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B0F27AFDBD9648FFB658620F8285925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09BEB92" w14:textId="4F55B902" w:rsidR="00886C9D" w:rsidRPr="00886C9D" w:rsidRDefault="00780C2F" w:rsidP="00886C9D">
          <w:pPr>
            <w:pStyle w:val="Title"/>
          </w:pPr>
          <w:r>
            <w:t>Excursions - guidelines and procedures</w:t>
          </w:r>
        </w:p>
      </w:sdtContent>
    </w:sdt>
    <w:p w14:paraId="08A91A55" w14:textId="77777777" w:rsidR="00BD0F38" w:rsidRPr="00E77ACA" w:rsidRDefault="00BD0F38" w:rsidP="00E77ACA">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321440BF" w14:textId="77777777" w:rsidR="00964B22" w:rsidRPr="00422874" w:rsidRDefault="00964B22" w:rsidP="00F479D5">
          <w:pPr>
            <w:pStyle w:val="TOCHeading"/>
            <w:tabs>
              <w:tab w:val="left" w:pos="8601"/>
            </w:tabs>
            <w:rPr>
              <w:lang w:eastAsia="ja-JP"/>
            </w:rPr>
          </w:pPr>
          <w:r w:rsidRPr="00422874">
            <w:t>Contents</w:t>
          </w:r>
        </w:p>
        <w:p w14:paraId="469CADF5" w14:textId="49E0A42E" w:rsidR="002F7AFB"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88528024" w:history="1">
            <w:r w:rsidR="002F7AFB" w:rsidRPr="00015DA8">
              <w:rPr>
                <w:rStyle w:val="Hyperlink"/>
                <w:noProof/>
                <w:lang w:val="en-US"/>
              </w:rPr>
              <w:t>1. Introduction</w:t>
            </w:r>
            <w:r w:rsidR="002F7AFB">
              <w:rPr>
                <w:noProof/>
                <w:webHidden/>
              </w:rPr>
              <w:tab/>
            </w:r>
            <w:r w:rsidR="002F7AFB">
              <w:rPr>
                <w:noProof/>
                <w:webHidden/>
              </w:rPr>
              <w:fldChar w:fldCharType="begin"/>
            </w:r>
            <w:r w:rsidR="002F7AFB">
              <w:rPr>
                <w:noProof/>
                <w:webHidden/>
              </w:rPr>
              <w:instrText xml:space="preserve"> PAGEREF _Toc188528024 \h </w:instrText>
            </w:r>
            <w:r w:rsidR="002F7AFB">
              <w:rPr>
                <w:noProof/>
                <w:webHidden/>
              </w:rPr>
            </w:r>
            <w:r w:rsidR="002F7AFB">
              <w:rPr>
                <w:noProof/>
                <w:webHidden/>
              </w:rPr>
              <w:fldChar w:fldCharType="separate"/>
            </w:r>
            <w:r w:rsidR="002F7AFB">
              <w:rPr>
                <w:noProof/>
                <w:webHidden/>
              </w:rPr>
              <w:t>4</w:t>
            </w:r>
            <w:r w:rsidR="002F7AFB">
              <w:rPr>
                <w:noProof/>
                <w:webHidden/>
              </w:rPr>
              <w:fldChar w:fldCharType="end"/>
            </w:r>
          </w:hyperlink>
        </w:p>
        <w:p w14:paraId="03CA632E" w14:textId="58B02E5F" w:rsidR="002F7AFB" w:rsidRDefault="00E665F8">
          <w:pPr>
            <w:pStyle w:val="TOC1"/>
            <w:rPr>
              <w:rFonts w:asciiTheme="minorHAnsi" w:eastAsiaTheme="minorEastAsia" w:hAnsiTheme="minorHAnsi" w:cstheme="minorBidi"/>
              <w:b w:val="0"/>
              <w:noProof/>
              <w:kern w:val="2"/>
              <w:lang w:eastAsia="en-AU"/>
              <w14:ligatures w14:val="standardContextual"/>
            </w:rPr>
          </w:pPr>
          <w:hyperlink w:anchor="_Toc188528025" w:history="1">
            <w:r w:rsidR="002F7AFB" w:rsidRPr="00015DA8">
              <w:rPr>
                <w:rStyle w:val="Hyperlink"/>
                <w:noProof/>
                <w:lang w:val="en-US"/>
              </w:rPr>
              <w:t>2. Management of excursions</w:t>
            </w:r>
            <w:r w:rsidR="002F7AFB">
              <w:rPr>
                <w:noProof/>
                <w:webHidden/>
              </w:rPr>
              <w:tab/>
            </w:r>
            <w:r w:rsidR="002F7AFB">
              <w:rPr>
                <w:noProof/>
                <w:webHidden/>
              </w:rPr>
              <w:fldChar w:fldCharType="begin"/>
            </w:r>
            <w:r w:rsidR="002F7AFB">
              <w:rPr>
                <w:noProof/>
                <w:webHidden/>
              </w:rPr>
              <w:instrText xml:space="preserve"> PAGEREF _Toc188528025 \h </w:instrText>
            </w:r>
            <w:r w:rsidR="002F7AFB">
              <w:rPr>
                <w:noProof/>
                <w:webHidden/>
              </w:rPr>
            </w:r>
            <w:r w:rsidR="002F7AFB">
              <w:rPr>
                <w:noProof/>
                <w:webHidden/>
              </w:rPr>
              <w:fldChar w:fldCharType="separate"/>
            </w:r>
            <w:r w:rsidR="002F7AFB">
              <w:rPr>
                <w:noProof/>
                <w:webHidden/>
              </w:rPr>
              <w:t>4</w:t>
            </w:r>
            <w:r w:rsidR="002F7AFB">
              <w:rPr>
                <w:noProof/>
                <w:webHidden/>
              </w:rPr>
              <w:fldChar w:fldCharType="end"/>
            </w:r>
          </w:hyperlink>
        </w:p>
        <w:p w14:paraId="064B80A8" w14:textId="26A85B7A"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26" w:history="1">
            <w:r w:rsidR="002F7AFB" w:rsidRPr="00015DA8">
              <w:rPr>
                <w:rStyle w:val="Hyperlink"/>
                <w:noProof/>
              </w:rPr>
              <w:t>2.1. Accidents</w:t>
            </w:r>
            <w:r w:rsidR="002F7AFB">
              <w:rPr>
                <w:noProof/>
                <w:webHidden/>
              </w:rPr>
              <w:tab/>
            </w:r>
            <w:r w:rsidR="002F7AFB">
              <w:rPr>
                <w:noProof/>
                <w:webHidden/>
              </w:rPr>
              <w:fldChar w:fldCharType="begin"/>
            </w:r>
            <w:r w:rsidR="002F7AFB">
              <w:rPr>
                <w:noProof/>
                <w:webHidden/>
              </w:rPr>
              <w:instrText xml:space="preserve"> PAGEREF _Toc188528026 \h </w:instrText>
            </w:r>
            <w:r w:rsidR="002F7AFB">
              <w:rPr>
                <w:noProof/>
                <w:webHidden/>
              </w:rPr>
            </w:r>
            <w:r w:rsidR="002F7AFB">
              <w:rPr>
                <w:noProof/>
                <w:webHidden/>
              </w:rPr>
              <w:fldChar w:fldCharType="separate"/>
            </w:r>
            <w:r w:rsidR="002F7AFB">
              <w:rPr>
                <w:noProof/>
                <w:webHidden/>
              </w:rPr>
              <w:t>4</w:t>
            </w:r>
            <w:r w:rsidR="002F7AFB">
              <w:rPr>
                <w:noProof/>
                <w:webHidden/>
              </w:rPr>
              <w:fldChar w:fldCharType="end"/>
            </w:r>
          </w:hyperlink>
        </w:p>
        <w:p w14:paraId="19934F34" w14:textId="02F6CB4C"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27" w:history="1">
            <w:r w:rsidR="002F7AFB" w:rsidRPr="00015DA8">
              <w:rPr>
                <w:rStyle w:val="Hyperlink"/>
                <w:noProof/>
              </w:rPr>
              <w:t>2.2. Alcohol</w:t>
            </w:r>
            <w:r w:rsidR="002F7AFB">
              <w:rPr>
                <w:noProof/>
                <w:webHidden/>
              </w:rPr>
              <w:tab/>
            </w:r>
            <w:r w:rsidR="002F7AFB">
              <w:rPr>
                <w:noProof/>
                <w:webHidden/>
              </w:rPr>
              <w:fldChar w:fldCharType="begin"/>
            </w:r>
            <w:r w:rsidR="002F7AFB">
              <w:rPr>
                <w:noProof/>
                <w:webHidden/>
              </w:rPr>
              <w:instrText xml:space="preserve"> PAGEREF _Toc188528027 \h </w:instrText>
            </w:r>
            <w:r w:rsidR="002F7AFB">
              <w:rPr>
                <w:noProof/>
                <w:webHidden/>
              </w:rPr>
            </w:r>
            <w:r w:rsidR="002F7AFB">
              <w:rPr>
                <w:noProof/>
                <w:webHidden/>
              </w:rPr>
              <w:fldChar w:fldCharType="separate"/>
            </w:r>
            <w:r w:rsidR="002F7AFB">
              <w:rPr>
                <w:noProof/>
                <w:webHidden/>
              </w:rPr>
              <w:t>4</w:t>
            </w:r>
            <w:r w:rsidR="002F7AFB">
              <w:rPr>
                <w:noProof/>
                <w:webHidden/>
              </w:rPr>
              <w:fldChar w:fldCharType="end"/>
            </w:r>
          </w:hyperlink>
        </w:p>
        <w:p w14:paraId="43522AC6" w14:textId="685DD6D8"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28" w:history="1">
            <w:r w:rsidR="002F7AFB" w:rsidRPr="00015DA8">
              <w:rPr>
                <w:rStyle w:val="Hyperlink"/>
                <w:noProof/>
              </w:rPr>
              <w:t>2.3. Billeting</w:t>
            </w:r>
            <w:r w:rsidR="002F7AFB">
              <w:rPr>
                <w:noProof/>
                <w:webHidden/>
              </w:rPr>
              <w:tab/>
            </w:r>
            <w:r w:rsidR="002F7AFB">
              <w:rPr>
                <w:noProof/>
                <w:webHidden/>
              </w:rPr>
              <w:fldChar w:fldCharType="begin"/>
            </w:r>
            <w:r w:rsidR="002F7AFB">
              <w:rPr>
                <w:noProof/>
                <w:webHidden/>
              </w:rPr>
              <w:instrText xml:space="preserve"> PAGEREF _Toc188528028 \h </w:instrText>
            </w:r>
            <w:r w:rsidR="002F7AFB">
              <w:rPr>
                <w:noProof/>
                <w:webHidden/>
              </w:rPr>
            </w:r>
            <w:r w:rsidR="002F7AFB">
              <w:rPr>
                <w:noProof/>
                <w:webHidden/>
              </w:rPr>
              <w:fldChar w:fldCharType="separate"/>
            </w:r>
            <w:r w:rsidR="002F7AFB">
              <w:rPr>
                <w:noProof/>
                <w:webHidden/>
              </w:rPr>
              <w:t>4</w:t>
            </w:r>
            <w:r w:rsidR="002F7AFB">
              <w:rPr>
                <w:noProof/>
                <w:webHidden/>
              </w:rPr>
              <w:fldChar w:fldCharType="end"/>
            </w:r>
          </w:hyperlink>
        </w:p>
        <w:p w14:paraId="423FC033" w14:textId="3FF65624"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29" w:history="1">
            <w:r w:rsidR="002F7AFB" w:rsidRPr="00015DA8">
              <w:rPr>
                <w:rStyle w:val="Hyperlink"/>
                <w:noProof/>
              </w:rPr>
              <w:t>2.3.1. Parents of students</w:t>
            </w:r>
            <w:r w:rsidR="002F7AFB">
              <w:rPr>
                <w:noProof/>
                <w:webHidden/>
              </w:rPr>
              <w:tab/>
            </w:r>
            <w:r w:rsidR="002F7AFB">
              <w:rPr>
                <w:noProof/>
                <w:webHidden/>
              </w:rPr>
              <w:fldChar w:fldCharType="begin"/>
            </w:r>
            <w:r w:rsidR="002F7AFB">
              <w:rPr>
                <w:noProof/>
                <w:webHidden/>
              </w:rPr>
              <w:instrText xml:space="preserve"> PAGEREF _Toc188528029 \h </w:instrText>
            </w:r>
            <w:r w:rsidR="002F7AFB">
              <w:rPr>
                <w:noProof/>
                <w:webHidden/>
              </w:rPr>
            </w:r>
            <w:r w:rsidR="002F7AFB">
              <w:rPr>
                <w:noProof/>
                <w:webHidden/>
              </w:rPr>
              <w:fldChar w:fldCharType="separate"/>
            </w:r>
            <w:r w:rsidR="002F7AFB">
              <w:rPr>
                <w:noProof/>
                <w:webHidden/>
              </w:rPr>
              <w:t>5</w:t>
            </w:r>
            <w:r w:rsidR="002F7AFB">
              <w:rPr>
                <w:noProof/>
                <w:webHidden/>
              </w:rPr>
              <w:fldChar w:fldCharType="end"/>
            </w:r>
          </w:hyperlink>
        </w:p>
        <w:p w14:paraId="22BD4F4D" w14:textId="03E76516"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30" w:history="1">
            <w:r w:rsidR="002F7AFB" w:rsidRPr="00015DA8">
              <w:rPr>
                <w:rStyle w:val="Hyperlink"/>
                <w:noProof/>
              </w:rPr>
              <w:t>2.3.2. Host schools or families</w:t>
            </w:r>
            <w:r w:rsidR="002F7AFB">
              <w:rPr>
                <w:noProof/>
                <w:webHidden/>
              </w:rPr>
              <w:tab/>
            </w:r>
            <w:r w:rsidR="002F7AFB">
              <w:rPr>
                <w:noProof/>
                <w:webHidden/>
              </w:rPr>
              <w:fldChar w:fldCharType="begin"/>
            </w:r>
            <w:r w:rsidR="002F7AFB">
              <w:rPr>
                <w:noProof/>
                <w:webHidden/>
              </w:rPr>
              <w:instrText xml:space="preserve"> PAGEREF _Toc188528030 \h </w:instrText>
            </w:r>
            <w:r w:rsidR="002F7AFB">
              <w:rPr>
                <w:noProof/>
                <w:webHidden/>
              </w:rPr>
            </w:r>
            <w:r w:rsidR="002F7AFB">
              <w:rPr>
                <w:noProof/>
                <w:webHidden/>
              </w:rPr>
              <w:fldChar w:fldCharType="separate"/>
            </w:r>
            <w:r w:rsidR="002F7AFB">
              <w:rPr>
                <w:noProof/>
                <w:webHidden/>
              </w:rPr>
              <w:t>5</w:t>
            </w:r>
            <w:r w:rsidR="002F7AFB">
              <w:rPr>
                <w:noProof/>
                <w:webHidden/>
              </w:rPr>
              <w:fldChar w:fldCharType="end"/>
            </w:r>
          </w:hyperlink>
        </w:p>
        <w:p w14:paraId="53981097" w14:textId="78CE7D8F"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31" w:history="1">
            <w:r w:rsidR="002F7AFB" w:rsidRPr="00015DA8">
              <w:rPr>
                <w:rStyle w:val="Hyperlink"/>
                <w:noProof/>
              </w:rPr>
              <w:t>2.3.3. Teacher in charge or authorised department officer</w:t>
            </w:r>
            <w:r w:rsidR="002F7AFB">
              <w:rPr>
                <w:noProof/>
                <w:webHidden/>
              </w:rPr>
              <w:tab/>
            </w:r>
            <w:r w:rsidR="002F7AFB">
              <w:rPr>
                <w:noProof/>
                <w:webHidden/>
              </w:rPr>
              <w:fldChar w:fldCharType="begin"/>
            </w:r>
            <w:r w:rsidR="002F7AFB">
              <w:rPr>
                <w:noProof/>
                <w:webHidden/>
              </w:rPr>
              <w:instrText xml:space="preserve"> PAGEREF _Toc188528031 \h </w:instrText>
            </w:r>
            <w:r w:rsidR="002F7AFB">
              <w:rPr>
                <w:noProof/>
                <w:webHidden/>
              </w:rPr>
            </w:r>
            <w:r w:rsidR="002F7AFB">
              <w:rPr>
                <w:noProof/>
                <w:webHidden/>
              </w:rPr>
              <w:fldChar w:fldCharType="separate"/>
            </w:r>
            <w:r w:rsidR="002F7AFB">
              <w:rPr>
                <w:noProof/>
                <w:webHidden/>
              </w:rPr>
              <w:t>5</w:t>
            </w:r>
            <w:r w:rsidR="002F7AFB">
              <w:rPr>
                <w:noProof/>
                <w:webHidden/>
              </w:rPr>
              <w:fldChar w:fldCharType="end"/>
            </w:r>
          </w:hyperlink>
        </w:p>
        <w:p w14:paraId="0BC165F9" w14:textId="189DDC88"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32" w:history="1">
            <w:r w:rsidR="002F7AFB" w:rsidRPr="00015DA8">
              <w:rPr>
                <w:rStyle w:val="Hyperlink"/>
                <w:noProof/>
              </w:rPr>
              <w:t>2.3.4. Billeted students</w:t>
            </w:r>
            <w:r w:rsidR="002F7AFB">
              <w:rPr>
                <w:noProof/>
                <w:webHidden/>
              </w:rPr>
              <w:tab/>
            </w:r>
            <w:r w:rsidR="002F7AFB">
              <w:rPr>
                <w:noProof/>
                <w:webHidden/>
              </w:rPr>
              <w:fldChar w:fldCharType="begin"/>
            </w:r>
            <w:r w:rsidR="002F7AFB">
              <w:rPr>
                <w:noProof/>
                <w:webHidden/>
              </w:rPr>
              <w:instrText xml:space="preserve"> PAGEREF _Toc188528032 \h </w:instrText>
            </w:r>
            <w:r w:rsidR="002F7AFB">
              <w:rPr>
                <w:noProof/>
                <w:webHidden/>
              </w:rPr>
            </w:r>
            <w:r w:rsidR="002F7AFB">
              <w:rPr>
                <w:noProof/>
                <w:webHidden/>
              </w:rPr>
              <w:fldChar w:fldCharType="separate"/>
            </w:r>
            <w:r w:rsidR="002F7AFB">
              <w:rPr>
                <w:noProof/>
                <w:webHidden/>
              </w:rPr>
              <w:t>5</w:t>
            </w:r>
            <w:r w:rsidR="002F7AFB">
              <w:rPr>
                <w:noProof/>
                <w:webHidden/>
              </w:rPr>
              <w:fldChar w:fldCharType="end"/>
            </w:r>
          </w:hyperlink>
        </w:p>
        <w:p w14:paraId="1571B144" w14:textId="10AA3FCE"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3" w:history="1">
            <w:r w:rsidR="002F7AFB" w:rsidRPr="00015DA8">
              <w:rPr>
                <w:rStyle w:val="Hyperlink"/>
                <w:noProof/>
              </w:rPr>
              <w:t>2.4. Consent forms</w:t>
            </w:r>
            <w:r w:rsidR="002F7AFB">
              <w:rPr>
                <w:noProof/>
                <w:webHidden/>
              </w:rPr>
              <w:tab/>
            </w:r>
            <w:r w:rsidR="002F7AFB">
              <w:rPr>
                <w:noProof/>
                <w:webHidden/>
              </w:rPr>
              <w:fldChar w:fldCharType="begin"/>
            </w:r>
            <w:r w:rsidR="002F7AFB">
              <w:rPr>
                <w:noProof/>
                <w:webHidden/>
              </w:rPr>
              <w:instrText xml:space="preserve"> PAGEREF _Toc188528033 \h </w:instrText>
            </w:r>
            <w:r w:rsidR="002F7AFB">
              <w:rPr>
                <w:noProof/>
                <w:webHidden/>
              </w:rPr>
            </w:r>
            <w:r w:rsidR="002F7AFB">
              <w:rPr>
                <w:noProof/>
                <w:webHidden/>
              </w:rPr>
              <w:fldChar w:fldCharType="separate"/>
            </w:r>
            <w:r w:rsidR="002F7AFB">
              <w:rPr>
                <w:noProof/>
                <w:webHidden/>
              </w:rPr>
              <w:t>6</w:t>
            </w:r>
            <w:r w:rsidR="002F7AFB">
              <w:rPr>
                <w:noProof/>
                <w:webHidden/>
              </w:rPr>
              <w:fldChar w:fldCharType="end"/>
            </w:r>
          </w:hyperlink>
        </w:p>
        <w:p w14:paraId="45AA2CD5" w14:textId="4584090F"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34" w:history="1">
            <w:r w:rsidR="002F7AFB" w:rsidRPr="00015DA8">
              <w:rPr>
                <w:rStyle w:val="Hyperlink"/>
                <w:noProof/>
              </w:rPr>
              <w:t>2.4.1. Consent for excursions without accompanying teachers</w:t>
            </w:r>
            <w:r w:rsidR="002F7AFB">
              <w:rPr>
                <w:noProof/>
                <w:webHidden/>
              </w:rPr>
              <w:tab/>
            </w:r>
            <w:r w:rsidR="002F7AFB">
              <w:rPr>
                <w:noProof/>
                <w:webHidden/>
              </w:rPr>
              <w:fldChar w:fldCharType="begin"/>
            </w:r>
            <w:r w:rsidR="002F7AFB">
              <w:rPr>
                <w:noProof/>
                <w:webHidden/>
              </w:rPr>
              <w:instrText xml:space="preserve"> PAGEREF _Toc188528034 \h </w:instrText>
            </w:r>
            <w:r w:rsidR="002F7AFB">
              <w:rPr>
                <w:noProof/>
                <w:webHidden/>
              </w:rPr>
            </w:r>
            <w:r w:rsidR="002F7AFB">
              <w:rPr>
                <w:noProof/>
                <w:webHidden/>
              </w:rPr>
              <w:fldChar w:fldCharType="separate"/>
            </w:r>
            <w:r w:rsidR="002F7AFB">
              <w:rPr>
                <w:noProof/>
                <w:webHidden/>
              </w:rPr>
              <w:t>7</w:t>
            </w:r>
            <w:r w:rsidR="002F7AFB">
              <w:rPr>
                <w:noProof/>
                <w:webHidden/>
              </w:rPr>
              <w:fldChar w:fldCharType="end"/>
            </w:r>
          </w:hyperlink>
        </w:p>
        <w:p w14:paraId="2C86CAE3" w14:textId="083E2350"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5" w:history="1">
            <w:r w:rsidR="002F7AFB" w:rsidRPr="00015DA8">
              <w:rPr>
                <w:rStyle w:val="Hyperlink"/>
                <w:noProof/>
              </w:rPr>
              <w:t>2.5. Duty of care</w:t>
            </w:r>
            <w:r w:rsidR="002F7AFB">
              <w:rPr>
                <w:noProof/>
                <w:webHidden/>
              </w:rPr>
              <w:tab/>
            </w:r>
            <w:r w:rsidR="002F7AFB">
              <w:rPr>
                <w:noProof/>
                <w:webHidden/>
              </w:rPr>
              <w:fldChar w:fldCharType="begin"/>
            </w:r>
            <w:r w:rsidR="002F7AFB">
              <w:rPr>
                <w:noProof/>
                <w:webHidden/>
              </w:rPr>
              <w:instrText xml:space="preserve"> PAGEREF _Toc188528035 \h </w:instrText>
            </w:r>
            <w:r w:rsidR="002F7AFB">
              <w:rPr>
                <w:noProof/>
                <w:webHidden/>
              </w:rPr>
            </w:r>
            <w:r w:rsidR="002F7AFB">
              <w:rPr>
                <w:noProof/>
                <w:webHidden/>
              </w:rPr>
              <w:fldChar w:fldCharType="separate"/>
            </w:r>
            <w:r w:rsidR="002F7AFB">
              <w:rPr>
                <w:noProof/>
                <w:webHidden/>
              </w:rPr>
              <w:t>7</w:t>
            </w:r>
            <w:r w:rsidR="002F7AFB">
              <w:rPr>
                <w:noProof/>
                <w:webHidden/>
              </w:rPr>
              <w:fldChar w:fldCharType="end"/>
            </w:r>
          </w:hyperlink>
        </w:p>
        <w:p w14:paraId="4A222255" w14:textId="7046AC3A"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6" w:history="1">
            <w:r w:rsidR="002F7AFB" w:rsidRPr="00015DA8">
              <w:rPr>
                <w:rStyle w:val="Hyperlink"/>
                <w:noProof/>
              </w:rPr>
              <w:t>2.6. External providers</w:t>
            </w:r>
            <w:r w:rsidR="002F7AFB">
              <w:rPr>
                <w:noProof/>
                <w:webHidden/>
              </w:rPr>
              <w:tab/>
            </w:r>
            <w:r w:rsidR="002F7AFB">
              <w:rPr>
                <w:noProof/>
                <w:webHidden/>
              </w:rPr>
              <w:fldChar w:fldCharType="begin"/>
            </w:r>
            <w:r w:rsidR="002F7AFB">
              <w:rPr>
                <w:noProof/>
                <w:webHidden/>
              </w:rPr>
              <w:instrText xml:space="preserve"> PAGEREF _Toc188528036 \h </w:instrText>
            </w:r>
            <w:r w:rsidR="002F7AFB">
              <w:rPr>
                <w:noProof/>
                <w:webHidden/>
              </w:rPr>
            </w:r>
            <w:r w:rsidR="002F7AFB">
              <w:rPr>
                <w:noProof/>
                <w:webHidden/>
              </w:rPr>
              <w:fldChar w:fldCharType="separate"/>
            </w:r>
            <w:r w:rsidR="002F7AFB">
              <w:rPr>
                <w:noProof/>
                <w:webHidden/>
              </w:rPr>
              <w:t>8</w:t>
            </w:r>
            <w:r w:rsidR="002F7AFB">
              <w:rPr>
                <w:noProof/>
                <w:webHidden/>
              </w:rPr>
              <w:fldChar w:fldCharType="end"/>
            </w:r>
          </w:hyperlink>
        </w:p>
        <w:p w14:paraId="1A8BF5BE" w14:textId="494B9BC9"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7" w:history="1">
            <w:r w:rsidR="002F7AFB" w:rsidRPr="00015DA8">
              <w:rPr>
                <w:rStyle w:val="Hyperlink"/>
                <w:noProof/>
              </w:rPr>
              <w:t>2.7. Insurance</w:t>
            </w:r>
            <w:r w:rsidR="002F7AFB">
              <w:rPr>
                <w:noProof/>
                <w:webHidden/>
              </w:rPr>
              <w:tab/>
            </w:r>
            <w:r w:rsidR="002F7AFB">
              <w:rPr>
                <w:noProof/>
                <w:webHidden/>
              </w:rPr>
              <w:fldChar w:fldCharType="begin"/>
            </w:r>
            <w:r w:rsidR="002F7AFB">
              <w:rPr>
                <w:noProof/>
                <w:webHidden/>
              </w:rPr>
              <w:instrText xml:space="preserve"> PAGEREF _Toc188528037 \h </w:instrText>
            </w:r>
            <w:r w:rsidR="002F7AFB">
              <w:rPr>
                <w:noProof/>
                <w:webHidden/>
              </w:rPr>
            </w:r>
            <w:r w:rsidR="002F7AFB">
              <w:rPr>
                <w:noProof/>
                <w:webHidden/>
              </w:rPr>
              <w:fldChar w:fldCharType="separate"/>
            </w:r>
            <w:r w:rsidR="002F7AFB">
              <w:rPr>
                <w:noProof/>
                <w:webHidden/>
              </w:rPr>
              <w:t>8</w:t>
            </w:r>
            <w:r w:rsidR="002F7AFB">
              <w:rPr>
                <w:noProof/>
                <w:webHidden/>
              </w:rPr>
              <w:fldChar w:fldCharType="end"/>
            </w:r>
          </w:hyperlink>
        </w:p>
        <w:p w14:paraId="065F2BDB" w14:textId="3E123856"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8" w:history="1">
            <w:r w:rsidR="002F7AFB" w:rsidRPr="00015DA8">
              <w:rPr>
                <w:rStyle w:val="Hyperlink"/>
                <w:noProof/>
              </w:rPr>
              <w:t>2.8. Records</w:t>
            </w:r>
            <w:r w:rsidR="002F7AFB">
              <w:rPr>
                <w:noProof/>
                <w:webHidden/>
              </w:rPr>
              <w:tab/>
            </w:r>
            <w:r w:rsidR="002F7AFB">
              <w:rPr>
                <w:noProof/>
                <w:webHidden/>
              </w:rPr>
              <w:fldChar w:fldCharType="begin"/>
            </w:r>
            <w:r w:rsidR="002F7AFB">
              <w:rPr>
                <w:noProof/>
                <w:webHidden/>
              </w:rPr>
              <w:instrText xml:space="preserve"> PAGEREF _Toc188528038 \h </w:instrText>
            </w:r>
            <w:r w:rsidR="002F7AFB">
              <w:rPr>
                <w:noProof/>
                <w:webHidden/>
              </w:rPr>
            </w:r>
            <w:r w:rsidR="002F7AFB">
              <w:rPr>
                <w:noProof/>
                <w:webHidden/>
              </w:rPr>
              <w:fldChar w:fldCharType="separate"/>
            </w:r>
            <w:r w:rsidR="002F7AFB">
              <w:rPr>
                <w:noProof/>
                <w:webHidden/>
              </w:rPr>
              <w:t>9</w:t>
            </w:r>
            <w:r w:rsidR="002F7AFB">
              <w:rPr>
                <w:noProof/>
                <w:webHidden/>
              </w:rPr>
              <w:fldChar w:fldCharType="end"/>
            </w:r>
          </w:hyperlink>
        </w:p>
        <w:p w14:paraId="0C221C05" w14:textId="7A6E10E7"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39" w:history="1">
            <w:r w:rsidR="002F7AFB" w:rsidRPr="00015DA8">
              <w:rPr>
                <w:rStyle w:val="Hyperlink"/>
                <w:noProof/>
              </w:rPr>
              <w:t>2.9. Risk management</w:t>
            </w:r>
            <w:r w:rsidR="002F7AFB">
              <w:rPr>
                <w:noProof/>
                <w:webHidden/>
              </w:rPr>
              <w:tab/>
            </w:r>
            <w:r w:rsidR="002F7AFB">
              <w:rPr>
                <w:noProof/>
                <w:webHidden/>
              </w:rPr>
              <w:fldChar w:fldCharType="begin"/>
            </w:r>
            <w:r w:rsidR="002F7AFB">
              <w:rPr>
                <w:noProof/>
                <w:webHidden/>
              </w:rPr>
              <w:instrText xml:space="preserve"> PAGEREF _Toc188528039 \h </w:instrText>
            </w:r>
            <w:r w:rsidR="002F7AFB">
              <w:rPr>
                <w:noProof/>
                <w:webHidden/>
              </w:rPr>
            </w:r>
            <w:r w:rsidR="002F7AFB">
              <w:rPr>
                <w:noProof/>
                <w:webHidden/>
              </w:rPr>
              <w:fldChar w:fldCharType="separate"/>
            </w:r>
            <w:r w:rsidR="002F7AFB">
              <w:rPr>
                <w:noProof/>
                <w:webHidden/>
              </w:rPr>
              <w:t>9</w:t>
            </w:r>
            <w:r w:rsidR="002F7AFB">
              <w:rPr>
                <w:noProof/>
                <w:webHidden/>
              </w:rPr>
              <w:fldChar w:fldCharType="end"/>
            </w:r>
          </w:hyperlink>
        </w:p>
        <w:p w14:paraId="1399ACC8" w14:textId="260BBCD9"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40" w:history="1">
            <w:r w:rsidR="002F7AFB" w:rsidRPr="00015DA8">
              <w:rPr>
                <w:rStyle w:val="Hyperlink"/>
                <w:noProof/>
              </w:rPr>
              <w:t>2.10. Supervision - teacher-to-student ratios</w:t>
            </w:r>
            <w:r w:rsidR="002F7AFB">
              <w:rPr>
                <w:noProof/>
                <w:webHidden/>
              </w:rPr>
              <w:tab/>
            </w:r>
            <w:r w:rsidR="002F7AFB">
              <w:rPr>
                <w:noProof/>
                <w:webHidden/>
              </w:rPr>
              <w:fldChar w:fldCharType="begin"/>
            </w:r>
            <w:r w:rsidR="002F7AFB">
              <w:rPr>
                <w:noProof/>
                <w:webHidden/>
              </w:rPr>
              <w:instrText xml:space="preserve"> PAGEREF _Toc188528040 \h </w:instrText>
            </w:r>
            <w:r w:rsidR="002F7AFB">
              <w:rPr>
                <w:noProof/>
                <w:webHidden/>
              </w:rPr>
            </w:r>
            <w:r w:rsidR="002F7AFB">
              <w:rPr>
                <w:noProof/>
                <w:webHidden/>
              </w:rPr>
              <w:fldChar w:fldCharType="separate"/>
            </w:r>
            <w:r w:rsidR="002F7AFB">
              <w:rPr>
                <w:noProof/>
                <w:webHidden/>
              </w:rPr>
              <w:t>10</w:t>
            </w:r>
            <w:r w:rsidR="002F7AFB">
              <w:rPr>
                <w:noProof/>
                <w:webHidden/>
              </w:rPr>
              <w:fldChar w:fldCharType="end"/>
            </w:r>
          </w:hyperlink>
        </w:p>
        <w:p w14:paraId="09863AA5" w14:textId="7919F626"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41" w:history="1">
            <w:r w:rsidR="002F7AFB" w:rsidRPr="00015DA8">
              <w:rPr>
                <w:rStyle w:val="Hyperlink"/>
                <w:noProof/>
              </w:rPr>
              <w:t>2.11. Transportation</w:t>
            </w:r>
            <w:r w:rsidR="002F7AFB">
              <w:rPr>
                <w:noProof/>
                <w:webHidden/>
              </w:rPr>
              <w:tab/>
            </w:r>
            <w:r w:rsidR="002F7AFB">
              <w:rPr>
                <w:noProof/>
                <w:webHidden/>
              </w:rPr>
              <w:fldChar w:fldCharType="begin"/>
            </w:r>
            <w:r w:rsidR="002F7AFB">
              <w:rPr>
                <w:noProof/>
                <w:webHidden/>
              </w:rPr>
              <w:instrText xml:space="preserve"> PAGEREF _Toc188528041 \h </w:instrText>
            </w:r>
            <w:r w:rsidR="002F7AFB">
              <w:rPr>
                <w:noProof/>
                <w:webHidden/>
              </w:rPr>
            </w:r>
            <w:r w:rsidR="002F7AFB">
              <w:rPr>
                <w:noProof/>
                <w:webHidden/>
              </w:rPr>
              <w:fldChar w:fldCharType="separate"/>
            </w:r>
            <w:r w:rsidR="002F7AFB">
              <w:rPr>
                <w:noProof/>
                <w:webHidden/>
              </w:rPr>
              <w:t>11</w:t>
            </w:r>
            <w:r w:rsidR="002F7AFB">
              <w:rPr>
                <w:noProof/>
                <w:webHidden/>
              </w:rPr>
              <w:fldChar w:fldCharType="end"/>
            </w:r>
          </w:hyperlink>
        </w:p>
        <w:p w14:paraId="7D847214" w14:textId="2D5DD8F2"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42" w:history="1">
            <w:r w:rsidR="002F7AFB" w:rsidRPr="00015DA8">
              <w:rPr>
                <w:rStyle w:val="Hyperlink"/>
                <w:noProof/>
              </w:rPr>
              <w:t>2.11.1. Use of private vehicles – school staff and parents</w:t>
            </w:r>
            <w:r w:rsidR="002F7AFB">
              <w:rPr>
                <w:noProof/>
                <w:webHidden/>
              </w:rPr>
              <w:tab/>
            </w:r>
            <w:r w:rsidR="002F7AFB">
              <w:rPr>
                <w:noProof/>
                <w:webHidden/>
              </w:rPr>
              <w:fldChar w:fldCharType="begin"/>
            </w:r>
            <w:r w:rsidR="002F7AFB">
              <w:rPr>
                <w:noProof/>
                <w:webHidden/>
              </w:rPr>
              <w:instrText xml:space="preserve"> PAGEREF _Toc188528042 \h </w:instrText>
            </w:r>
            <w:r w:rsidR="002F7AFB">
              <w:rPr>
                <w:noProof/>
                <w:webHidden/>
              </w:rPr>
            </w:r>
            <w:r w:rsidR="002F7AFB">
              <w:rPr>
                <w:noProof/>
                <w:webHidden/>
              </w:rPr>
              <w:fldChar w:fldCharType="separate"/>
            </w:r>
            <w:r w:rsidR="002F7AFB">
              <w:rPr>
                <w:noProof/>
                <w:webHidden/>
              </w:rPr>
              <w:t>11</w:t>
            </w:r>
            <w:r w:rsidR="002F7AFB">
              <w:rPr>
                <w:noProof/>
                <w:webHidden/>
              </w:rPr>
              <w:fldChar w:fldCharType="end"/>
            </w:r>
          </w:hyperlink>
        </w:p>
        <w:p w14:paraId="5D195490" w14:textId="378D1EE7"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43" w:history="1">
            <w:r w:rsidR="002F7AFB" w:rsidRPr="00015DA8">
              <w:rPr>
                <w:rStyle w:val="Hyperlink"/>
                <w:noProof/>
              </w:rPr>
              <w:t>2.11.2. Use of private vehicles - student</w:t>
            </w:r>
            <w:r w:rsidR="002F7AFB">
              <w:rPr>
                <w:noProof/>
                <w:webHidden/>
              </w:rPr>
              <w:tab/>
            </w:r>
            <w:r w:rsidR="002F7AFB">
              <w:rPr>
                <w:noProof/>
                <w:webHidden/>
              </w:rPr>
              <w:fldChar w:fldCharType="begin"/>
            </w:r>
            <w:r w:rsidR="002F7AFB">
              <w:rPr>
                <w:noProof/>
                <w:webHidden/>
              </w:rPr>
              <w:instrText xml:space="preserve"> PAGEREF _Toc188528043 \h </w:instrText>
            </w:r>
            <w:r w:rsidR="002F7AFB">
              <w:rPr>
                <w:noProof/>
                <w:webHidden/>
              </w:rPr>
            </w:r>
            <w:r w:rsidR="002F7AFB">
              <w:rPr>
                <w:noProof/>
                <w:webHidden/>
              </w:rPr>
              <w:fldChar w:fldCharType="separate"/>
            </w:r>
            <w:r w:rsidR="002F7AFB">
              <w:rPr>
                <w:noProof/>
                <w:webHidden/>
              </w:rPr>
              <w:t>11</w:t>
            </w:r>
            <w:r w:rsidR="002F7AFB">
              <w:rPr>
                <w:noProof/>
                <w:webHidden/>
              </w:rPr>
              <w:fldChar w:fldCharType="end"/>
            </w:r>
          </w:hyperlink>
        </w:p>
        <w:p w14:paraId="2FCDF659" w14:textId="45518CF4"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44" w:history="1">
            <w:r w:rsidR="002F7AFB" w:rsidRPr="00015DA8">
              <w:rPr>
                <w:rStyle w:val="Hyperlink"/>
                <w:noProof/>
              </w:rPr>
              <w:t>2.11.3. Transportation of preschool children</w:t>
            </w:r>
            <w:r w:rsidR="002F7AFB">
              <w:rPr>
                <w:noProof/>
                <w:webHidden/>
              </w:rPr>
              <w:tab/>
            </w:r>
            <w:r w:rsidR="002F7AFB">
              <w:rPr>
                <w:noProof/>
                <w:webHidden/>
              </w:rPr>
              <w:fldChar w:fldCharType="begin"/>
            </w:r>
            <w:r w:rsidR="002F7AFB">
              <w:rPr>
                <w:noProof/>
                <w:webHidden/>
              </w:rPr>
              <w:instrText xml:space="preserve"> PAGEREF _Toc188528044 \h </w:instrText>
            </w:r>
            <w:r w:rsidR="002F7AFB">
              <w:rPr>
                <w:noProof/>
                <w:webHidden/>
              </w:rPr>
            </w:r>
            <w:r w:rsidR="002F7AFB">
              <w:rPr>
                <w:noProof/>
                <w:webHidden/>
              </w:rPr>
              <w:fldChar w:fldCharType="separate"/>
            </w:r>
            <w:r w:rsidR="002F7AFB">
              <w:rPr>
                <w:noProof/>
                <w:webHidden/>
              </w:rPr>
              <w:t>11</w:t>
            </w:r>
            <w:r w:rsidR="002F7AFB">
              <w:rPr>
                <w:noProof/>
                <w:webHidden/>
              </w:rPr>
              <w:fldChar w:fldCharType="end"/>
            </w:r>
          </w:hyperlink>
        </w:p>
        <w:p w14:paraId="0B708C9A" w14:textId="0956F13E"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45" w:history="1">
            <w:r w:rsidR="002F7AFB" w:rsidRPr="00015DA8">
              <w:rPr>
                <w:rStyle w:val="Hyperlink"/>
                <w:noProof/>
              </w:rPr>
              <w:t>2.12. Working with children clearance notices</w:t>
            </w:r>
            <w:r w:rsidR="002F7AFB">
              <w:rPr>
                <w:noProof/>
                <w:webHidden/>
              </w:rPr>
              <w:tab/>
            </w:r>
            <w:r w:rsidR="002F7AFB">
              <w:rPr>
                <w:noProof/>
                <w:webHidden/>
              </w:rPr>
              <w:fldChar w:fldCharType="begin"/>
            </w:r>
            <w:r w:rsidR="002F7AFB">
              <w:rPr>
                <w:noProof/>
                <w:webHidden/>
              </w:rPr>
              <w:instrText xml:space="preserve"> PAGEREF _Toc188528045 \h </w:instrText>
            </w:r>
            <w:r w:rsidR="002F7AFB">
              <w:rPr>
                <w:noProof/>
                <w:webHidden/>
              </w:rPr>
            </w:r>
            <w:r w:rsidR="002F7AFB">
              <w:rPr>
                <w:noProof/>
                <w:webHidden/>
              </w:rPr>
              <w:fldChar w:fldCharType="separate"/>
            </w:r>
            <w:r w:rsidR="002F7AFB">
              <w:rPr>
                <w:noProof/>
                <w:webHidden/>
              </w:rPr>
              <w:t>11</w:t>
            </w:r>
            <w:r w:rsidR="002F7AFB">
              <w:rPr>
                <w:noProof/>
                <w:webHidden/>
              </w:rPr>
              <w:fldChar w:fldCharType="end"/>
            </w:r>
          </w:hyperlink>
        </w:p>
        <w:p w14:paraId="77CEA25E" w14:textId="0F1D3CBB" w:rsidR="002F7AFB" w:rsidRDefault="00E665F8">
          <w:pPr>
            <w:pStyle w:val="TOC1"/>
            <w:rPr>
              <w:rFonts w:asciiTheme="minorHAnsi" w:eastAsiaTheme="minorEastAsia" w:hAnsiTheme="minorHAnsi" w:cstheme="minorBidi"/>
              <w:b w:val="0"/>
              <w:noProof/>
              <w:kern w:val="2"/>
              <w:lang w:eastAsia="en-AU"/>
              <w14:ligatures w14:val="standardContextual"/>
            </w:rPr>
          </w:pPr>
          <w:hyperlink w:anchor="_Toc188528046" w:history="1">
            <w:r w:rsidR="002F7AFB" w:rsidRPr="00015DA8">
              <w:rPr>
                <w:rStyle w:val="Hyperlink"/>
                <w:noProof/>
                <w:lang w:val="en-US"/>
              </w:rPr>
              <w:t>3. Procedures</w:t>
            </w:r>
            <w:r w:rsidR="002F7AFB">
              <w:rPr>
                <w:noProof/>
                <w:webHidden/>
              </w:rPr>
              <w:tab/>
            </w:r>
            <w:r w:rsidR="002F7AFB">
              <w:rPr>
                <w:noProof/>
                <w:webHidden/>
              </w:rPr>
              <w:fldChar w:fldCharType="begin"/>
            </w:r>
            <w:r w:rsidR="002F7AFB">
              <w:rPr>
                <w:noProof/>
                <w:webHidden/>
              </w:rPr>
              <w:instrText xml:space="preserve"> PAGEREF _Toc188528046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4D37F9B7" w14:textId="621104B5"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47" w:history="1">
            <w:r w:rsidR="002F7AFB" w:rsidRPr="00015DA8">
              <w:rPr>
                <w:rStyle w:val="Hyperlink"/>
                <w:noProof/>
                <w:lang w:val="en-US"/>
              </w:rPr>
              <w:t>3.1. Category A – Local area excursions and regular outings</w:t>
            </w:r>
            <w:r w:rsidR="002F7AFB">
              <w:rPr>
                <w:noProof/>
                <w:webHidden/>
              </w:rPr>
              <w:tab/>
            </w:r>
            <w:r w:rsidR="002F7AFB">
              <w:rPr>
                <w:noProof/>
                <w:webHidden/>
              </w:rPr>
              <w:fldChar w:fldCharType="begin"/>
            </w:r>
            <w:r w:rsidR="002F7AFB">
              <w:rPr>
                <w:noProof/>
                <w:webHidden/>
              </w:rPr>
              <w:instrText xml:space="preserve"> PAGEREF _Toc188528047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7773CE33" w14:textId="3F7C3416"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48" w:history="1">
            <w:r w:rsidR="002F7AFB" w:rsidRPr="00015DA8">
              <w:rPr>
                <w:rStyle w:val="Hyperlink"/>
                <w:noProof/>
                <w:lang w:val="en-US"/>
              </w:rPr>
              <w:t>Step 1. Teacher or authorised department officer in charge submits documents for approval</w:t>
            </w:r>
            <w:r w:rsidR="002F7AFB">
              <w:rPr>
                <w:noProof/>
                <w:webHidden/>
              </w:rPr>
              <w:tab/>
            </w:r>
            <w:r w:rsidR="002F7AFB">
              <w:rPr>
                <w:noProof/>
                <w:webHidden/>
              </w:rPr>
              <w:fldChar w:fldCharType="begin"/>
            </w:r>
            <w:r w:rsidR="002F7AFB">
              <w:rPr>
                <w:noProof/>
                <w:webHidden/>
              </w:rPr>
              <w:instrText xml:space="preserve"> PAGEREF _Toc188528048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30BA69DF" w14:textId="12CAC75B"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49" w:history="1">
            <w:r w:rsidR="002F7AFB" w:rsidRPr="00015DA8">
              <w:rPr>
                <w:rStyle w:val="Hyperlink"/>
                <w:noProof/>
                <w:lang w:val="en-US"/>
              </w:rPr>
              <w:t>Step 2. Retain the excursion documents for the prescribed period</w:t>
            </w:r>
            <w:r w:rsidR="002F7AFB">
              <w:rPr>
                <w:noProof/>
                <w:webHidden/>
              </w:rPr>
              <w:tab/>
            </w:r>
            <w:r w:rsidR="002F7AFB">
              <w:rPr>
                <w:noProof/>
                <w:webHidden/>
              </w:rPr>
              <w:fldChar w:fldCharType="begin"/>
            </w:r>
            <w:r w:rsidR="002F7AFB">
              <w:rPr>
                <w:noProof/>
                <w:webHidden/>
              </w:rPr>
              <w:instrText xml:space="preserve"> PAGEREF _Toc188528049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7A7C66DA" w14:textId="3ACF07A4"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50" w:history="1">
            <w:r w:rsidR="002F7AFB" w:rsidRPr="00015DA8">
              <w:rPr>
                <w:rStyle w:val="Hyperlink"/>
                <w:rFonts w:cs="Arial"/>
                <w:noProof/>
                <w:lang w:val="en-US"/>
              </w:rPr>
              <w:t>3.2.</w:t>
            </w:r>
            <w:r w:rsidR="002F7AFB" w:rsidRPr="00015DA8">
              <w:rPr>
                <w:rStyle w:val="Hyperlink"/>
                <w:noProof/>
                <w:lang w:val="en-US"/>
              </w:rPr>
              <w:t xml:space="preserve"> Category B – Excursions beyond the local area or overnight</w:t>
            </w:r>
            <w:r w:rsidR="002F7AFB">
              <w:rPr>
                <w:noProof/>
                <w:webHidden/>
              </w:rPr>
              <w:tab/>
            </w:r>
            <w:r w:rsidR="002F7AFB">
              <w:rPr>
                <w:noProof/>
                <w:webHidden/>
              </w:rPr>
              <w:fldChar w:fldCharType="begin"/>
            </w:r>
            <w:r w:rsidR="002F7AFB">
              <w:rPr>
                <w:noProof/>
                <w:webHidden/>
              </w:rPr>
              <w:instrText xml:space="preserve"> PAGEREF _Toc188528050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1182A70B" w14:textId="115FC8D8"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1" w:history="1">
            <w:r w:rsidR="002F7AFB" w:rsidRPr="00015DA8">
              <w:rPr>
                <w:rStyle w:val="Hyperlink"/>
                <w:noProof/>
                <w:lang w:val="en-US"/>
              </w:rPr>
              <w:t>Step 1. Teacher or authorised department officer in charge submits documents for approval</w:t>
            </w:r>
            <w:r w:rsidR="002F7AFB">
              <w:rPr>
                <w:noProof/>
                <w:webHidden/>
              </w:rPr>
              <w:tab/>
            </w:r>
            <w:r w:rsidR="002F7AFB">
              <w:rPr>
                <w:noProof/>
                <w:webHidden/>
              </w:rPr>
              <w:fldChar w:fldCharType="begin"/>
            </w:r>
            <w:r w:rsidR="002F7AFB">
              <w:rPr>
                <w:noProof/>
                <w:webHidden/>
              </w:rPr>
              <w:instrText xml:space="preserve"> PAGEREF _Toc188528051 \h </w:instrText>
            </w:r>
            <w:r w:rsidR="002F7AFB">
              <w:rPr>
                <w:noProof/>
                <w:webHidden/>
              </w:rPr>
            </w:r>
            <w:r w:rsidR="002F7AFB">
              <w:rPr>
                <w:noProof/>
                <w:webHidden/>
              </w:rPr>
              <w:fldChar w:fldCharType="separate"/>
            </w:r>
            <w:r w:rsidR="002F7AFB">
              <w:rPr>
                <w:noProof/>
                <w:webHidden/>
              </w:rPr>
              <w:t>12</w:t>
            </w:r>
            <w:r w:rsidR="002F7AFB">
              <w:rPr>
                <w:noProof/>
                <w:webHidden/>
              </w:rPr>
              <w:fldChar w:fldCharType="end"/>
            </w:r>
          </w:hyperlink>
        </w:p>
        <w:p w14:paraId="5C4F0F8F" w14:textId="04FA2DB1"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2" w:history="1">
            <w:r w:rsidR="002F7AFB" w:rsidRPr="00015DA8">
              <w:rPr>
                <w:rStyle w:val="Hyperlink"/>
                <w:noProof/>
                <w:lang w:val="en-US"/>
              </w:rPr>
              <w:t>Step 2. Retain the excursion documents for the prescribed period</w:t>
            </w:r>
            <w:r w:rsidR="002F7AFB">
              <w:rPr>
                <w:noProof/>
                <w:webHidden/>
              </w:rPr>
              <w:tab/>
            </w:r>
            <w:r w:rsidR="002F7AFB">
              <w:rPr>
                <w:noProof/>
                <w:webHidden/>
              </w:rPr>
              <w:fldChar w:fldCharType="begin"/>
            </w:r>
            <w:r w:rsidR="002F7AFB">
              <w:rPr>
                <w:noProof/>
                <w:webHidden/>
              </w:rPr>
              <w:instrText xml:space="preserve"> PAGEREF _Toc188528052 \h </w:instrText>
            </w:r>
            <w:r w:rsidR="002F7AFB">
              <w:rPr>
                <w:noProof/>
                <w:webHidden/>
              </w:rPr>
            </w:r>
            <w:r w:rsidR="002F7AFB">
              <w:rPr>
                <w:noProof/>
                <w:webHidden/>
              </w:rPr>
              <w:fldChar w:fldCharType="separate"/>
            </w:r>
            <w:r w:rsidR="002F7AFB">
              <w:rPr>
                <w:noProof/>
                <w:webHidden/>
              </w:rPr>
              <w:t>13</w:t>
            </w:r>
            <w:r w:rsidR="002F7AFB">
              <w:rPr>
                <w:noProof/>
                <w:webHidden/>
              </w:rPr>
              <w:fldChar w:fldCharType="end"/>
            </w:r>
          </w:hyperlink>
        </w:p>
        <w:p w14:paraId="6014D47D" w14:textId="19B0E00E"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53" w:history="1">
            <w:r w:rsidR="002F7AFB" w:rsidRPr="00015DA8">
              <w:rPr>
                <w:rStyle w:val="Hyperlink"/>
                <w:noProof/>
                <w:lang w:val="en-US"/>
              </w:rPr>
              <w:t>3.3. Category C – Interstate excursions</w:t>
            </w:r>
            <w:r w:rsidR="002F7AFB">
              <w:rPr>
                <w:noProof/>
                <w:webHidden/>
              </w:rPr>
              <w:tab/>
            </w:r>
            <w:r w:rsidR="002F7AFB">
              <w:rPr>
                <w:noProof/>
                <w:webHidden/>
              </w:rPr>
              <w:fldChar w:fldCharType="begin"/>
            </w:r>
            <w:r w:rsidR="002F7AFB">
              <w:rPr>
                <w:noProof/>
                <w:webHidden/>
              </w:rPr>
              <w:instrText xml:space="preserve"> PAGEREF _Toc188528053 \h </w:instrText>
            </w:r>
            <w:r w:rsidR="002F7AFB">
              <w:rPr>
                <w:noProof/>
                <w:webHidden/>
              </w:rPr>
            </w:r>
            <w:r w:rsidR="002F7AFB">
              <w:rPr>
                <w:noProof/>
                <w:webHidden/>
              </w:rPr>
              <w:fldChar w:fldCharType="separate"/>
            </w:r>
            <w:r w:rsidR="002F7AFB">
              <w:rPr>
                <w:noProof/>
                <w:webHidden/>
              </w:rPr>
              <w:t>13</w:t>
            </w:r>
            <w:r w:rsidR="002F7AFB">
              <w:rPr>
                <w:noProof/>
                <w:webHidden/>
              </w:rPr>
              <w:fldChar w:fldCharType="end"/>
            </w:r>
          </w:hyperlink>
        </w:p>
        <w:p w14:paraId="1A289CB3" w14:textId="4A1E8878"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4" w:history="1">
            <w:r w:rsidR="002F7AFB" w:rsidRPr="00015DA8">
              <w:rPr>
                <w:rStyle w:val="Hyperlink"/>
                <w:noProof/>
                <w:lang w:val="en-US"/>
              </w:rPr>
              <w:t>Step 1. Principal or Director submits a memo for in-principle endorsement</w:t>
            </w:r>
            <w:r w:rsidR="002F7AFB">
              <w:rPr>
                <w:noProof/>
                <w:webHidden/>
              </w:rPr>
              <w:tab/>
            </w:r>
            <w:r w:rsidR="002F7AFB">
              <w:rPr>
                <w:noProof/>
                <w:webHidden/>
              </w:rPr>
              <w:fldChar w:fldCharType="begin"/>
            </w:r>
            <w:r w:rsidR="002F7AFB">
              <w:rPr>
                <w:noProof/>
                <w:webHidden/>
              </w:rPr>
              <w:instrText xml:space="preserve"> PAGEREF _Toc188528054 \h </w:instrText>
            </w:r>
            <w:r w:rsidR="002F7AFB">
              <w:rPr>
                <w:noProof/>
                <w:webHidden/>
              </w:rPr>
            </w:r>
            <w:r w:rsidR="002F7AFB">
              <w:rPr>
                <w:noProof/>
                <w:webHidden/>
              </w:rPr>
              <w:fldChar w:fldCharType="separate"/>
            </w:r>
            <w:r w:rsidR="002F7AFB">
              <w:rPr>
                <w:noProof/>
                <w:webHidden/>
              </w:rPr>
              <w:t>13</w:t>
            </w:r>
            <w:r w:rsidR="002F7AFB">
              <w:rPr>
                <w:noProof/>
                <w:webHidden/>
              </w:rPr>
              <w:fldChar w:fldCharType="end"/>
            </w:r>
          </w:hyperlink>
        </w:p>
        <w:p w14:paraId="231037FA" w14:textId="1E6807A4"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5" w:history="1">
            <w:r w:rsidR="002F7AFB" w:rsidRPr="00015DA8">
              <w:rPr>
                <w:rStyle w:val="Hyperlink"/>
                <w:noProof/>
                <w:lang w:val="en-US"/>
              </w:rPr>
              <w:t>Step 2. Teacher or authorised department officer in charge submits documents for approval</w:t>
            </w:r>
            <w:r w:rsidR="002F7AFB">
              <w:rPr>
                <w:noProof/>
                <w:webHidden/>
              </w:rPr>
              <w:tab/>
            </w:r>
            <w:r w:rsidR="002F7AFB">
              <w:rPr>
                <w:noProof/>
                <w:webHidden/>
              </w:rPr>
              <w:fldChar w:fldCharType="begin"/>
            </w:r>
            <w:r w:rsidR="002F7AFB">
              <w:rPr>
                <w:noProof/>
                <w:webHidden/>
              </w:rPr>
              <w:instrText xml:space="preserve"> PAGEREF _Toc188528055 \h </w:instrText>
            </w:r>
            <w:r w:rsidR="002F7AFB">
              <w:rPr>
                <w:noProof/>
                <w:webHidden/>
              </w:rPr>
            </w:r>
            <w:r w:rsidR="002F7AFB">
              <w:rPr>
                <w:noProof/>
                <w:webHidden/>
              </w:rPr>
              <w:fldChar w:fldCharType="separate"/>
            </w:r>
            <w:r w:rsidR="002F7AFB">
              <w:rPr>
                <w:noProof/>
                <w:webHidden/>
              </w:rPr>
              <w:t>13</w:t>
            </w:r>
            <w:r w:rsidR="002F7AFB">
              <w:rPr>
                <w:noProof/>
                <w:webHidden/>
              </w:rPr>
              <w:fldChar w:fldCharType="end"/>
            </w:r>
          </w:hyperlink>
        </w:p>
        <w:p w14:paraId="40402718" w14:textId="6F852CE0"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6" w:history="1">
            <w:r w:rsidR="002F7AFB" w:rsidRPr="00015DA8">
              <w:rPr>
                <w:rStyle w:val="Hyperlink"/>
                <w:noProof/>
                <w:lang w:val="en-US"/>
              </w:rPr>
              <w:t>Step 3. Retain the excursion documents for the prescribed period</w:t>
            </w:r>
            <w:r w:rsidR="002F7AFB">
              <w:rPr>
                <w:noProof/>
                <w:webHidden/>
              </w:rPr>
              <w:tab/>
            </w:r>
            <w:r w:rsidR="002F7AFB">
              <w:rPr>
                <w:noProof/>
                <w:webHidden/>
              </w:rPr>
              <w:fldChar w:fldCharType="begin"/>
            </w:r>
            <w:r w:rsidR="002F7AFB">
              <w:rPr>
                <w:noProof/>
                <w:webHidden/>
              </w:rPr>
              <w:instrText xml:space="preserve"> PAGEREF _Toc188528056 \h </w:instrText>
            </w:r>
            <w:r w:rsidR="002F7AFB">
              <w:rPr>
                <w:noProof/>
                <w:webHidden/>
              </w:rPr>
            </w:r>
            <w:r w:rsidR="002F7AFB">
              <w:rPr>
                <w:noProof/>
                <w:webHidden/>
              </w:rPr>
              <w:fldChar w:fldCharType="separate"/>
            </w:r>
            <w:r w:rsidR="002F7AFB">
              <w:rPr>
                <w:noProof/>
                <w:webHidden/>
              </w:rPr>
              <w:t>14</w:t>
            </w:r>
            <w:r w:rsidR="002F7AFB">
              <w:rPr>
                <w:noProof/>
                <w:webHidden/>
              </w:rPr>
              <w:fldChar w:fldCharType="end"/>
            </w:r>
          </w:hyperlink>
        </w:p>
        <w:p w14:paraId="7828A32D" w14:textId="593D5607"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57" w:history="1">
            <w:r w:rsidR="002F7AFB" w:rsidRPr="00015DA8">
              <w:rPr>
                <w:rStyle w:val="Hyperlink"/>
                <w:noProof/>
                <w:lang w:val="en-US"/>
              </w:rPr>
              <w:t>3.4. Category D – International excursions</w:t>
            </w:r>
            <w:r w:rsidR="002F7AFB">
              <w:rPr>
                <w:noProof/>
                <w:webHidden/>
              </w:rPr>
              <w:tab/>
            </w:r>
            <w:r w:rsidR="002F7AFB">
              <w:rPr>
                <w:noProof/>
                <w:webHidden/>
              </w:rPr>
              <w:fldChar w:fldCharType="begin"/>
            </w:r>
            <w:r w:rsidR="002F7AFB">
              <w:rPr>
                <w:noProof/>
                <w:webHidden/>
              </w:rPr>
              <w:instrText xml:space="preserve"> PAGEREF _Toc188528057 \h </w:instrText>
            </w:r>
            <w:r w:rsidR="002F7AFB">
              <w:rPr>
                <w:noProof/>
                <w:webHidden/>
              </w:rPr>
            </w:r>
            <w:r w:rsidR="002F7AFB">
              <w:rPr>
                <w:noProof/>
                <w:webHidden/>
              </w:rPr>
              <w:fldChar w:fldCharType="separate"/>
            </w:r>
            <w:r w:rsidR="002F7AFB">
              <w:rPr>
                <w:noProof/>
                <w:webHidden/>
              </w:rPr>
              <w:t>14</w:t>
            </w:r>
            <w:r w:rsidR="002F7AFB">
              <w:rPr>
                <w:noProof/>
                <w:webHidden/>
              </w:rPr>
              <w:fldChar w:fldCharType="end"/>
            </w:r>
          </w:hyperlink>
        </w:p>
        <w:p w14:paraId="4A08DEEC" w14:textId="7860EE88"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8" w:history="1">
            <w:r w:rsidR="002F7AFB" w:rsidRPr="00015DA8">
              <w:rPr>
                <w:rStyle w:val="Hyperlink"/>
                <w:noProof/>
                <w:lang w:val="en-US"/>
              </w:rPr>
              <w:t>Step 1. Principal or Director submits a memo for in-principle endorsement</w:t>
            </w:r>
            <w:r w:rsidR="002F7AFB">
              <w:rPr>
                <w:noProof/>
                <w:webHidden/>
              </w:rPr>
              <w:tab/>
            </w:r>
            <w:r w:rsidR="002F7AFB">
              <w:rPr>
                <w:noProof/>
                <w:webHidden/>
              </w:rPr>
              <w:fldChar w:fldCharType="begin"/>
            </w:r>
            <w:r w:rsidR="002F7AFB">
              <w:rPr>
                <w:noProof/>
                <w:webHidden/>
              </w:rPr>
              <w:instrText xml:space="preserve"> PAGEREF _Toc188528058 \h </w:instrText>
            </w:r>
            <w:r w:rsidR="002F7AFB">
              <w:rPr>
                <w:noProof/>
                <w:webHidden/>
              </w:rPr>
            </w:r>
            <w:r w:rsidR="002F7AFB">
              <w:rPr>
                <w:noProof/>
                <w:webHidden/>
              </w:rPr>
              <w:fldChar w:fldCharType="separate"/>
            </w:r>
            <w:r w:rsidR="002F7AFB">
              <w:rPr>
                <w:noProof/>
                <w:webHidden/>
              </w:rPr>
              <w:t>14</w:t>
            </w:r>
            <w:r w:rsidR="002F7AFB">
              <w:rPr>
                <w:noProof/>
                <w:webHidden/>
              </w:rPr>
              <w:fldChar w:fldCharType="end"/>
            </w:r>
          </w:hyperlink>
        </w:p>
        <w:p w14:paraId="515CDB06" w14:textId="1E335712"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59" w:history="1">
            <w:r w:rsidR="002F7AFB" w:rsidRPr="00015DA8">
              <w:rPr>
                <w:rStyle w:val="Hyperlink"/>
                <w:noProof/>
                <w:lang w:val="en-US"/>
              </w:rPr>
              <w:t>Step 2. Teacher or authorised department officer in charge submits documents for approval</w:t>
            </w:r>
            <w:r w:rsidR="002F7AFB">
              <w:rPr>
                <w:noProof/>
                <w:webHidden/>
              </w:rPr>
              <w:tab/>
            </w:r>
            <w:r w:rsidR="002F7AFB">
              <w:rPr>
                <w:noProof/>
                <w:webHidden/>
              </w:rPr>
              <w:fldChar w:fldCharType="begin"/>
            </w:r>
            <w:r w:rsidR="002F7AFB">
              <w:rPr>
                <w:noProof/>
                <w:webHidden/>
              </w:rPr>
              <w:instrText xml:space="preserve"> PAGEREF _Toc188528059 \h </w:instrText>
            </w:r>
            <w:r w:rsidR="002F7AFB">
              <w:rPr>
                <w:noProof/>
                <w:webHidden/>
              </w:rPr>
            </w:r>
            <w:r w:rsidR="002F7AFB">
              <w:rPr>
                <w:noProof/>
                <w:webHidden/>
              </w:rPr>
              <w:fldChar w:fldCharType="separate"/>
            </w:r>
            <w:r w:rsidR="002F7AFB">
              <w:rPr>
                <w:noProof/>
                <w:webHidden/>
              </w:rPr>
              <w:t>14</w:t>
            </w:r>
            <w:r w:rsidR="002F7AFB">
              <w:rPr>
                <w:noProof/>
                <w:webHidden/>
              </w:rPr>
              <w:fldChar w:fldCharType="end"/>
            </w:r>
          </w:hyperlink>
        </w:p>
        <w:p w14:paraId="724B6678" w14:textId="78337B84"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60" w:history="1">
            <w:r w:rsidR="002F7AFB" w:rsidRPr="00015DA8">
              <w:rPr>
                <w:rStyle w:val="Hyperlink"/>
                <w:noProof/>
                <w:lang w:val="en-US"/>
              </w:rPr>
              <w:t>Step 3. Ministerial brief to the Minister for Education and Training</w:t>
            </w:r>
            <w:r w:rsidR="002F7AFB">
              <w:rPr>
                <w:noProof/>
                <w:webHidden/>
              </w:rPr>
              <w:tab/>
            </w:r>
            <w:r w:rsidR="002F7AFB">
              <w:rPr>
                <w:noProof/>
                <w:webHidden/>
              </w:rPr>
              <w:fldChar w:fldCharType="begin"/>
            </w:r>
            <w:r w:rsidR="002F7AFB">
              <w:rPr>
                <w:noProof/>
                <w:webHidden/>
              </w:rPr>
              <w:instrText xml:space="preserve"> PAGEREF _Toc188528060 \h </w:instrText>
            </w:r>
            <w:r w:rsidR="002F7AFB">
              <w:rPr>
                <w:noProof/>
                <w:webHidden/>
              </w:rPr>
            </w:r>
            <w:r w:rsidR="002F7AFB">
              <w:rPr>
                <w:noProof/>
                <w:webHidden/>
              </w:rPr>
              <w:fldChar w:fldCharType="separate"/>
            </w:r>
            <w:r w:rsidR="002F7AFB">
              <w:rPr>
                <w:noProof/>
                <w:webHidden/>
              </w:rPr>
              <w:t>15</w:t>
            </w:r>
            <w:r w:rsidR="002F7AFB">
              <w:rPr>
                <w:noProof/>
                <w:webHidden/>
              </w:rPr>
              <w:fldChar w:fldCharType="end"/>
            </w:r>
          </w:hyperlink>
        </w:p>
        <w:p w14:paraId="51A6FC02" w14:textId="30DDA6BD"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61" w:history="1">
            <w:r w:rsidR="002F7AFB" w:rsidRPr="00015DA8">
              <w:rPr>
                <w:rStyle w:val="Hyperlink"/>
                <w:noProof/>
                <w:lang w:val="en-US"/>
              </w:rPr>
              <w:t>Step 4. Subscribe for updates with Smartraveller</w:t>
            </w:r>
            <w:r w:rsidR="002F7AFB">
              <w:rPr>
                <w:noProof/>
                <w:webHidden/>
              </w:rPr>
              <w:tab/>
            </w:r>
            <w:r w:rsidR="002F7AFB">
              <w:rPr>
                <w:noProof/>
                <w:webHidden/>
              </w:rPr>
              <w:fldChar w:fldCharType="begin"/>
            </w:r>
            <w:r w:rsidR="002F7AFB">
              <w:rPr>
                <w:noProof/>
                <w:webHidden/>
              </w:rPr>
              <w:instrText xml:space="preserve"> PAGEREF _Toc188528061 \h </w:instrText>
            </w:r>
            <w:r w:rsidR="002F7AFB">
              <w:rPr>
                <w:noProof/>
                <w:webHidden/>
              </w:rPr>
            </w:r>
            <w:r w:rsidR="002F7AFB">
              <w:rPr>
                <w:noProof/>
                <w:webHidden/>
              </w:rPr>
              <w:fldChar w:fldCharType="separate"/>
            </w:r>
            <w:r w:rsidR="002F7AFB">
              <w:rPr>
                <w:noProof/>
                <w:webHidden/>
              </w:rPr>
              <w:t>15</w:t>
            </w:r>
            <w:r w:rsidR="002F7AFB">
              <w:rPr>
                <w:noProof/>
                <w:webHidden/>
              </w:rPr>
              <w:fldChar w:fldCharType="end"/>
            </w:r>
          </w:hyperlink>
        </w:p>
        <w:p w14:paraId="0E1EC0A8" w14:textId="32873B60" w:rsidR="002F7AFB" w:rsidRDefault="00E665F8">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8528062" w:history="1">
            <w:r w:rsidR="002F7AFB" w:rsidRPr="00015DA8">
              <w:rPr>
                <w:rStyle w:val="Hyperlink"/>
                <w:noProof/>
                <w:lang w:val="en-US"/>
              </w:rPr>
              <w:t>Step 5. Retain the excursion documents for the prescribed period</w:t>
            </w:r>
            <w:r w:rsidR="002F7AFB">
              <w:rPr>
                <w:noProof/>
                <w:webHidden/>
              </w:rPr>
              <w:tab/>
            </w:r>
            <w:r w:rsidR="002F7AFB">
              <w:rPr>
                <w:noProof/>
                <w:webHidden/>
              </w:rPr>
              <w:fldChar w:fldCharType="begin"/>
            </w:r>
            <w:r w:rsidR="002F7AFB">
              <w:rPr>
                <w:noProof/>
                <w:webHidden/>
              </w:rPr>
              <w:instrText xml:space="preserve"> PAGEREF _Toc188528062 \h </w:instrText>
            </w:r>
            <w:r w:rsidR="002F7AFB">
              <w:rPr>
                <w:noProof/>
                <w:webHidden/>
              </w:rPr>
            </w:r>
            <w:r w:rsidR="002F7AFB">
              <w:rPr>
                <w:noProof/>
                <w:webHidden/>
              </w:rPr>
              <w:fldChar w:fldCharType="separate"/>
            </w:r>
            <w:r w:rsidR="002F7AFB">
              <w:rPr>
                <w:noProof/>
                <w:webHidden/>
              </w:rPr>
              <w:t>15</w:t>
            </w:r>
            <w:r w:rsidR="002F7AFB">
              <w:rPr>
                <w:noProof/>
                <w:webHidden/>
              </w:rPr>
              <w:fldChar w:fldCharType="end"/>
            </w:r>
          </w:hyperlink>
        </w:p>
        <w:p w14:paraId="4CD19E09" w14:textId="06F3C766" w:rsidR="002F7AFB" w:rsidRDefault="00E665F8">
          <w:pPr>
            <w:pStyle w:val="TOC1"/>
            <w:rPr>
              <w:rFonts w:asciiTheme="minorHAnsi" w:eastAsiaTheme="minorEastAsia" w:hAnsiTheme="minorHAnsi" w:cstheme="minorBidi"/>
              <w:b w:val="0"/>
              <w:noProof/>
              <w:kern w:val="2"/>
              <w:lang w:eastAsia="en-AU"/>
              <w14:ligatures w14:val="standardContextual"/>
            </w:rPr>
          </w:pPr>
          <w:hyperlink w:anchor="_Toc188528063" w:history="1">
            <w:r w:rsidR="002F7AFB" w:rsidRPr="00015DA8">
              <w:rPr>
                <w:rStyle w:val="Hyperlink"/>
                <w:noProof/>
              </w:rPr>
              <w:t>4. Definitions</w:t>
            </w:r>
            <w:r w:rsidR="002F7AFB">
              <w:rPr>
                <w:noProof/>
                <w:webHidden/>
              </w:rPr>
              <w:tab/>
            </w:r>
            <w:r w:rsidR="002F7AFB">
              <w:rPr>
                <w:noProof/>
                <w:webHidden/>
              </w:rPr>
              <w:fldChar w:fldCharType="begin"/>
            </w:r>
            <w:r w:rsidR="002F7AFB">
              <w:rPr>
                <w:noProof/>
                <w:webHidden/>
              </w:rPr>
              <w:instrText xml:space="preserve"> PAGEREF _Toc188528063 \h </w:instrText>
            </w:r>
            <w:r w:rsidR="002F7AFB">
              <w:rPr>
                <w:noProof/>
                <w:webHidden/>
              </w:rPr>
            </w:r>
            <w:r w:rsidR="002F7AFB">
              <w:rPr>
                <w:noProof/>
                <w:webHidden/>
              </w:rPr>
              <w:fldChar w:fldCharType="separate"/>
            </w:r>
            <w:r w:rsidR="002F7AFB">
              <w:rPr>
                <w:noProof/>
                <w:webHidden/>
              </w:rPr>
              <w:t>16</w:t>
            </w:r>
            <w:r w:rsidR="002F7AFB">
              <w:rPr>
                <w:noProof/>
                <w:webHidden/>
              </w:rPr>
              <w:fldChar w:fldCharType="end"/>
            </w:r>
          </w:hyperlink>
        </w:p>
        <w:p w14:paraId="20A8912B" w14:textId="1A2C11D5" w:rsidR="002F7AFB" w:rsidRDefault="00E665F8">
          <w:pPr>
            <w:pStyle w:val="TOC1"/>
            <w:rPr>
              <w:rFonts w:asciiTheme="minorHAnsi" w:eastAsiaTheme="minorEastAsia" w:hAnsiTheme="minorHAnsi" w:cstheme="minorBidi"/>
              <w:b w:val="0"/>
              <w:noProof/>
              <w:kern w:val="2"/>
              <w:lang w:eastAsia="en-AU"/>
              <w14:ligatures w14:val="standardContextual"/>
            </w:rPr>
          </w:pPr>
          <w:hyperlink w:anchor="_Toc188528064" w:history="1">
            <w:r w:rsidR="002F7AFB" w:rsidRPr="00015DA8">
              <w:rPr>
                <w:rStyle w:val="Hyperlink"/>
                <w:noProof/>
              </w:rPr>
              <w:t>5. Related legislation, policy, resources and documents</w:t>
            </w:r>
            <w:r w:rsidR="002F7AFB">
              <w:rPr>
                <w:noProof/>
                <w:webHidden/>
              </w:rPr>
              <w:tab/>
            </w:r>
            <w:r w:rsidR="002F7AFB">
              <w:rPr>
                <w:noProof/>
                <w:webHidden/>
              </w:rPr>
              <w:fldChar w:fldCharType="begin"/>
            </w:r>
            <w:r w:rsidR="002F7AFB">
              <w:rPr>
                <w:noProof/>
                <w:webHidden/>
              </w:rPr>
              <w:instrText xml:space="preserve"> PAGEREF _Toc188528064 \h </w:instrText>
            </w:r>
            <w:r w:rsidR="002F7AFB">
              <w:rPr>
                <w:noProof/>
                <w:webHidden/>
              </w:rPr>
            </w:r>
            <w:r w:rsidR="002F7AFB">
              <w:rPr>
                <w:noProof/>
                <w:webHidden/>
              </w:rPr>
              <w:fldChar w:fldCharType="separate"/>
            </w:r>
            <w:r w:rsidR="002F7AFB">
              <w:rPr>
                <w:noProof/>
                <w:webHidden/>
              </w:rPr>
              <w:t>17</w:t>
            </w:r>
            <w:r w:rsidR="002F7AFB">
              <w:rPr>
                <w:noProof/>
                <w:webHidden/>
              </w:rPr>
              <w:fldChar w:fldCharType="end"/>
            </w:r>
          </w:hyperlink>
        </w:p>
        <w:p w14:paraId="7DD5E68C" w14:textId="5232EDA6"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65" w:history="1">
            <w:r w:rsidR="002F7AFB" w:rsidRPr="00015DA8">
              <w:rPr>
                <w:rStyle w:val="Hyperlink"/>
                <w:noProof/>
              </w:rPr>
              <w:t>5.1. Legislation</w:t>
            </w:r>
            <w:r w:rsidR="002F7AFB">
              <w:rPr>
                <w:noProof/>
                <w:webHidden/>
              </w:rPr>
              <w:tab/>
            </w:r>
            <w:r w:rsidR="002F7AFB">
              <w:rPr>
                <w:noProof/>
                <w:webHidden/>
              </w:rPr>
              <w:fldChar w:fldCharType="begin"/>
            </w:r>
            <w:r w:rsidR="002F7AFB">
              <w:rPr>
                <w:noProof/>
                <w:webHidden/>
              </w:rPr>
              <w:instrText xml:space="preserve"> PAGEREF _Toc188528065 \h </w:instrText>
            </w:r>
            <w:r w:rsidR="002F7AFB">
              <w:rPr>
                <w:noProof/>
                <w:webHidden/>
              </w:rPr>
            </w:r>
            <w:r w:rsidR="002F7AFB">
              <w:rPr>
                <w:noProof/>
                <w:webHidden/>
              </w:rPr>
              <w:fldChar w:fldCharType="separate"/>
            </w:r>
            <w:r w:rsidR="002F7AFB">
              <w:rPr>
                <w:noProof/>
                <w:webHidden/>
              </w:rPr>
              <w:t>17</w:t>
            </w:r>
            <w:r w:rsidR="002F7AFB">
              <w:rPr>
                <w:noProof/>
                <w:webHidden/>
              </w:rPr>
              <w:fldChar w:fldCharType="end"/>
            </w:r>
          </w:hyperlink>
        </w:p>
        <w:p w14:paraId="11FA9773" w14:textId="371C5EF1"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66" w:history="1">
            <w:r w:rsidR="002F7AFB" w:rsidRPr="00015DA8">
              <w:rPr>
                <w:rStyle w:val="Hyperlink"/>
                <w:noProof/>
              </w:rPr>
              <w:t>5.2. Policy</w:t>
            </w:r>
            <w:r w:rsidR="002F7AFB">
              <w:rPr>
                <w:noProof/>
                <w:webHidden/>
              </w:rPr>
              <w:tab/>
            </w:r>
            <w:r w:rsidR="002F7AFB">
              <w:rPr>
                <w:noProof/>
                <w:webHidden/>
              </w:rPr>
              <w:fldChar w:fldCharType="begin"/>
            </w:r>
            <w:r w:rsidR="002F7AFB">
              <w:rPr>
                <w:noProof/>
                <w:webHidden/>
              </w:rPr>
              <w:instrText xml:space="preserve"> PAGEREF _Toc188528066 \h </w:instrText>
            </w:r>
            <w:r w:rsidR="002F7AFB">
              <w:rPr>
                <w:noProof/>
                <w:webHidden/>
              </w:rPr>
            </w:r>
            <w:r w:rsidR="002F7AFB">
              <w:rPr>
                <w:noProof/>
                <w:webHidden/>
              </w:rPr>
              <w:fldChar w:fldCharType="separate"/>
            </w:r>
            <w:r w:rsidR="002F7AFB">
              <w:rPr>
                <w:noProof/>
                <w:webHidden/>
              </w:rPr>
              <w:t>17</w:t>
            </w:r>
            <w:r w:rsidR="002F7AFB">
              <w:rPr>
                <w:noProof/>
                <w:webHidden/>
              </w:rPr>
              <w:fldChar w:fldCharType="end"/>
            </w:r>
          </w:hyperlink>
        </w:p>
        <w:p w14:paraId="5590E3BA" w14:textId="3243F46B"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67" w:history="1">
            <w:r w:rsidR="002F7AFB" w:rsidRPr="00015DA8">
              <w:rPr>
                <w:rStyle w:val="Hyperlink"/>
                <w:noProof/>
              </w:rPr>
              <w:t>5.3. Resources</w:t>
            </w:r>
            <w:r w:rsidR="002F7AFB">
              <w:rPr>
                <w:noProof/>
                <w:webHidden/>
              </w:rPr>
              <w:tab/>
            </w:r>
            <w:r w:rsidR="002F7AFB">
              <w:rPr>
                <w:noProof/>
                <w:webHidden/>
              </w:rPr>
              <w:fldChar w:fldCharType="begin"/>
            </w:r>
            <w:r w:rsidR="002F7AFB">
              <w:rPr>
                <w:noProof/>
                <w:webHidden/>
              </w:rPr>
              <w:instrText xml:space="preserve"> PAGEREF _Toc188528067 \h </w:instrText>
            </w:r>
            <w:r w:rsidR="002F7AFB">
              <w:rPr>
                <w:noProof/>
                <w:webHidden/>
              </w:rPr>
            </w:r>
            <w:r w:rsidR="002F7AFB">
              <w:rPr>
                <w:noProof/>
                <w:webHidden/>
              </w:rPr>
              <w:fldChar w:fldCharType="separate"/>
            </w:r>
            <w:r w:rsidR="002F7AFB">
              <w:rPr>
                <w:noProof/>
                <w:webHidden/>
              </w:rPr>
              <w:t>18</w:t>
            </w:r>
            <w:r w:rsidR="002F7AFB">
              <w:rPr>
                <w:noProof/>
                <w:webHidden/>
              </w:rPr>
              <w:fldChar w:fldCharType="end"/>
            </w:r>
          </w:hyperlink>
        </w:p>
        <w:p w14:paraId="327D4551" w14:textId="318ADAF3" w:rsidR="002F7AFB" w:rsidRDefault="00E665F8">
          <w:pPr>
            <w:pStyle w:val="TOC2"/>
            <w:rPr>
              <w:rFonts w:asciiTheme="minorHAnsi" w:eastAsiaTheme="minorEastAsia" w:hAnsiTheme="minorHAnsi" w:cstheme="minorBidi"/>
              <w:noProof/>
              <w:kern w:val="2"/>
              <w:lang w:eastAsia="en-AU"/>
              <w14:ligatures w14:val="standardContextual"/>
            </w:rPr>
          </w:pPr>
          <w:hyperlink w:anchor="_Toc188528068" w:history="1">
            <w:r w:rsidR="002F7AFB" w:rsidRPr="00015DA8">
              <w:rPr>
                <w:rStyle w:val="Hyperlink"/>
                <w:noProof/>
              </w:rPr>
              <w:t>5.4. Documents</w:t>
            </w:r>
            <w:r w:rsidR="002F7AFB">
              <w:rPr>
                <w:noProof/>
                <w:webHidden/>
              </w:rPr>
              <w:tab/>
            </w:r>
            <w:r w:rsidR="002F7AFB">
              <w:rPr>
                <w:noProof/>
                <w:webHidden/>
              </w:rPr>
              <w:fldChar w:fldCharType="begin"/>
            </w:r>
            <w:r w:rsidR="002F7AFB">
              <w:rPr>
                <w:noProof/>
                <w:webHidden/>
              </w:rPr>
              <w:instrText xml:space="preserve"> PAGEREF _Toc188528068 \h </w:instrText>
            </w:r>
            <w:r w:rsidR="002F7AFB">
              <w:rPr>
                <w:noProof/>
                <w:webHidden/>
              </w:rPr>
            </w:r>
            <w:r w:rsidR="002F7AFB">
              <w:rPr>
                <w:noProof/>
                <w:webHidden/>
              </w:rPr>
              <w:fldChar w:fldCharType="separate"/>
            </w:r>
            <w:r w:rsidR="002F7AFB">
              <w:rPr>
                <w:noProof/>
                <w:webHidden/>
              </w:rPr>
              <w:t>18</w:t>
            </w:r>
            <w:r w:rsidR="002F7AFB">
              <w:rPr>
                <w:noProof/>
                <w:webHidden/>
              </w:rPr>
              <w:fldChar w:fldCharType="end"/>
            </w:r>
          </w:hyperlink>
        </w:p>
        <w:p w14:paraId="0C3D0A54" w14:textId="5C211B8B"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1CC1F091"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32542F39" w14:textId="432070AC" w:rsidR="00740B4F" w:rsidRPr="00B62C55" w:rsidRDefault="00740B4F" w:rsidP="00740B4F">
      <w:pPr>
        <w:rPr>
          <w:rFonts w:cs="Arial"/>
          <w:bCs/>
          <w:lang w:val="en-US"/>
        </w:rPr>
      </w:pPr>
      <w:r>
        <w:rPr>
          <w:rFonts w:cs="Arial"/>
          <w:bCs/>
          <w:lang w:val="en-US"/>
        </w:rPr>
        <w:lastRenderedPageBreak/>
        <w:t>These guidelines and pr</w:t>
      </w:r>
      <w:r w:rsidR="000F224C">
        <w:rPr>
          <w:rFonts w:cs="Arial"/>
          <w:bCs/>
          <w:lang w:val="en-US"/>
        </w:rPr>
        <w:t>o</w:t>
      </w:r>
      <w:r>
        <w:rPr>
          <w:rFonts w:cs="Arial"/>
          <w:bCs/>
          <w:lang w:val="en-US"/>
        </w:rPr>
        <w:t>cedures</w:t>
      </w:r>
      <w:r>
        <w:t xml:space="preserve"> </w:t>
      </w:r>
      <w:r w:rsidR="00D30E05">
        <w:t>should be</w:t>
      </w:r>
      <w:r w:rsidR="008E222F">
        <w:t xml:space="preserve"> </w:t>
      </w:r>
      <w:r w:rsidR="00D30E05">
        <w:t>r</w:t>
      </w:r>
      <w:r w:rsidRPr="00406580">
        <w:t xml:space="preserve">ead </w:t>
      </w:r>
      <w:r w:rsidR="002B2B6B">
        <w:t xml:space="preserve">in conjunction </w:t>
      </w:r>
      <w:r w:rsidRPr="00406580">
        <w:t xml:space="preserve">with the </w:t>
      </w:r>
      <w:r>
        <w:t>Excursions</w:t>
      </w:r>
      <w:r w:rsidR="000F224C">
        <w:t xml:space="preserve"> policy</w:t>
      </w:r>
      <w:r w:rsidRPr="00406580">
        <w:t xml:space="preserve"> and the </w:t>
      </w:r>
      <w:r>
        <w:t>Official travel policy</w:t>
      </w:r>
      <w:r w:rsidR="008E222F">
        <w:t>.</w:t>
      </w:r>
    </w:p>
    <w:p w14:paraId="649A98A2" w14:textId="43FEE1DD" w:rsidR="00AC7067" w:rsidRPr="00D94B6F" w:rsidRDefault="00AC7067" w:rsidP="00AC7067">
      <w:pPr>
        <w:pStyle w:val="Heading1"/>
        <w:rPr>
          <w:lang w:val="en-US"/>
        </w:rPr>
      </w:pPr>
      <w:bookmarkStart w:id="0" w:name="_Toc48914957"/>
      <w:bookmarkStart w:id="1" w:name="_Toc188528024"/>
      <w:r>
        <w:rPr>
          <w:lang w:val="en-US"/>
        </w:rPr>
        <w:t>Introduction</w:t>
      </w:r>
      <w:bookmarkEnd w:id="0"/>
      <w:bookmarkEnd w:id="1"/>
    </w:p>
    <w:p w14:paraId="19DE63EF" w14:textId="4F1417CA" w:rsidR="00AC7067" w:rsidRPr="00D94B6F" w:rsidRDefault="00AC7067" w:rsidP="008E222F">
      <w:r w:rsidRPr="00D94B6F">
        <w:t xml:space="preserve">Excursions can range from a short visit of less than one hour to </w:t>
      </w:r>
      <w:r w:rsidR="0062413D" w:rsidRPr="00D94B6F">
        <w:t>several</w:t>
      </w:r>
      <w:r w:rsidRPr="00D94B6F">
        <w:t xml:space="preserve"> days or weeks</w:t>
      </w:r>
      <w:r>
        <w:t xml:space="preserve"> and can be in locations </w:t>
      </w:r>
      <w:r w:rsidRPr="00D94B6F">
        <w:t>close to the school, intrastate, interstate or overseas. For the purposes of this policy and guidelines, excursions are categorised as:</w:t>
      </w:r>
    </w:p>
    <w:p w14:paraId="7DBA2EDA" w14:textId="6F99065C" w:rsidR="000F224C" w:rsidRPr="000F224C" w:rsidRDefault="00A344BE">
      <w:pPr>
        <w:pStyle w:val="ListParagraph"/>
        <w:numPr>
          <w:ilvl w:val="0"/>
          <w:numId w:val="19"/>
        </w:numPr>
        <w:rPr>
          <w:lang w:val="en-US"/>
        </w:rPr>
      </w:pPr>
      <w:r>
        <w:rPr>
          <w:lang w:val="en-US"/>
        </w:rPr>
        <w:t>Category A – L</w:t>
      </w:r>
      <w:r w:rsidR="000F224C" w:rsidRPr="000F224C">
        <w:rPr>
          <w:lang w:val="en-US"/>
        </w:rPr>
        <w:t>ocal area excursions</w:t>
      </w:r>
    </w:p>
    <w:p w14:paraId="0B33E873" w14:textId="39F07B22" w:rsidR="00AC7067" w:rsidRPr="000F224C" w:rsidRDefault="00A344BE">
      <w:pPr>
        <w:pStyle w:val="ListParagraph"/>
        <w:numPr>
          <w:ilvl w:val="0"/>
          <w:numId w:val="19"/>
        </w:numPr>
        <w:rPr>
          <w:lang w:val="en-US"/>
        </w:rPr>
      </w:pPr>
      <w:r>
        <w:rPr>
          <w:lang w:val="en-US"/>
        </w:rPr>
        <w:t>Category B – E</w:t>
      </w:r>
      <w:r w:rsidR="000F224C">
        <w:rPr>
          <w:lang w:val="en-US"/>
        </w:rPr>
        <w:t>xcursions b</w:t>
      </w:r>
      <w:r w:rsidR="00AC7067" w:rsidRPr="000F224C">
        <w:rPr>
          <w:lang w:val="en-US"/>
        </w:rPr>
        <w:t xml:space="preserve">eyond </w:t>
      </w:r>
      <w:r w:rsidR="000F224C">
        <w:rPr>
          <w:lang w:val="en-US"/>
        </w:rPr>
        <w:t xml:space="preserve">the </w:t>
      </w:r>
      <w:r w:rsidR="00AC7067" w:rsidRPr="000F224C">
        <w:rPr>
          <w:lang w:val="en-US"/>
        </w:rPr>
        <w:t xml:space="preserve">local area </w:t>
      </w:r>
      <w:r w:rsidR="0062413D">
        <w:rPr>
          <w:lang w:val="en-US"/>
        </w:rPr>
        <w:t>and</w:t>
      </w:r>
      <w:r w:rsidR="00AC7067" w:rsidRPr="000F224C">
        <w:rPr>
          <w:lang w:val="en-US"/>
        </w:rPr>
        <w:t xml:space="preserve"> overnight</w:t>
      </w:r>
    </w:p>
    <w:p w14:paraId="61693D78" w14:textId="4A08BD40" w:rsidR="00AC7067" w:rsidRPr="000F224C" w:rsidRDefault="00A344BE">
      <w:pPr>
        <w:pStyle w:val="ListParagraph"/>
        <w:numPr>
          <w:ilvl w:val="0"/>
          <w:numId w:val="19"/>
        </w:numPr>
        <w:rPr>
          <w:lang w:val="en-US"/>
        </w:rPr>
      </w:pPr>
      <w:r>
        <w:rPr>
          <w:lang w:val="en-US"/>
        </w:rPr>
        <w:t>Category C – I</w:t>
      </w:r>
      <w:r w:rsidR="00AC7067" w:rsidRPr="000F224C">
        <w:rPr>
          <w:lang w:val="en-US"/>
        </w:rPr>
        <w:t xml:space="preserve">nterstate </w:t>
      </w:r>
      <w:r w:rsidR="00322CB0">
        <w:rPr>
          <w:lang w:val="en-US"/>
        </w:rPr>
        <w:t>excursions</w:t>
      </w:r>
    </w:p>
    <w:p w14:paraId="1D681F8E" w14:textId="6325A180" w:rsidR="00AC7067" w:rsidRPr="000F224C" w:rsidRDefault="00AC7067">
      <w:pPr>
        <w:pStyle w:val="ListParagraph"/>
        <w:numPr>
          <w:ilvl w:val="0"/>
          <w:numId w:val="19"/>
        </w:numPr>
        <w:spacing w:after="200"/>
        <w:ind w:left="714" w:hanging="357"/>
        <w:rPr>
          <w:lang w:val="en-US"/>
        </w:rPr>
      </w:pPr>
      <w:r w:rsidRPr="000F224C">
        <w:rPr>
          <w:lang w:val="en-US"/>
        </w:rPr>
        <w:t>Category D –</w:t>
      </w:r>
      <w:r w:rsidR="00A344BE">
        <w:rPr>
          <w:lang w:val="en-US"/>
        </w:rPr>
        <w:t xml:space="preserve"> I</w:t>
      </w:r>
      <w:r w:rsidR="00322CB0">
        <w:rPr>
          <w:lang w:val="en-US"/>
        </w:rPr>
        <w:t>nternational excursions</w:t>
      </w:r>
    </w:p>
    <w:p w14:paraId="18B718B4" w14:textId="277FA5B0" w:rsidR="00AC7067" w:rsidRDefault="00AC7067" w:rsidP="00AC7067">
      <w:pPr>
        <w:rPr>
          <w:lang w:val="en-US"/>
        </w:rPr>
      </w:pPr>
      <w:r w:rsidRPr="00D94B6F">
        <w:rPr>
          <w:lang w:val="en-US"/>
        </w:rPr>
        <w:t xml:space="preserve">Refer to the </w:t>
      </w:r>
      <w:r>
        <w:rPr>
          <w:lang w:val="en-US"/>
        </w:rPr>
        <w:t xml:space="preserve">approval </w:t>
      </w:r>
      <w:r w:rsidRPr="00D94B6F">
        <w:rPr>
          <w:lang w:val="en-US"/>
        </w:rPr>
        <w:t xml:space="preserve">steps </w:t>
      </w:r>
      <w:r>
        <w:rPr>
          <w:lang w:val="en-US"/>
        </w:rPr>
        <w:t xml:space="preserve">and documentation requirements </w:t>
      </w:r>
      <w:r w:rsidRPr="00D94B6F">
        <w:rPr>
          <w:lang w:val="en-US"/>
        </w:rPr>
        <w:t>below for each category of excursion and ensure the stipulated timeframes are met.</w:t>
      </w:r>
      <w:r>
        <w:rPr>
          <w:lang w:val="en-US"/>
        </w:rPr>
        <w:t xml:space="preserve"> </w:t>
      </w:r>
      <w:r w:rsidRPr="003F33DF">
        <w:rPr>
          <w:lang w:val="en-US"/>
        </w:rPr>
        <w:t xml:space="preserve">A summary of the approvals process and requirement for each excursion category </w:t>
      </w:r>
      <w:r w:rsidR="00B175DC">
        <w:rPr>
          <w:lang w:val="en-US"/>
        </w:rPr>
        <w:t xml:space="preserve">is </w:t>
      </w:r>
      <w:r w:rsidRPr="003F33DF">
        <w:rPr>
          <w:lang w:val="en-US"/>
        </w:rPr>
        <w:t xml:space="preserve">provided </w:t>
      </w:r>
      <w:r>
        <w:rPr>
          <w:lang w:val="en-US"/>
        </w:rPr>
        <w:t>in</w:t>
      </w:r>
      <w:r w:rsidR="00B175DC">
        <w:rPr>
          <w:lang w:val="en-US"/>
        </w:rPr>
        <w:t xml:space="preserve"> Section 3.</w:t>
      </w:r>
      <w:r w:rsidR="00C84E7F">
        <w:rPr>
          <w:lang w:val="en-US"/>
        </w:rPr>
        <w:t xml:space="preserve"> </w:t>
      </w:r>
      <w:r w:rsidRPr="00336DE5">
        <w:rPr>
          <w:lang w:val="en-US"/>
        </w:rPr>
        <w:t xml:space="preserve">Strict timeframes apply for interstate and </w:t>
      </w:r>
      <w:r w:rsidR="00A03D1E">
        <w:rPr>
          <w:lang w:val="en-US"/>
        </w:rPr>
        <w:t>international</w:t>
      </w:r>
      <w:r w:rsidR="00A03D1E" w:rsidRPr="00336DE5">
        <w:rPr>
          <w:lang w:val="en-US"/>
        </w:rPr>
        <w:t xml:space="preserve"> </w:t>
      </w:r>
      <w:r w:rsidRPr="00336DE5">
        <w:rPr>
          <w:lang w:val="en-US"/>
        </w:rPr>
        <w:t>excursions</w:t>
      </w:r>
      <w:r w:rsidR="00C84E7F">
        <w:rPr>
          <w:lang w:val="en-US"/>
        </w:rPr>
        <w:t>.</w:t>
      </w:r>
    </w:p>
    <w:p w14:paraId="71BC13FA" w14:textId="77777777" w:rsidR="005410F3" w:rsidRPr="00221163" w:rsidRDefault="005410F3" w:rsidP="005410F3">
      <w:pPr>
        <w:pStyle w:val="Heading1"/>
        <w:rPr>
          <w:lang w:val="en-US"/>
        </w:rPr>
      </w:pPr>
      <w:bookmarkStart w:id="2" w:name="_Toc48914965"/>
      <w:bookmarkStart w:id="3" w:name="_Toc188528025"/>
      <w:bookmarkStart w:id="4" w:name="_Toc48914958"/>
      <w:r w:rsidRPr="00D94B6F">
        <w:rPr>
          <w:lang w:val="en-US"/>
        </w:rPr>
        <w:t>Management of excursions</w:t>
      </w:r>
      <w:bookmarkEnd w:id="2"/>
      <w:bookmarkEnd w:id="3"/>
    </w:p>
    <w:p w14:paraId="57575E65" w14:textId="77777777" w:rsidR="005410F3" w:rsidRPr="00D94B6F" w:rsidRDefault="005410F3" w:rsidP="005410F3">
      <w:pPr>
        <w:pStyle w:val="Heading2"/>
      </w:pPr>
      <w:bookmarkStart w:id="5" w:name="_Toc48914966"/>
      <w:bookmarkStart w:id="6" w:name="_Toc188528026"/>
      <w:r w:rsidRPr="00D94B6F">
        <w:t>Accidents</w:t>
      </w:r>
      <w:bookmarkEnd w:id="5"/>
      <w:bookmarkEnd w:id="6"/>
    </w:p>
    <w:p w14:paraId="4DCD3D34" w14:textId="251752CE" w:rsidR="005410F3" w:rsidRDefault="005410F3" w:rsidP="005410F3">
      <w:r w:rsidRPr="006D1C66">
        <w:t xml:space="preserve">The </w:t>
      </w:r>
      <w:bookmarkStart w:id="7" w:name="_Hlk140046219"/>
      <w:r>
        <w:t xml:space="preserve">Recording and </w:t>
      </w:r>
      <w:r w:rsidR="00DA6E4E">
        <w:t>r</w:t>
      </w:r>
      <w:r w:rsidR="004171E0">
        <w:t xml:space="preserve">eporting </w:t>
      </w:r>
      <w:r w:rsidR="00DA6E4E">
        <w:t>s</w:t>
      </w:r>
      <w:r w:rsidR="004171E0">
        <w:t xml:space="preserve">tudent </w:t>
      </w:r>
      <w:r w:rsidR="00DA6E4E">
        <w:t>i</w:t>
      </w:r>
      <w:r w:rsidR="004171E0" w:rsidRPr="0054639E">
        <w:t xml:space="preserve">njuries </w:t>
      </w:r>
      <w:r w:rsidR="00DA6E4E">
        <w:t>g</w:t>
      </w:r>
      <w:r w:rsidR="004171E0">
        <w:t xml:space="preserve">uidelines and </w:t>
      </w:r>
      <w:r w:rsidR="00DA6E4E">
        <w:t>p</w:t>
      </w:r>
      <w:r w:rsidR="004171E0">
        <w:t>rocedures</w:t>
      </w:r>
      <w:bookmarkEnd w:id="7"/>
      <w:r w:rsidR="004171E0">
        <w:t xml:space="preserve"> </w:t>
      </w:r>
      <w:r>
        <w:t xml:space="preserve">must be </w:t>
      </w:r>
      <w:r w:rsidRPr="006D1C66">
        <w:t>followed for all accidents occurring during an excursion.</w:t>
      </w:r>
    </w:p>
    <w:p w14:paraId="55B1DF09" w14:textId="77777777" w:rsidR="005410F3" w:rsidRPr="00D94B6F" w:rsidRDefault="005410F3" w:rsidP="005410F3">
      <w:pPr>
        <w:pStyle w:val="Heading2"/>
      </w:pPr>
      <w:bookmarkStart w:id="8" w:name="_Toc48914967"/>
      <w:bookmarkStart w:id="9" w:name="_Toc188528027"/>
      <w:r w:rsidRPr="00D94B6F">
        <w:t>Alcohol</w:t>
      </w:r>
      <w:bookmarkEnd w:id="8"/>
      <w:bookmarkEnd w:id="9"/>
    </w:p>
    <w:p w14:paraId="23C652BC" w14:textId="3F64BD80" w:rsidR="005410F3" w:rsidRPr="00D94B6F" w:rsidRDefault="005410F3" w:rsidP="005410F3">
      <w:r w:rsidRPr="00D94B6F">
        <w:t xml:space="preserve">Accompanying adults and students are not permitted to consume, possess or be under the influence of alcohol whilst on an excursion. Accompanying adults who act as a driver of a vehicle conveying students during an excursion must have a </w:t>
      </w:r>
      <w:r w:rsidR="00D30E05" w:rsidRPr="00D94B6F">
        <w:t>zero-blood</w:t>
      </w:r>
      <w:r w:rsidRPr="00D94B6F">
        <w:t xml:space="preserve"> alcohol level whilst undertaking driving duties.</w:t>
      </w:r>
    </w:p>
    <w:p w14:paraId="0A60B072" w14:textId="77777777" w:rsidR="005410F3" w:rsidRPr="00EB3109" w:rsidRDefault="005410F3" w:rsidP="005410F3">
      <w:pPr>
        <w:pStyle w:val="Heading2"/>
      </w:pPr>
      <w:bookmarkStart w:id="10" w:name="_Toc48914968"/>
      <w:bookmarkStart w:id="11" w:name="_Toc188528028"/>
      <w:r w:rsidRPr="00D94B6F">
        <w:t>Billeting</w:t>
      </w:r>
      <w:bookmarkEnd w:id="10"/>
      <w:bookmarkEnd w:id="11"/>
    </w:p>
    <w:p w14:paraId="266872EE" w14:textId="6C9B99BE" w:rsidR="00494E94" w:rsidRPr="000F10D7" w:rsidRDefault="005410F3" w:rsidP="00494E94">
      <w:pPr>
        <w:rPr>
          <w:rFonts w:cs="Arial"/>
          <w:szCs w:val="20"/>
          <w:lang w:val="en-US"/>
        </w:rPr>
      </w:pPr>
      <w:r w:rsidRPr="00D94B6F">
        <w:t>Where students are required to be</w:t>
      </w:r>
      <w:r>
        <w:t xml:space="preserve"> billeted on an excursion, </w:t>
      </w:r>
      <w:r w:rsidR="00CD6893" w:rsidRPr="005F3C25">
        <w:t>this can only occur when a host school is providing the billeting arrangements.</w:t>
      </w:r>
      <w:r w:rsidR="00CD6893">
        <w:t xml:space="preserve"> </w:t>
      </w:r>
      <w:r w:rsidR="00494E94">
        <w:t>Teachers, school staff and others who have special care relationships such as coaches</w:t>
      </w:r>
      <w:r w:rsidR="002F7AFB">
        <w:t xml:space="preserve"> </w:t>
      </w:r>
      <w:r w:rsidR="00494E94">
        <w:t xml:space="preserve">cannot provide billeting. </w:t>
      </w:r>
      <w:bookmarkStart w:id="12" w:name="_Hlk140828805"/>
      <w:r w:rsidR="00494E94">
        <w:rPr>
          <w:rFonts w:cs="Arial"/>
          <w:szCs w:val="20"/>
          <w:lang w:val="en-US"/>
        </w:rPr>
        <w:t xml:space="preserve">The Teacher Registration Board’s </w:t>
      </w:r>
      <w:hyperlink r:id="rId17" w:history="1">
        <w:r w:rsidR="00494E94" w:rsidRPr="002E5AF2">
          <w:rPr>
            <w:rStyle w:val="Hyperlink"/>
            <w:rFonts w:cs="Arial"/>
            <w:szCs w:val="20"/>
            <w:lang w:val="en-US"/>
          </w:rPr>
          <w:t>Managing Professional Boundaries guidelines</w:t>
        </w:r>
      </w:hyperlink>
      <w:r w:rsidR="00494E94">
        <w:rPr>
          <w:rFonts w:cs="Arial"/>
          <w:szCs w:val="20"/>
          <w:lang w:val="en-US"/>
        </w:rPr>
        <w:t xml:space="preserve"> provide</w:t>
      </w:r>
      <w:r w:rsidR="004C6259">
        <w:rPr>
          <w:rFonts w:cs="Arial"/>
          <w:szCs w:val="20"/>
          <w:lang w:val="en-US"/>
        </w:rPr>
        <w:t>s</w:t>
      </w:r>
      <w:r w:rsidR="00494E94">
        <w:rPr>
          <w:rFonts w:cs="Arial"/>
          <w:szCs w:val="20"/>
          <w:lang w:val="en-US"/>
        </w:rPr>
        <w:t xml:space="preserve"> guidance when considering special care relationships and professional boundaries</w:t>
      </w:r>
      <w:r w:rsidR="005F3C25">
        <w:rPr>
          <w:rFonts w:cs="Arial"/>
          <w:szCs w:val="20"/>
          <w:lang w:val="en-US"/>
        </w:rPr>
        <w:t>.</w:t>
      </w:r>
    </w:p>
    <w:bookmarkEnd w:id="12"/>
    <w:p w14:paraId="02D5D3BF" w14:textId="77777777" w:rsidR="005278A7" w:rsidRDefault="005278A7">
      <w:r>
        <w:br w:type="page"/>
      </w:r>
    </w:p>
    <w:p w14:paraId="3A5DB718" w14:textId="646B48D4" w:rsidR="005410F3" w:rsidRDefault="00CD6893" w:rsidP="005410F3">
      <w:r>
        <w:lastRenderedPageBreak/>
        <w:t>T</w:t>
      </w:r>
      <w:r w:rsidR="005410F3">
        <w:t>he t</w:t>
      </w:r>
      <w:r w:rsidR="005410F3" w:rsidRPr="00D94B6F">
        <w:t xml:space="preserve">eacher in </w:t>
      </w:r>
      <w:r w:rsidR="005410F3">
        <w:t>c</w:t>
      </w:r>
      <w:r w:rsidR="005410F3" w:rsidRPr="00D94B6F">
        <w:t>harge must ensure th</w:t>
      </w:r>
      <w:r w:rsidR="005410F3">
        <w:t>e following</w:t>
      </w:r>
      <w:r w:rsidR="00C87610">
        <w:t>:</w:t>
      </w:r>
    </w:p>
    <w:p w14:paraId="3845D79B" w14:textId="77777777" w:rsidR="005410F3" w:rsidRDefault="005410F3" w:rsidP="005410F3">
      <w:pPr>
        <w:pStyle w:val="Heading3"/>
      </w:pPr>
      <w:bookmarkStart w:id="13" w:name="_Toc188528029"/>
      <w:r>
        <w:t>Parents of students</w:t>
      </w:r>
      <w:bookmarkEnd w:id="13"/>
    </w:p>
    <w:p w14:paraId="6A6D1E83" w14:textId="7AB2B322" w:rsidR="005410F3" w:rsidRPr="00D94B6F" w:rsidRDefault="00A03D1E">
      <w:pPr>
        <w:pStyle w:val="ListParagraph"/>
        <w:numPr>
          <w:ilvl w:val="0"/>
          <w:numId w:val="11"/>
        </w:numPr>
      </w:pPr>
      <w:r>
        <w:t>A</w:t>
      </w:r>
      <w:r w:rsidR="005410F3" w:rsidRPr="00D94B6F">
        <w:t>re briefed in writing and</w:t>
      </w:r>
      <w:r w:rsidR="005C08CD">
        <w:t>,</w:t>
      </w:r>
      <w:r w:rsidR="005410F3" w:rsidRPr="00D94B6F">
        <w:t xml:space="preserve"> where possible, face-to-face prior to the parents consenting </w:t>
      </w:r>
      <w:r w:rsidR="005410F3">
        <w:t>to their child being billeted</w:t>
      </w:r>
      <w:r w:rsidR="004C6259">
        <w:t>.</w:t>
      </w:r>
    </w:p>
    <w:p w14:paraId="7738732F" w14:textId="2F98AF03" w:rsidR="005410F3" w:rsidRDefault="00A03D1E">
      <w:pPr>
        <w:pStyle w:val="ListParagraph"/>
        <w:numPr>
          <w:ilvl w:val="0"/>
          <w:numId w:val="11"/>
        </w:numPr>
      </w:pPr>
      <w:r>
        <w:t>M</w:t>
      </w:r>
      <w:r w:rsidR="005410F3">
        <w:t>ust</w:t>
      </w:r>
      <w:r w:rsidR="005410F3" w:rsidRPr="00D94B6F">
        <w:t xml:space="preserve"> be provided with contact details of the host family and be able to </w:t>
      </w:r>
      <w:r w:rsidR="00D30E05" w:rsidRPr="00D94B6F">
        <w:t>contact</w:t>
      </w:r>
      <w:r w:rsidR="005410F3" w:rsidRPr="00D94B6F">
        <w:t xml:space="preserve"> their child as necessary.</w:t>
      </w:r>
    </w:p>
    <w:p w14:paraId="25238BA3" w14:textId="0EE69405" w:rsidR="00494E94" w:rsidRDefault="00A03D1E">
      <w:pPr>
        <w:pStyle w:val="ListParagraph"/>
        <w:numPr>
          <w:ilvl w:val="0"/>
          <w:numId w:val="11"/>
        </w:numPr>
      </w:pPr>
      <w:r>
        <w:t>M</w:t>
      </w:r>
      <w:r w:rsidR="00494E94">
        <w:t xml:space="preserve">ust provide explicit consent on the parent consent form to the </w:t>
      </w:r>
      <w:r w:rsidR="005F3C25">
        <w:t xml:space="preserve">specific </w:t>
      </w:r>
      <w:r w:rsidR="00494E94">
        <w:t>billeting arrangements that have been communicated to them.</w:t>
      </w:r>
    </w:p>
    <w:p w14:paraId="4BA7CBFB" w14:textId="004E505D" w:rsidR="005410F3" w:rsidRDefault="005410F3" w:rsidP="005410F3">
      <w:pPr>
        <w:pStyle w:val="Heading3"/>
      </w:pPr>
      <w:bookmarkStart w:id="14" w:name="_Toc188528030"/>
      <w:r w:rsidRPr="00253F38">
        <w:t>Host schools</w:t>
      </w:r>
      <w:r w:rsidR="00D30E05">
        <w:t xml:space="preserve"> or </w:t>
      </w:r>
      <w:r>
        <w:t>families</w:t>
      </w:r>
      <w:bookmarkEnd w:id="14"/>
    </w:p>
    <w:p w14:paraId="7F494A66" w14:textId="6188867A" w:rsidR="005410F3" w:rsidRDefault="00DA6E4E">
      <w:pPr>
        <w:pStyle w:val="ListParagraph"/>
        <w:numPr>
          <w:ilvl w:val="0"/>
          <w:numId w:val="16"/>
        </w:numPr>
      </w:pPr>
      <w:r>
        <w:t>F</w:t>
      </w:r>
      <w:r w:rsidR="005410F3" w:rsidRPr="00D94B6F">
        <w:t xml:space="preserve">amilies accepting billets </w:t>
      </w:r>
      <w:r w:rsidR="005410F3">
        <w:t>are</w:t>
      </w:r>
      <w:r w:rsidR="005410F3" w:rsidRPr="00D94B6F">
        <w:t xml:space="preserve"> deemed suitable by the host school and have met all appropriate local education authority guidelines to ensure student safety and wellbeing. This information must be communicated in writing to the teacher in charge and must </w:t>
      </w:r>
      <w:r w:rsidR="005C08CD">
        <w:t xml:space="preserve">confirm </w:t>
      </w:r>
      <w:r w:rsidR="005410F3" w:rsidRPr="00D94B6F">
        <w:t xml:space="preserve">the household members do not have criminal convictions that may preclude the host </w:t>
      </w:r>
      <w:r w:rsidR="005410F3">
        <w:t>family from billeting a student</w:t>
      </w:r>
      <w:r w:rsidR="006E3266">
        <w:t>.</w:t>
      </w:r>
      <w:r w:rsidR="005F3C25">
        <w:t xml:space="preserve"> The information must also confirm that the accommodation requirements below are met.</w:t>
      </w:r>
    </w:p>
    <w:p w14:paraId="392A07A7" w14:textId="63A67B83" w:rsidR="006E3266" w:rsidRDefault="00A03D1E">
      <w:pPr>
        <w:pStyle w:val="ListParagraph"/>
        <w:numPr>
          <w:ilvl w:val="0"/>
          <w:numId w:val="16"/>
        </w:numPr>
      </w:pPr>
      <w:r>
        <w:t xml:space="preserve">Provide </w:t>
      </w:r>
      <w:r w:rsidR="006E3266">
        <w:t xml:space="preserve">Ochre </w:t>
      </w:r>
      <w:r w:rsidR="00A506C7">
        <w:t>C</w:t>
      </w:r>
      <w:r w:rsidR="006E3266">
        <w:t>ards or jurisdictional equivalents for each host adult.</w:t>
      </w:r>
    </w:p>
    <w:p w14:paraId="2EE99774" w14:textId="3A661CF0" w:rsidR="00494E94" w:rsidRPr="00D94B6F" w:rsidRDefault="00A03D1E">
      <w:pPr>
        <w:pStyle w:val="ListParagraph"/>
        <w:numPr>
          <w:ilvl w:val="0"/>
          <w:numId w:val="16"/>
        </w:numPr>
      </w:pPr>
      <w:r>
        <w:t>S</w:t>
      </w:r>
      <w:r w:rsidR="00494E94">
        <w:t xml:space="preserve">hould ensure that </w:t>
      </w:r>
      <w:r w:rsidR="005F3C25">
        <w:t xml:space="preserve">there are </w:t>
      </w:r>
      <w:r w:rsidR="00494E94">
        <w:t xml:space="preserve">no other </w:t>
      </w:r>
      <w:r w:rsidR="005F3C25">
        <w:t xml:space="preserve">overnight </w:t>
      </w:r>
      <w:r w:rsidR="00494E94">
        <w:t>visitors during the period of the billet.</w:t>
      </w:r>
    </w:p>
    <w:p w14:paraId="39B832AD" w14:textId="192A22C4" w:rsidR="005410F3" w:rsidRPr="00D94B6F" w:rsidRDefault="00DA6E4E">
      <w:pPr>
        <w:pStyle w:val="ListParagraph"/>
        <w:numPr>
          <w:ilvl w:val="0"/>
          <w:numId w:val="16"/>
        </w:numPr>
      </w:pPr>
      <w:r>
        <w:t>A</w:t>
      </w:r>
      <w:r w:rsidR="005410F3" w:rsidRPr="00D94B6F">
        <w:t xml:space="preserve">ccommodation </w:t>
      </w:r>
      <w:r w:rsidR="005410F3">
        <w:t xml:space="preserve">is provided </w:t>
      </w:r>
      <w:r w:rsidR="005410F3" w:rsidRPr="00D94B6F">
        <w:t>that includes:</w:t>
      </w:r>
    </w:p>
    <w:p w14:paraId="6A7CE7FE" w14:textId="6B11B6B0" w:rsidR="005410F3" w:rsidRDefault="005410F3">
      <w:pPr>
        <w:pStyle w:val="ListParagraph"/>
        <w:numPr>
          <w:ilvl w:val="1"/>
          <w:numId w:val="27"/>
        </w:numPr>
      </w:pPr>
      <w:r w:rsidRPr="00D94B6F">
        <w:t>a private bedroom or one shared with student</w:t>
      </w:r>
      <w:r w:rsidR="00494E94">
        <w:t>s</w:t>
      </w:r>
      <w:r w:rsidRPr="00D94B6F">
        <w:t xml:space="preserve"> of the same gender</w:t>
      </w:r>
    </w:p>
    <w:p w14:paraId="2F94DF8B" w14:textId="436D295D" w:rsidR="00494E94" w:rsidRPr="00D94B6F" w:rsidRDefault="00494E94">
      <w:pPr>
        <w:pStyle w:val="ListParagraph"/>
        <w:numPr>
          <w:ilvl w:val="1"/>
          <w:numId w:val="27"/>
        </w:numPr>
      </w:pPr>
      <w:r>
        <w:t>a bed that is not shared with another student</w:t>
      </w:r>
    </w:p>
    <w:p w14:paraId="54DCF09C" w14:textId="77777777" w:rsidR="005410F3" w:rsidRDefault="005410F3">
      <w:pPr>
        <w:pStyle w:val="ListParagraph"/>
        <w:numPr>
          <w:ilvl w:val="1"/>
          <w:numId w:val="27"/>
        </w:numPr>
      </w:pPr>
      <w:r>
        <w:t>private</w:t>
      </w:r>
      <w:r w:rsidRPr="00D94B6F">
        <w:t xml:space="preserve"> bathing and toilet facilities.</w:t>
      </w:r>
    </w:p>
    <w:p w14:paraId="3B077BBF" w14:textId="4C3EE14A" w:rsidR="005410F3" w:rsidRDefault="005410F3" w:rsidP="005410F3">
      <w:pPr>
        <w:pStyle w:val="Heading3"/>
      </w:pPr>
      <w:bookmarkStart w:id="15" w:name="_Toc188528031"/>
      <w:r>
        <w:t>Teacher in charge</w:t>
      </w:r>
      <w:r w:rsidR="005F3C25">
        <w:t xml:space="preserve"> or authorised department officer</w:t>
      </w:r>
      <w:bookmarkEnd w:id="15"/>
    </w:p>
    <w:p w14:paraId="00C45455" w14:textId="28660E9A" w:rsidR="00494E94" w:rsidRDefault="004C6259">
      <w:pPr>
        <w:pStyle w:val="ListParagraph"/>
        <w:numPr>
          <w:ilvl w:val="0"/>
          <w:numId w:val="29"/>
        </w:numPr>
      </w:pPr>
      <w:r>
        <w:t>I</w:t>
      </w:r>
      <w:r w:rsidR="00494E94">
        <w:t>dentif</w:t>
      </w:r>
      <w:r>
        <w:t>y</w:t>
      </w:r>
      <w:r w:rsidR="00494E94">
        <w:t xml:space="preserve"> and address any potential conflicts of interest,</w:t>
      </w:r>
      <w:r w:rsidR="00494E94" w:rsidRPr="00494E94">
        <w:t xml:space="preserve"> </w:t>
      </w:r>
      <w:r w:rsidR="00494E94">
        <w:t>special care relationship</w:t>
      </w:r>
      <w:r w:rsidR="005F3C25">
        <w:t>s</w:t>
      </w:r>
      <w:r w:rsidR="00494E94">
        <w:t xml:space="preserve"> and professional boundary issues in consultation with the principal </w:t>
      </w:r>
      <w:r w:rsidR="005F3C25">
        <w:t>or</w:t>
      </w:r>
      <w:r w:rsidR="00494E94">
        <w:t xml:space="preserve"> relevant authorising officer</w:t>
      </w:r>
    </w:p>
    <w:p w14:paraId="29231785" w14:textId="6E4AF818" w:rsidR="005410F3" w:rsidRDefault="004C6259">
      <w:pPr>
        <w:pStyle w:val="ListParagraph"/>
        <w:numPr>
          <w:ilvl w:val="0"/>
          <w:numId w:val="13"/>
        </w:numPr>
        <w:ind w:left="714" w:hanging="357"/>
      </w:pPr>
      <w:r>
        <w:t>E</w:t>
      </w:r>
      <w:r w:rsidR="002B6F42">
        <w:t xml:space="preserve">nsure </w:t>
      </w:r>
      <w:r w:rsidR="005410F3">
        <w:t>consent forms are signed by the parents of students to be billeted</w:t>
      </w:r>
      <w:r w:rsidR="00C87610">
        <w:t xml:space="preserve"> and</w:t>
      </w:r>
      <w:r w:rsidR="005410F3">
        <w:t xml:space="preserve"> includ</w:t>
      </w:r>
      <w:r w:rsidR="00C87610">
        <w:t>es</w:t>
      </w:r>
      <w:r w:rsidR="005410F3">
        <w:t xml:space="preserve"> up-to-date medical information</w:t>
      </w:r>
    </w:p>
    <w:p w14:paraId="3A3A2B87" w14:textId="4D1C9BDE" w:rsidR="00A506C7" w:rsidRDefault="00A506C7" w:rsidP="00A506C7">
      <w:pPr>
        <w:pStyle w:val="ListParagraph"/>
        <w:numPr>
          <w:ilvl w:val="0"/>
          <w:numId w:val="13"/>
        </w:numPr>
        <w:ind w:left="714" w:hanging="357"/>
      </w:pPr>
      <w:r>
        <w:t>I</w:t>
      </w:r>
      <w:r w:rsidRPr="00D94B6F">
        <w:t>s contactable</w:t>
      </w:r>
      <w:r>
        <w:t xml:space="preserve"> for the duration of the billet</w:t>
      </w:r>
    </w:p>
    <w:p w14:paraId="3B949E29" w14:textId="5D9463E5" w:rsidR="00A506C7" w:rsidRPr="00D94B6F" w:rsidRDefault="00A506C7" w:rsidP="00A506C7">
      <w:pPr>
        <w:pStyle w:val="ListParagraph"/>
        <w:numPr>
          <w:ilvl w:val="0"/>
          <w:numId w:val="13"/>
        </w:numPr>
        <w:ind w:left="714" w:hanging="357"/>
      </w:pPr>
      <w:r>
        <w:t>Has contact details of each host family</w:t>
      </w:r>
    </w:p>
    <w:p w14:paraId="31627C82" w14:textId="20C936A3" w:rsidR="00A506C7" w:rsidRPr="00D94B6F" w:rsidRDefault="00A506C7" w:rsidP="00A506C7">
      <w:pPr>
        <w:pStyle w:val="ListParagraph"/>
        <w:numPr>
          <w:ilvl w:val="0"/>
          <w:numId w:val="13"/>
        </w:numPr>
        <w:ind w:left="714" w:hanging="357"/>
      </w:pPr>
      <w:r>
        <w:t>W</w:t>
      </w:r>
      <w:r w:rsidRPr="00D94B6F">
        <w:t xml:space="preserve">ill contact </w:t>
      </w:r>
      <w:r>
        <w:t>all</w:t>
      </w:r>
      <w:r w:rsidRPr="00D94B6F">
        <w:t xml:space="preserve"> students regularly </w:t>
      </w:r>
      <w:r>
        <w:t>during the period of the billet</w:t>
      </w:r>
    </w:p>
    <w:p w14:paraId="210BD2C0" w14:textId="137BED17" w:rsidR="00A506C7" w:rsidRPr="00D94B6F" w:rsidRDefault="00A506C7" w:rsidP="00A506C7">
      <w:pPr>
        <w:pStyle w:val="ListParagraph"/>
        <w:numPr>
          <w:ilvl w:val="0"/>
          <w:numId w:val="13"/>
        </w:numPr>
        <w:ind w:left="714" w:hanging="357"/>
      </w:pPr>
      <w:r>
        <w:t>H</w:t>
      </w:r>
      <w:r w:rsidRPr="00D94B6F">
        <w:t>as access to transport to visit</w:t>
      </w:r>
      <w:r>
        <w:t xml:space="preserve"> students at short notice</w:t>
      </w:r>
    </w:p>
    <w:p w14:paraId="424A0795" w14:textId="14434D85" w:rsidR="005410F3" w:rsidRPr="00D94B6F" w:rsidRDefault="004C6259">
      <w:pPr>
        <w:pStyle w:val="ListParagraph"/>
        <w:numPr>
          <w:ilvl w:val="0"/>
          <w:numId w:val="13"/>
        </w:numPr>
        <w:ind w:left="714" w:hanging="357"/>
      </w:pPr>
      <w:r>
        <w:t>I</w:t>
      </w:r>
      <w:r w:rsidR="005410F3">
        <w:t>s</w:t>
      </w:r>
      <w:r w:rsidR="005410F3" w:rsidRPr="00D94B6F">
        <w:t xml:space="preserve"> notified of any travel by the student involving an overnight stay </w:t>
      </w:r>
      <w:r w:rsidR="005410F3">
        <w:t>during the period of the billet</w:t>
      </w:r>
    </w:p>
    <w:p w14:paraId="44CA8290" w14:textId="7501A9B3" w:rsidR="005410F3" w:rsidRDefault="004C6259">
      <w:pPr>
        <w:pStyle w:val="ListParagraph"/>
        <w:numPr>
          <w:ilvl w:val="0"/>
          <w:numId w:val="13"/>
        </w:numPr>
        <w:ind w:left="714" w:hanging="357"/>
      </w:pPr>
      <w:r>
        <w:t>W</w:t>
      </w:r>
      <w:r w:rsidR="005410F3">
        <w:t>ill</w:t>
      </w:r>
      <w:r w:rsidR="005410F3" w:rsidRPr="00D94B6F">
        <w:t xml:space="preserve"> arrange alternative accommodation for students who need to be relocated</w:t>
      </w:r>
    </w:p>
    <w:p w14:paraId="27FFB378" w14:textId="77777777" w:rsidR="005410F3" w:rsidRDefault="005410F3" w:rsidP="005410F3">
      <w:pPr>
        <w:pStyle w:val="Heading3"/>
      </w:pPr>
      <w:bookmarkStart w:id="16" w:name="_Toc188528032"/>
      <w:r>
        <w:t>Billeted students</w:t>
      </w:r>
      <w:bookmarkEnd w:id="16"/>
    </w:p>
    <w:p w14:paraId="1794BE50" w14:textId="0E486087" w:rsidR="005410F3" w:rsidRPr="00D94B6F" w:rsidRDefault="004C6259">
      <w:pPr>
        <w:pStyle w:val="ListParagraph"/>
        <w:numPr>
          <w:ilvl w:val="0"/>
          <w:numId w:val="15"/>
        </w:numPr>
      </w:pPr>
      <w:r>
        <w:t>H</w:t>
      </w:r>
      <w:r w:rsidR="005410F3" w:rsidRPr="00D94B6F">
        <w:t>ave reasonable means to contact the teac</w:t>
      </w:r>
      <w:r w:rsidR="005410F3">
        <w:t>her and their parents</w:t>
      </w:r>
      <w:r>
        <w:t>.</w:t>
      </w:r>
    </w:p>
    <w:p w14:paraId="4055D3FC" w14:textId="09ABCA07" w:rsidR="005410F3" w:rsidRDefault="004C6259">
      <w:pPr>
        <w:pStyle w:val="ListParagraph"/>
        <w:numPr>
          <w:ilvl w:val="0"/>
          <w:numId w:val="15"/>
        </w:numPr>
        <w:spacing w:after="200"/>
        <w:ind w:left="714" w:hanging="357"/>
      </w:pPr>
      <w:r>
        <w:t>H</w:t>
      </w:r>
      <w:r w:rsidR="005410F3" w:rsidRPr="00D94B6F">
        <w:t>ave emergency contact details</w:t>
      </w:r>
      <w:r w:rsidR="005410F3">
        <w:t xml:space="preserve"> at all times</w:t>
      </w:r>
      <w:r w:rsidR="005410F3" w:rsidRPr="00D94B6F">
        <w:t>.</w:t>
      </w:r>
    </w:p>
    <w:p w14:paraId="37B24AFB" w14:textId="1E7234C1" w:rsidR="005410F3" w:rsidRDefault="00DA6E4E" w:rsidP="005410F3">
      <w:r>
        <w:t>P</w:t>
      </w:r>
      <w:r w:rsidR="005410F3">
        <w:t xml:space="preserve">rincipals </w:t>
      </w:r>
      <w:r>
        <w:t xml:space="preserve">are required to </w:t>
      </w:r>
      <w:r w:rsidR="00C87610">
        <w:t>contact</w:t>
      </w:r>
      <w:r w:rsidR="005410F3">
        <w:t xml:space="preserve"> the host school principal to confirm the suitability of the host families and billeting arrangements</w:t>
      </w:r>
      <w:r w:rsidR="00A25CF6">
        <w:t xml:space="preserve"> as per section 2.3.2</w:t>
      </w:r>
      <w:r w:rsidR="005410F3">
        <w:t>.</w:t>
      </w:r>
    </w:p>
    <w:p w14:paraId="4DF35041" w14:textId="77777777" w:rsidR="005410F3" w:rsidRPr="00D94B6F" w:rsidRDefault="005410F3" w:rsidP="005410F3">
      <w:pPr>
        <w:pStyle w:val="Heading2"/>
      </w:pPr>
      <w:bookmarkStart w:id="17" w:name="_Toc48914969"/>
      <w:bookmarkStart w:id="18" w:name="_Toc188528033"/>
      <w:r>
        <w:lastRenderedPageBreak/>
        <w:t>Consent f</w:t>
      </w:r>
      <w:r w:rsidRPr="00D94B6F">
        <w:t>orms</w:t>
      </w:r>
      <w:bookmarkEnd w:id="17"/>
      <w:bookmarkEnd w:id="18"/>
    </w:p>
    <w:p w14:paraId="0A5ABBFC" w14:textId="62AB4B5A" w:rsidR="005410F3" w:rsidRPr="00D94B6F" w:rsidRDefault="005410F3" w:rsidP="005410F3">
      <w:r w:rsidRPr="00D94B6F">
        <w:t>Written parental consent is required for all excursions. Consent forms need to provide enough information about specific activities to allow parents to make informed decisions about their child’s participation. Parents must be given the opportunity to provide relevant information about the</w:t>
      </w:r>
      <w:r w:rsidR="00DB5CEE">
        <w:t>ir</w:t>
      </w:r>
      <w:r w:rsidRPr="00D94B6F">
        <w:t xml:space="preserve"> child’s care needs, as well as advising the school if they do not give permission for their child to participate in some or </w:t>
      </w:r>
      <w:r w:rsidR="00C163CF" w:rsidRPr="00D94B6F">
        <w:t>all</w:t>
      </w:r>
      <w:r w:rsidRPr="00D94B6F">
        <w:t xml:space="preserve"> </w:t>
      </w:r>
      <w:r w:rsidR="00A506C7">
        <w:t xml:space="preserve">of </w:t>
      </w:r>
      <w:r w:rsidRPr="00D94B6F">
        <w:t>the activities listed.</w:t>
      </w:r>
    </w:p>
    <w:p w14:paraId="55EA7B60" w14:textId="77777777" w:rsidR="005410F3" w:rsidRPr="00D94B6F" w:rsidRDefault="005410F3" w:rsidP="005410F3">
      <w:r w:rsidRPr="00D94B6F">
        <w:t>Consent given by parents for children to attend excursions does not indemnify the school nor relieve supervisors of their</w:t>
      </w:r>
      <w:r>
        <w:t xml:space="preserve"> duty of care responsibilities.</w:t>
      </w:r>
    </w:p>
    <w:p w14:paraId="1F8C00FF" w14:textId="6EEC06D3" w:rsidR="005410F3" w:rsidRPr="005D413D" w:rsidRDefault="005410F3" w:rsidP="005410F3">
      <w:r w:rsidRPr="005D413D">
        <w:t>Consent for recurring excursions</w:t>
      </w:r>
      <w:r w:rsidR="00D30E05">
        <w:t xml:space="preserve"> or </w:t>
      </w:r>
      <w:r w:rsidRPr="005D413D">
        <w:t xml:space="preserve">regular outings to specified local venues for the same purpose is only required to be obtained once </w:t>
      </w:r>
      <w:r w:rsidR="00CB4EDC">
        <w:t>for the current school year</w:t>
      </w:r>
      <w:r w:rsidRPr="005D413D">
        <w:t>, providing the circumstances of the outing have not changed since the risk assessment was completed.</w:t>
      </w:r>
    </w:p>
    <w:p w14:paraId="1FBF3E27" w14:textId="77777777" w:rsidR="003975F8" w:rsidRDefault="005410F3" w:rsidP="005410F3">
      <w:r w:rsidRPr="005D413D">
        <w:t>The teacher in charge should be mindful of the possibility of changes to students’ health</w:t>
      </w:r>
      <w:r w:rsidR="00D30E05">
        <w:t xml:space="preserve"> or </w:t>
      </w:r>
      <w:r w:rsidRPr="005D413D">
        <w:t xml:space="preserve">medical requirements from one week to the next. Parents must be reminded of their obligation to notify the school of any changes in consent to their child participating in recurring excursions </w:t>
      </w:r>
      <w:r w:rsidR="00D30E05">
        <w:t>or</w:t>
      </w:r>
      <w:r w:rsidRPr="005D413D">
        <w:t xml:space="preserve"> regular outings.</w:t>
      </w:r>
    </w:p>
    <w:p w14:paraId="2E5D3382" w14:textId="5679F52A" w:rsidR="005410F3" w:rsidRPr="005D413D" w:rsidRDefault="005410F3" w:rsidP="005410F3">
      <w:r w:rsidRPr="005D413D">
        <w:t xml:space="preserve">When advising parents of excursions and recurring excursions </w:t>
      </w:r>
      <w:r w:rsidR="00D30E05">
        <w:t>or</w:t>
      </w:r>
      <w:r w:rsidRPr="005D413D">
        <w:t xml:space="preserve"> regular outings</w:t>
      </w:r>
      <w:r w:rsidR="00780C2F">
        <w:t>,</w:t>
      </w:r>
      <w:r w:rsidRPr="005D413D">
        <w:t xml:space="preserve"> the following details should be included as appropriate:</w:t>
      </w:r>
    </w:p>
    <w:p w14:paraId="488DC7C3" w14:textId="77777777" w:rsidR="005410F3" w:rsidRPr="005D413D" w:rsidRDefault="005410F3">
      <w:pPr>
        <w:pStyle w:val="ListParagraph"/>
        <w:numPr>
          <w:ilvl w:val="0"/>
          <w:numId w:val="14"/>
        </w:numPr>
      </w:pPr>
      <w:r w:rsidRPr="005D413D">
        <w:t>the child’s name</w:t>
      </w:r>
    </w:p>
    <w:p w14:paraId="02354CE6" w14:textId="77777777" w:rsidR="005410F3" w:rsidRPr="005D413D" w:rsidRDefault="005410F3">
      <w:pPr>
        <w:pStyle w:val="ListParagraph"/>
        <w:numPr>
          <w:ilvl w:val="0"/>
          <w:numId w:val="14"/>
        </w:numPr>
      </w:pPr>
      <w:r w:rsidRPr="005D413D">
        <w:t>purpose of the excursion</w:t>
      </w:r>
    </w:p>
    <w:p w14:paraId="51D3CADA" w14:textId="77777777" w:rsidR="005410F3" w:rsidRPr="005D413D" w:rsidRDefault="005410F3">
      <w:pPr>
        <w:pStyle w:val="ListParagraph"/>
        <w:numPr>
          <w:ilvl w:val="0"/>
          <w:numId w:val="14"/>
        </w:numPr>
      </w:pPr>
      <w:r w:rsidRPr="005D413D">
        <w:t>times and dates of departure and return</w:t>
      </w:r>
    </w:p>
    <w:p w14:paraId="4519E8FC" w14:textId="77777777" w:rsidR="005410F3" w:rsidRPr="005D413D" w:rsidRDefault="005410F3">
      <w:pPr>
        <w:pStyle w:val="ListParagraph"/>
        <w:numPr>
          <w:ilvl w:val="0"/>
          <w:numId w:val="14"/>
        </w:numPr>
      </w:pPr>
      <w:r w:rsidRPr="005D413D">
        <w:t>a description of the proposed destination</w:t>
      </w:r>
    </w:p>
    <w:p w14:paraId="0E0BE996" w14:textId="77777777" w:rsidR="005410F3" w:rsidRPr="005D413D" w:rsidRDefault="005410F3">
      <w:pPr>
        <w:pStyle w:val="ListParagraph"/>
        <w:numPr>
          <w:ilvl w:val="0"/>
          <w:numId w:val="14"/>
        </w:numPr>
      </w:pPr>
      <w:r w:rsidRPr="005D413D">
        <w:t xml:space="preserve">details of activities to be undertaken by the child </w:t>
      </w:r>
    </w:p>
    <w:p w14:paraId="7A0CD164" w14:textId="77777777" w:rsidR="005410F3" w:rsidRPr="005D413D" w:rsidRDefault="005410F3">
      <w:pPr>
        <w:pStyle w:val="ListParagraph"/>
        <w:numPr>
          <w:ilvl w:val="0"/>
          <w:numId w:val="14"/>
        </w:numPr>
      </w:pPr>
      <w:r w:rsidRPr="005D413D">
        <w:t>mode of travel and route, including supervision available</w:t>
      </w:r>
    </w:p>
    <w:p w14:paraId="58C9E87B" w14:textId="77777777" w:rsidR="005410F3" w:rsidRPr="005D413D" w:rsidRDefault="005410F3">
      <w:pPr>
        <w:pStyle w:val="ListParagraph"/>
        <w:numPr>
          <w:ilvl w:val="0"/>
          <w:numId w:val="14"/>
        </w:numPr>
      </w:pPr>
      <w:r w:rsidRPr="005D413D">
        <w:t>number of children likely to be attending the excursion</w:t>
      </w:r>
    </w:p>
    <w:p w14:paraId="54E899F6" w14:textId="77777777" w:rsidR="005410F3" w:rsidRPr="005D413D" w:rsidRDefault="005410F3">
      <w:pPr>
        <w:pStyle w:val="ListParagraph"/>
        <w:numPr>
          <w:ilvl w:val="0"/>
          <w:numId w:val="14"/>
        </w:numPr>
      </w:pPr>
      <w:r w:rsidRPr="005D413D">
        <w:t>level of supervision and ratio of educators to children</w:t>
      </w:r>
    </w:p>
    <w:p w14:paraId="7A67660E" w14:textId="77777777" w:rsidR="005410F3" w:rsidRPr="005D413D" w:rsidRDefault="005410F3">
      <w:pPr>
        <w:pStyle w:val="ListParagraph"/>
        <w:numPr>
          <w:ilvl w:val="0"/>
          <w:numId w:val="14"/>
        </w:numPr>
      </w:pPr>
      <w:r w:rsidRPr="005D413D">
        <w:t>anticipated number of staff members and other adults that will accompany and supervise the children</w:t>
      </w:r>
    </w:p>
    <w:p w14:paraId="6BC3124E" w14:textId="77777777" w:rsidR="005410F3" w:rsidRPr="005D413D" w:rsidRDefault="005410F3">
      <w:pPr>
        <w:pStyle w:val="ListParagraph"/>
        <w:numPr>
          <w:ilvl w:val="0"/>
          <w:numId w:val="14"/>
        </w:numPr>
      </w:pPr>
      <w:r w:rsidRPr="005D413D">
        <w:t>names of teachers and adults accompanying the group</w:t>
      </w:r>
    </w:p>
    <w:p w14:paraId="35A237D7" w14:textId="77777777" w:rsidR="005410F3" w:rsidRPr="005D413D" w:rsidRDefault="005410F3">
      <w:pPr>
        <w:pStyle w:val="ListParagraph"/>
        <w:numPr>
          <w:ilvl w:val="0"/>
          <w:numId w:val="14"/>
        </w:numPr>
      </w:pPr>
      <w:r w:rsidRPr="005D413D">
        <w:t>accommodation arrangements</w:t>
      </w:r>
    </w:p>
    <w:p w14:paraId="2B451689" w14:textId="77777777" w:rsidR="005410F3" w:rsidRPr="005D413D" w:rsidRDefault="005410F3">
      <w:pPr>
        <w:pStyle w:val="ListParagraph"/>
        <w:numPr>
          <w:ilvl w:val="0"/>
          <w:numId w:val="14"/>
        </w:numPr>
      </w:pPr>
      <w:r w:rsidRPr="005D413D">
        <w:t>equipment and clothing needed</w:t>
      </w:r>
    </w:p>
    <w:p w14:paraId="147E6109" w14:textId="77777777" w:rsidR="005410F3" w:rsidRPr="005D413D" w:rsidRDefault="005410F3">
      <w:pPr>
        <w:pStyle w:val="ListParagraph"/>
        <w:numPr>
          <w:ilvl w:val="0"/>
          <w:numId w:val="14"/>
        </w:numPr>
      </w:pPr>
      <w:r w:rsidRPr="005D413D">
        <w:t>details of cost</w:t>
      </w:r>
    </w:p>
    <w:p w14:paraId="4F5D52E3" w14:textId="77777777" w:rsidR="005410F3" w:rsidRPr="005D413D" w:rsidRDefault="005410F3">
      <w:pPr>
        <w:pStyle w:val="ListParagraph"/>
        <w:numPr>
          <w:ilvl w:val="0"/>
          <w:numId w:val="14"/>
        </w:numPr>
      </w:pPr>
      <w:r w:rsidRPr="005D413D">
        <w:t>special rules applicable to the excursion</w:t>
      </w:r>
    </w:p>
    <w:p w14:paraId="4A41A648" w14:textId="77777777" w:rsidR="005410F3" w:rsidRPr="005D413D" w:rsidRDefault="005410F3">
      <w:pPr>
        <w:pStyle w:val="ListParagraph"/>
        <w:numPr>
          <w:ilvl w:val="0"/>
          <w:numId w:val="14"/>
        </w:numPr>
      </w:pPr>
      <w:r w:rsidRPr="005D413D">
        <w:t>information stating a risk assessment has been completed and is available if required</w:t>
      </w:r>
    </w:p>
    <w:p w14:paraId="5394ED80" w14:textId="5399685C" w:rsidR="005410F3" w:rsidRDefault="005410F3">
      <w:pPr>
        <w:pStyle w:val="ListParagraph"/>
        <w:numPr>
          <w:ilvl w:val="0"/>
          <w:numId w:val="14"/>
        </w:numPr>
      </w:pPr>
      <w:r w:rsidRPr="005D413D">
        <w:t>details of any activity where there may be a greater risk of student injury</w:t>
      </w:r>
      <w:r w:rsidR="00DB5CEE">
        <w:t>,</w:t>
      </w:r>
      <w:r w:rsidRPr="005D413D">
        <w:t xml:space="preserve"> </w:t>
      </w:r>
      <w:r w:rsidR="00DA6E4E">
        <w:t>for example</w:t>
      </w:r>
      <w:r w:rsidRPr="005D413D">
        <w:t xml:space="preserve"> abseiling</w:t>
      </w:r>
    </w:p>
    <w:p w14:paraId="1DC15D8B" w14:textId="534F1434" w:rsidR="00494E94" w:rsidRPr="005D413D" w:rsidRDefault="005F3C25">
      <w:pPr>
        <w:pStyle w:val="ListParagraph"/>
        <w:numPr>
          <w:ilvl w:val="0"/>
          <w:numId w:val="14"/>
        </w:numPr>
      </w:pPr>
      <w:r>
        <w:t xml:space="preserve">specific </w:t>
      </w:r>
      <w:r w:rsidR="00494E94">
        <w:t>details of billeting arrangements if required</w:t>
      </w:r>
    </w:p>
    <w:p w14:paraId="13681D12" w14:textId="637C04E1" w:rsidR="005410F3" w:rsidRPr="005D413D" w:rsidRDefault="005410F3">
      <w:pPr>
        <w:pStyle w:val="ListParagraph"/>
        <w:numPr>
          <w:ilvl w:val="0"/>
          <w:numId w:val="14"/>
        </w:numPr>
        <w:spacing w:after="200"/>
        <w:ind w:left="714" w:hanging="357"/>
        <w:rPr>
          <w:rFonts w:cs="Arial"/>
          <w:szCs w:val="24"/>
        </w:rPr>
      </w:pPr>
      <w:r w:rsidRPr="005D413D">
        <w:t xml:space="preserve">means of contact with </w:t>
      </w:r>
      <w:r>
        <w:t xml:space="preserve">the </w:t>
      </w:r>
      <w:r w:rsidRPr="005D413D">
        <w:t xml:space="preserve">excursion group, </w:t>
      </w:r>
      <w:r w:rsidR="00DB5CEE">
        <w:t>such as</w:t>
      </w:r>
      <w:r w:rsidRPr="005D413D">
        <w:t xml:space="preserve"> mobile number and contact details of teacher in charge of excursion.</w:t>
      </w:r>
    </w:p>
    <w:p w14:paraId="1F318306" w14:textId="77777777" w:rsidR="005278A7" w:rsidRDefault="005278A7">
      <w:r>
        <w:br w:type="page"/>
      </w:r>
    </w:p>
    <w:p w14:paraId="1C2FFFA7" w14:textId="6028FAFC" w:rsidR="005410F3" w:rsidRPr="00D94B6F" w:rsidRDefault="005410F3" w:rsidP="008E222F">
      <w:r w:rsidRPr="005D413D">
        <w:lastRenderedPageBreak/>
        <w:t>Any consent form should allow the parent to clearly indicate that they:</w:t>
      </w:r>
    </w:p>
    <w:p w14:paraId="786F6169" w14:textId="1D8DF0FB" w:rsidR="005410F3" w:rsidRPr="00D94B6F" w:rsidRDefault="005410F3">
      <w:pPr>
        <w:pStyle w:val="ListParagraph"/>
        <w:numPr>
          <w:ilvl w:val="0"/>
          <w:numId w:val="12"/>
        </w:numPr>
      </w:pPr>
      <w:r w:rsidRPr="00D94B6F">
        <w:t>consent to the student taking part in the excursion</w:t>
      </w:r>
      <w:r w:rsidR="00D30E05">
        <w:t xml:space="preserve"> or </w:t>
      </w:r>
      <w:r w:rsidRPr="00D94B6F">
        <w:t>regular outing and the specified activities</w:t>
      </w:r>
    </w:p>
    <w:p w14:paraId="63F8FEBD" w14:textId="77777777" w:rsidR="005410F3" w:rsidRPr="00D94B6F" w:rsidRDefault="005410F3">
      <w:pPr>
        <w:pStyle w:val="ListParagraph"/>
        <w:numPr>
          <w:ilvl w:val="0"/>
          <w:numId w:val="12"/>
        </w:numPr>
      </w:pPr>
      <w:r w:rsidRPr="00D94B6F">
        <w:t>agree to the accommodation arrangements specified</w:t>
      </w:r>
      <w:r>
        <w:t>, for example billeting</w:t>
      </w:r>
    </w:p>
    <w:p w14:paraId="625193C4" w14:textId="0C23B7C6" w:rsidR="005410F3" w:rsidRPr="00D94B6F" w:rsidRDefault="005410F3">
      <w:pPr>
        <w:pStyle w:val="ListParagraph"/>
        <w:numPr>
          <w:ilvl w:val="0"/>
          <w:numId w:val="12"/>
        </w:numPr>
        <w:ind w:left="714" w:hanging="357"/>
      </w:pPr>
      <w:r w:rsidRPr="00D94B6F">
        <w:t>prov</w:t>
      </w:r>
      <w:r>
        <w:t xml:space="preserve">ide details of special medical, </w:t>
      </w:r>
      <w:r w:rsidRPr="00D94B6F">
        <w:t>physical</w:t>
      </w:r>
      <w:r>
        <w:t xml:space="preserve"> or </w:t>
      </w:r>
      <w:r w:rsidRPr="00D94B6F">
        <w:t>dietary needs</w:t>
      </w:r>
      <w:r>
        <w:t>,</w:t>
      </w:r>
      <w:r w:rsidRPr="00D94B6F">
        <w:t xml:space="preserve"> or other </w:t>
      </w:r>
      <w:r w:rsidR="00DB5CEE">
        <w:t>issue</w:t>
      </w:r>
      <w:r w:rsidRPr="00D94B6F">
        <w:t>s</w:t>
      </w:r>
    </w:p>
    <w:p w14:paraId="6E9EB0C0" w14:textId="6C21C600" w:rsidR="005410F3" w:rsidRPr="00D94B6F" w:rsidRDefault="005410F3">
      <w:pPr>
        <w:pStyle w:val="ListParagraph"/>
        <w:numPr>
          <w:ilvl w:val="0"/>
          <w:numId w:val="12"/>
        </w:numPr>
      </w:pPr>
      <w:r w:rsidRPr="00D94B6F">
        <w:t>authorise the teacher in charge to make arrangements for the welfare of the student</w:t>
      </w:r>
      <w:r>
        <w:t xml:space="preserve"> </w:t>
      </w:r>
      <w:r w:rsidRPr="00D94B6F">
        <w:t>including first aid, medical or surgical treatment</w:t>
      </w:r>
      <w:r>
        <w:t>,</w:t>
      </w:r>
      <w:r w:rsidRPr="00D94B6F">
        <w:t xml:space="preserve"> in an emergency</w:t>
      </w:r>
    </w:p>
    <w:p w14:paraId="58EF9AD4" w14:textId="514DD276" w:rsidR="005410F3" w:rsidRPr="00D94B6F" w:rsidRDefault="005410F3">
      <w:pPr>
        <w:pStyle w:val="ListParagraph"/>
        <w:numPr>
          <w:ilvl w:val="0"/>
          <w:numId w:val="12"/>
        </w:numPr>
      </w:pPr>
      <w:r w:rsidRPr="00D94B6F">
        <w:t>agree to meet the costs associated with any emergency arrangements made by the teacher in charge</w:t>
      </w:r>
      <w:r w:rsidR="00DB5CEE">
        <w:t>,</w:t>
      </w:r>
      <w:r>
        <w:t xml:space="preserve"> including travel</w:t>
      </w:r>
    </w:p>
    <w:p w14:paraId="7B139233" w14:textId="77777777" w:rsidR="005410F3" w:rsidRPr="00D94B6F" w:rsidRDefault="005410F3">
      <w:pPr>
        <w:pStyle w:val="ListParagraph"/>
        <w:numPr>
          <w:ilvl w:val="0"/>
          <w:numId w:val="12"/>
        </w:numPr>
      </w:pPr>
      <w:r w:rsidRPr="00D94B6F">
        <w:t>agree to the student being under the teacher's authority for the duration of the excursion, and to the teacher being empowered to return the student home at the expense of the parent if the teacher considers that circumstances warrant such action</w:t>
      </w:r>
    </w:p>
    <w:p w14:paraId="38DCB0E7" w14:textId="08F7ECE8" w:rsidR="005410F3" w:rsidRPr="00D94B6F" w:rsidRDefault="005410F3">
      <w:pPr>
        <w:pStyle w:val="ListParagraph"/>
        <w:numPr>
          <w:ilvl w:val="0"/>
          <w:numId w:val="12"/>
        </w:numPr>
      </w:pPr>
      <w:r w:rsidRPr="00D94B6F">
        <w:t>agree, where appropriate, to the student travelling by private car driven by a teacher, parent or other approved person</w:t>
      </w:r>
      <w:r>
        <w:t>, but not a student</w:t>
      </w:r>
    </w:p>
    <w:p w14:paraId="057B69DC" w14:textId="50791F52" w:rsidR="005410F3" w:rsidRPr="00D94B6F" w:rsidRDefault="005410F3">
      <w:pPr>
        <w:pStyle w:val="ListParagraph"/>
        <w:numPr>
          <w:ilvl w:val="0"/>
          <w:numId w:val="12"/>
        </w:numPr>
      </w:pPr>
      <w:r w:rsidRPr="00D94B6F">
        <w:t>accept liability for loss, theft or damage to their child’s property while on excursion</w:t>
      </w:r>
    </w:p>
    <w:p w14:paraId="6A98CB86" w14:textId="77777777" w:rsidR="005410F3" w:rsidRPr="006D1C66" w:rsidRDefault="005410F3">
      <w:pPr>
        <w:pStyle w:val="ListParagraph"/>
        <w:numPr>
          <w:ilvl w:val="0"/>
          <w:numId w:val="12"/>
        </w:numPr>
        <w:spacing w:after="200"/>
        <w:ind w:left="714" w:hanging="357"/>
      </w:pPr>
      <w:r w:rsidRPr="00D94B6F">
        <w:t>note that the department will take all reasonable steps to protect students against reasonably foreseeable risks of injury or harm.</w:t>
      </w:r>
    </w:p>
    <w:p w14:paraId="02C4D323" w14:textId="09CA11CA" w:rsidR="005410F3" w:rsidRDefault="005410F3" w:rsidP="005410F3">
      <w:r w:rsidRPr="005D413D">
        <w:t xml:space="preserve">Consent </w:t>
      </w:r>
      <w:r w:rsidR="00280704" w:rsidRPr="005D413D">
        <w:t xml:space="preserve">forms </w:t>
      </w:r>
      <w:r w:rsidR="00280704">
        <w:t>should remain at the school</w:t>
      </w:r>
      <w:r w:rsidR="00A859C2">
        <w:t>,</w:t>
      </w:r>
      <w:r w:rsidR="00280704">
        <w:t xml:space="preserve"> a</w:t>
      </w:r>
      <w:r w:rsidR="00A859C2">
        <w:t xml:space="preserve"> </w:t>
      </w:r>
      <w:r w:rsidR="00280704">
        <w:t xml:space="preserve">copy </w:t>
      </w:r>
      <w:r w:rsidRPr="005D413D">
        <w:t xml:space="preserve">must be taken on excursions as </w:t>
      </w:r>
      <w:r>
        <w:t>they</w:t>
      </w:r>
      <w:r w:rsidRPr="005D413D">
        <w:t xml:space="preserve"> contain information that may be needed in the event of an accident or illness.</w:t>
      </w:r>
    </w:p>
    <w:p w14:paraId="53E49811" w14:textId="77777777" w:rsidR="005410F3" w:rsidRDefault="005410F3" w:rsidP="005410F3">
      <w:pPr>
        <w:pStyle w:val="Heading3"/>
      </w:pPr>
      <w:bookmarkStart w:id="19" w:name="_Toc188528034"/>
      <w:r>
        <w:t>Consent for excursions without accompanying teachers</w:t>
      </w:r>
      <w:bookmarkEnd w:id="19"/>
    </w:p>
    <w:p w14:paraId="03AAA06B" w14:textId="7DC56472" w:rsidR="005410F3" w:rsidRPr="00F46FBA" w:rsidRDefault="005410F3" w:rsidP="005410F3">
      <w:pPr>
        <w:rPr>
          <w:color w:val="000000"/>
        </w:rPr>
      </w:pPr>
      <w:r>
        <w:rPr>
          <w:color w:val="000000"/>
        </w:rPr>
        <w:t>W</w:t>
      </w:r>
      <w:r w:rsidRPr="00F46FBA">
        <w:rPr>
          <w:color w:val="000000"/>
        </w:rPr>
        <w:t>here an excursion is planned and supervised by a p</w:t>
      </w:r>
      <w:r>
        <w:rPr>
          <w:color w:val="000000"/>
        </w:rPr>
        <w:t>erson not employed as a teacher, for example a</w:t>
      </w:r>
      <w:r w:rsidR="00280704">
        <w:rPr>
          <w:color w:val="000000"/>
        </w:rPr>
        <w:t xml:space="preserve"> Vocational Education and Training (VET) </w:t>
      </w:r>
      <w:r w:rsidRPr="00F46FBA">
        <w:rPr>
          <w:color w:val="000000"/>
        </w:rPr>
        <w:t>t</w:t>
      </w:r>
      <w:r>
        <w:rPr>
          <w:color w:val="000000"/>
        </w:rPr>
        <w:t xml:space="preserve">rainer, department employee or school </w:t>
      </w:r>
      <w:r w:rsidR="00DA6E4E">
        <w:rPr>
          <w:color w:val="000000"/>
        </w:rPr>
        <w:t>representative body</w:t>
      </w:r>
      <w:r w:rsidRPr="00F46FBA">
        <w:rPr>
          <w:color w:val="000000"/>
        </w:rPr>
        <w:t xml:space="preserve"> employee</w:t>
      </w:r>
      <w:r>
        <w:rPr>
          <w:color w:val="000000"/>
        </w:rPr>
        <w:t>, and</w:t>
      </w:r>
      <w:r w:rsidRPr="00F46FBA">
        <w:rPr>
          <w:color w:val="000000"/>
        </w:rPr>
        <w:t xml:space="preserve"> no teacher is accompanying the excursion</w:t>
      </w:r>
      <w:r w:rsidR="008E222F">
        <w:rPr>
          <w:color w:val="000000"/>
        </w:rPr>
        <w:t>,</w:t>
      </w:r>
      <w:r w:rsidRPr="00F46FBA">
        <w:rPr>
          <w:color w:val="000000"/>
        </w:rPr>
        <w:t xml:space="preserve"> in addition to the consent form, parents must be informed in writing that the supervisor is solely responsible during the excursion and that no teacher will be present.</w:t>
      </w:r>
    </w:p>
    <w:p w14:paraId="43D8E3FD" w14:textId="77777777" w:rsidR="005410F3" w:rsidRPr="00D94B6F" w:rsidRDefault="005410F3" w:rsidP="005410F3">
      <w:pPr>
        <w:pStyle w:val="Heading2"/>
      </w:pPr>
      <w:bookmarkStart w:id="20" w:name="_Toc48914970"/>
      <w:bookmarkStart w:id="21" w:name="_Toc188528035"/>
      <w:r>
        <w:t>Duty of c</w:t>
      </w:r>
      <w:r w:rsidRPr="00D94B6F">
        <w:t>are</w:t>
      </w:r>
      <w:bookmarkEnd w:id="20"/>
      <w:bookmarkEnd w:id="21"/>
    </w:p>
    <w:p w14:paraId="72AF46CF" w14:textId="1BC6FD56" w:rsidR="005410F3" w:rsidRPr="00D94B6F" w:rsidRDefault="005410F3" w:rsidP="005410F3">
      <w:r w:rsidRPr="00D94B6F">
        <w:t xml:space="preserve">Teachers have a responsibility to exercise proper care and supervision </w:t>
      </w:r>
      <w:r>
        <w:t>for</w:t>
      </w:r>
      <w:r w:rsidRPr="00D94B6F">
        <w:t xml:space="preserve"> the duration of the excursion. The duty of care requires taking reasonable steps to protect the student against risks of injury or harm that are reasonably foreseeable. It is the responsibility of principals to ensure that all teachers are aware of their responsibilities.</w:t>
      </w:r>
    </w:p>
    <w:p w14:paraId="493C749A" w14:textId="79FDEA9B" w:rsidR="005410F3" w:rsidRPr="00D94B6F" w:rsidRDefault="005410F3" w:rsidP="005410F3">
      <w:r w:rsidRPr="00D94B6F">
        <w:t>A teacher cannot delegate their duty of care responsibilities to anyone</w:t>
      </w:r>
      <w:r w:rsidR="00494E94">
        <w:t xml:space="preserve"> during the course of an excursion</w:t>
      </w:r>
      <w:r w:rsidRPr="00D94B6F">
        <w:t xml:space="preserve">. </w:t>
      </w:r>
      <w:r w:rsidR="00B238CE">
        <w:t xml:space="preserve">Where </w:t>
      </w:r>
      <w:r w:rsidR="00EE760D">
        <w:t>professional organisations are involved in a school excursion</w:t>
      </w:r>
      <w:r w:rsidRPr="00D94B6F">
        <w:t xml:space="preserve">, the teacher should </w:t>
      </w:r>
      <w:r w:rsidR="00DB5CEE">
        <w:t xml:space="preserve">request information from the </w:t>
      </w:r>
      <w:r w:rsidR="00EE760D">
        <w:t>organisation</w:t>
      </w:r>
      <w:r w:rsidR="00DB5CEE">
        <w:t xml:space="preserve"> regarding</w:t>
      </w:r>
      <w:r w:rsidRPr="00D94B6F">
        <w:t xml:space="preserve"> the safety of the activity and equipment and the expertise of </w:t>
      </w:r>
      <w:r>
        <w:t>the staff running the activity.</w:t>
      </w:r>
    </w:p>
    <w:p w14:paraId="2F520619" w14:textId="0DEEBDC2" w:rsidR="005410F3" w:rsidRPr="006D1C66" w:rsidRDefault="005410F3" w:rsidP="005410F3">
      <w:r w:rsidRPr="00D94B6F">
        <w:t xml:space="preserve">Where a trainer has been nominated by a principal, the trainer cannot delegate their duty of care and has the responsibility to exercise proper care and supervision </w:t>
      </w:r>
      <w:r>
        <w:t>for</w:t>
      </w:r>
      <w:r w:rsidRPr="00D94B6F">
        <w:t xml:space="preserve"> </w:t>
      </w:r>
      <w:r>
        <w:t>the duration of the excursion.</w:t>
      </w:r>
    </w:p>
    <w:p w14:paraId="78C0B1DD" w14:textId="3EDA6113" w:rsidR="005410F3" w:rsidRDefault="005410F3" w:rsidP="005410F3">
      <w:r w:rsidRPr="00D94B6F">
        <w:t xml:space="preserve">A first aid kit must be taken on all </w:t>
      </w:r>
      <w:r w:rsidR="0062413D" w:rsidRPr="00D94B6F">
        <w:t>excursions,</w:t>
      </w:r>
      <w:r w:rsidRPr="00D94B6F">
        <w:t xml:space="preserve"> and it is</w:t>
      </w:r>
      <w:r w:rsidR="00197E20">
        <w:t xml:space="preserve"> a requirement </w:t>
      </w:r>
      <w:r w:rsidRPr="00D94B6F">
        <w:t>that at least one of the accompanying members of staff h</w:t>
      </w:r>
      <w:r w:rsidR="0062413D">
        <w:t>as a current first aid qualification and is trained in cardio</w:t>
      </w:r>
      <w:r w:rsidR="00B6624E">
        <w:t>-</w:t>
      </w:r>
      <w:r w:rsidR="0062413D">
        <w:t>pulmonary resuscitation (CPR)</w:t>
      </w:r>
      <w:r w:rsidRPr="00D94B6F">
        <w:t>.</w:t>
      </w:r>
    </w:p>
    <w:p w14:paraId="3C40F041" w14:textId="77777777" w:rsidR="005278A7" w:rsidRDefault="005278A7">
      <w:r>
        <w:br w:type="page"/>
      </w:r>
    </w:p>
    <w:p w14:paraId="137461C0" w14:textId="770C6EFC" w:rsidR="005410F3" w:rsidRDefault="00A859C2" w:rsidP="005410F3">
      <w:r>
        <w:lastRenderedPageBreak/>
        <w:t>For excursions and regular outings with</w:t>
      </w:r>
      <w:r w:rsidR="005410F3" w:rsidRPr="005D413D">
        <w:t xml:space="preserve"> </w:t>
      </w:r>
      <w:r w:rsidR="005278A7">
        <w:t>preschool</w:t>
      </w:r>
      <w:r>
        <w:t xml:space="preserve"> students</w:t>
      </w:r>
      <w:r w:rsidR="005410F3" w:rsidRPr="005D413D">
        <w:t>, at least one staff member</w:t>
      </w:r>
      <w:r>
        <w:t xml:space="preserve"> </w:t>
      </w:r>
      <w:r w:rsidR="005410F3">
        <w:t xml:space="preserve">must </w:t>
      </w:r>
      <w:r w:rsidR="005410F3" w:rsidRPr="005D413D">
        <w:t>accompany the students or be immediately available</w:t>
      </w:r>
      <w:r>
        <w:t xml:space="preserve"> with the below</w:t>
      </w:r>
      <w:r w:rsidR="005410F3">
        <w:t>:</w:t>
      </w:r>
    </w:p>
    <w:p w14:paraId="72D6BCF7" w14:textId="77777777" w:rsidR="005410F3" w:rsidRDefault="005410F3">
      <w:pPr>
        <w:pStyle w:val="ListParagraph"/>
        <w:numPr>
          <w:ilvl w:val="0"/>
          <w:numId w:val="22"/>
        </w:numPr>
      </w:pPr>
      <w:r w:rsidRPr="005D413D">
        <w:t>an approved first aid qualification</w:t>
      </w:r>
    </w:p>
    <w:p w14:paraId="331C551B" w14:textId="63B1DBDA" w:rsidR="005410F3" w:rsidRDefault="005410F3">
      <w:pPr>
        <w:pStyle w:val="ListParagraph"/>
        <w:numPr>
          <w:ilvl w:val="0"/>
          <w:numId w:val="22"/>
        </w:numPr>
      </w:pPr>
      <w:r w:rsidRPr="005D413D">
        <w:t>anaphylaxis management training</w:t>
      </w:r>
    </w:p>
    <w:p w14:paraId="60F9AC92" w14:textId="77777777" w:rsidR="005410F3" w:rsidRDefault="005410F3">
      <w:pPr>
        <w:pStyle w:val="ListParagraph"/>
        <w:numPr>
          <w:ilvl w:val="0"/>
          <w:numId w:val="22"/>
        </w:numPr>
        <w:spacing w:after="200"/>
        <w:ind w:left="714" w:hanging="357"/>
      </w:pPr>
      <w:r w:rsidRPr="005D413D">
        <w:t>asthma management training</w:t>
      </w:r>
      <w:r>
        <w:t>.</w:t>
      </w:r>
    </w:p>
    <w:p w14:paraId="655E4CFB" w14:textId="330AC032" w:rsidR="005410F3" w:rsidRPr="00D94B6F" w:rsidRDefault="005410F3" w:rsidP="005410F3">
      <w:r w:rsidRPr="00D94B6F">
        <w:t xml:space="preserve">Access to drinking water must be available for all excursions and parents must be advised of the need to supply students with relevant safety precautions such as sunscreen, </w:t>
      </w:r>
      <w:r w:rsidR="002B4406" w:rsidRPr="00D94B6F">
        <w:t>hat,</w:t>
      </w:r>
      <w:r w:rsidRPr="00D94B6F">
        <w:t xml:space="preserve"> and covered shoes.</w:t>
      </w:r>
    </w:p>
    <w:p w14:paraId="6DBC2142" w14:textId="4116F59E" w:rsidR="005410F3" w:rsidRPr="00D94B6F" w:rsidRDefault="005410F3" w:rsidP="005410F3">
      <w:pPr>
        <w:pStyle w:val="Heading2"/>
      </w:pPr>
      <w:bookmarkStart w:id="22" w:name="_Toc48914971"/>
      <w:bookmarkStart w:id="23" w:name="_Toc188528036"/>
      <w:r>
        <w:t>External p</w:t>
      </w:r>
      <w:r w:rsidRPr="00D94B6F">
        <w:t>roviders</w:t>
      </w:r>
      <w:bookmarkEnd w:id="22"/>
      <w:bookmarkEnd w:id="23"/>
    </w:p>
    <w:p w14:paraId="6554C647" w14:textId="77777777" w:rsidR="005410F3" w:rsidRPr="00D94B6F" w:rsidRDefault="005410F3" w:rsidP="005410F3">
      <w:r w:rsidRPr="00D94B6F">
        <w:t>Where private providers are used as instructors for specific</w:t>
      </w:r>
      <w:r>
        <w:t xml:space="preserve"> excursion</w:t>
      </w:r>
      <w:r w:rsidRPr="00D94B6F">
        <w:t xml:space="preserve"> activities, such as rock climbing and sailing, the principal must ensure that the provider acknowledges</w:t>
      </w:r>
      <w:r>
        <w:t>,</w:t>
      </w:r>
      <w:r w:rsidRPr="00D94B6F">
        <w:t xml:space="preserve"> in writing</w:t>
      </w:r>
      <w:r>
        <w:t>,</w:t>
      </w:r>
      <w:r w:rsidRPr="00D94B6F">
        <w:t xml:space="preserve"> that the following criteria are met:</w:t>
      </w:r>
    </w:p>
    <w:p w14:paraId="004781D1" w14:textId="77777777" w:rsidR="005410F3" w:rsidRPr="006D1C66" w:rsidRDefault="005410F3">
      <w:pPr>
        <w:pStyle w:val="ListParagraph"/>
        <w:numPr>
          <w:ilvl w:val="0"/>
          <w:numId w:val="23"/>
        </w:numPr>
      </w:pPr>
      <w:r w:rsidRPr="006D1C66">
        <w:t>meets industry standards and is appropriately accredited</w:t>
      </w:r>
    </w:p>
    <w:p w14:paraId="524BD13E" w14:textId="77777777" w:rsidR="005410F3" w:rsidRPr="006D1C66" w:rsidRDefault="005410F3">
      <w:pPr>
        <w:pStyle w:val="ListParagraph"/>
        <w:numPr>
          <w:ilvl w:val="0"/>
          <w:numId w:val="23"/>
        </w:numPr>
      </w:pPr>
      <w:r w:rsidRPr="006D1C66">
        <w:t>staff are trained to industry standards required to supervise the activity and are appropriately accredited</w:t>
      </w:r>
    </w:p>
    <w:p w14:paraId="41A718B5" w14:textId="639E52A9" w:rsidR="005410F3" w:rsidRPr="006D1C66" w:rsidRDefault="005410F3">
      <w:pPr>
        <w:pStyle w:val="ListParagraph"/>
        <w:numPr>
          <w:ilvl w:val="0"/>
          <w:numId w:val="23"/>
        </w:numPr>
      </w:pPr>
      <w:r w:rsidRPr="006D1C66">
        <w:t xml:space="preserve">has a risk management </w:t>
      </w:r>
      <w:r w:rsidR="00D30E05">
        <w:t xml:space="preserve">or </w:t>
      </w:r>
      <w:r w:rsidRPr="006D1C66">
        <w:t>safety</w:t>
      </w:r>
      <w:r w:rsidR="00065C57">
        <w:t xml:space="preserve"> </w:t>
      </w:r>
      <w:r w:rsidRPr="006D1C66">
        <w:t>plan relevant to the activity</w:t>
      </w:r>
    </w:p>
    <w:p w14:paraId="426BB02B" w14:textId="77777777" w:rsidR="005410F3" w:rsidRPr="006D1C66" w:rsidRDefault="005410F3">
      <w:pPr>
        <w:pStyle w:val="ListParagraph"/>
        <w:numPr>
          <w:ilvl w:val="0"/>
          <w:numId w:val="23"/>
        </w:numPr>
        <w:spacing w:after="200"/>
        <w:ind w:left="714" w:hanging="357"/>
      </w:pPr>
      <w:r w:rsidRPr="006D1C66">
        <w:t>holds appropriate and current insurance</w:t>
      </w:r>
      <w:r>
        <w:t>,</w:t>
      </w:r>
      <w:r w:rsidRPr="006D1C66">
        <w:t xml:space="preserve"> including public liability</w:t>
      </w:r>
      <w:r>
        <w:t xml:space="preserve">, at a </w:t>
      </w:r>
      <w:r w:rsidRPr="006D1C66">
        <w:t>minimum</w:t>
      </w:r>
      <w:r>
        <w:t xml:space="preserve"> of $10 million.</w:t>
      </w:r>
    </w:p>
    <w:p w14:paraId="38524859" w14:textId="3F93B0D7" w:rsidR="005410F3" w:rsidRPr="006D1C66" w:rsidRDefault="005410F3" w:rsidP="005410F3">
      <w:r w:rsidRPr="00D94B6F">
        <w:t>The school must request and obtain a copy of the priva</w:t>
      </w:r>
      <w:r>
        <w:t>te provider’s insurance policy.</w:t>
      </w:r>
    </w:p>
    <w:p w14:paraId="47AE594B" w14:textId="77777777" w:rsidR="005410F3" w:rsidRDefault="005410F3" w:rsidP="005410F3">
      <w:r w:rsidRPr="00D94B6F">
        <w:t>Parents must be made aware of any disclaimer statements from private providers and make their own informed decision about whether to consent to their child’s participation.</w:t>
      </w:r>
    </w:p>
    <w:p w14:paraId="201E6CD0" w14:textId="7A659852" w:rsidR="005278A7" w:rsidRDefault="005278A7" w:rsidP="005410F3">
      <w:r>
        <w:t xml:space="preserve">Refer to </w:t>
      </w:r>
      <w:r w:rsidRPr="005278A7">
        <w:t xml:space="preserve">External providers engaged for teaching and learning </w:t>
      </w:r>
      <w:r>
        <w:t>–</w:t>
      </w:r>
      <w:r w:rsidRPr="005278A7">
        <w:t xml:space="preserve"> guidelines</w:t>
      </w:r>
      <w:r>
        <w:t xml:space="preserve"> for planning of activities that engage external providers.</w:t>
      </w:r>
    </w:p>
    <w:p w14:paraId="06A47FB8" w14:textId="77777777" w:rsidR="005410F3" w:rsidRPr="00D94B6F" w:rsidRDefault="005410F3" w:rsidP="005410F3">
      <w:pPr>
        <w:pStyle w:val="Heading2"/>
      </w:pPr>
      <w:bookmarkStart w:id="24" w:name="_Toc48914972"/>
      <w:bookmarkStart w:id="25" w:name="_Toc188528037"/>
      <w:r w:rsidRPr="00D94B6F">
        <w:t>Insurance</w:t>
      </w:r>
      <w:bookmarkEnd w:id="24"/>
      <w:bookmarkEnd w:id="25"/>
    </w:p>
    <w:p w14:paraId="6FC477C7" w14:textId="2C1DD840" w:rsidR="005410F3" w:rsidRPr="00D94B6F" w:rsidRDefault="005410F3" w:rsidP="005410F3">
      <w:r w:rsidRPr="00D94B6F">
        <w:t>The</w:t>
      </w:r>
      <w:r w:rsidRPr="00D94B6F">
        <w:rPr>
          <w:b/>
        </w:rPr>
        <w:t xml:space="preserve"> </w:t>
      </w:r>
      <w:r w:rsidRPr="00D94B6F">
        <w:t>Northern</w:t>
      </w:r>
      <w:r w:rsidRPr="00D94B6F">
        <w:rPr>
          <w:b/>
        </w:rPr>
        <w:t xml:space="preserve"> </w:t>
      </w:r>
      <w:r w:rsidRPr="00D94B6F">
        <w:t xml:space="preserve">Territory </w:t>
      </w:r>
      <w:r w:rsidR="00DA6E4E">
        <w:t xml:space="preserve">(NT) </w:t>
      </w:r>
      <w:r w:rsidRPr="00D94B6F">
        <w:t xml:space="preserve">Government self-insurance arrangements encompass public liability, workers compensation, personal accident and injury risks and legal liabilities arising in relation to </w:t>
      </w:r>
      <w:r>
        <w:t>NT</w:t>
      </w:r>
      <w:r w:rsidR="00DA6E4E">
        <w:t xml:space="preserve"> </w:t>
      </w:r>
      <w:r>
        <w:t>G</w:t>
      </w:r>
      <w:r w:rsidR="00DA6E4E">
        <w:t>overn</w:t>
      </w:r>
      <w:r w:rsidR="00AE0EC3">
        <w:t>ment</w:t>
      </w:r>
      <w:r w:rsidRPr="00D94B6F">
        <w:t xml:space="preserve"> schools, school </w:t>
      </w:r>
      <w:r w:rsidR="00DA6E4E">
        <w:t>representative bodies</w:t>
      </w:r>
      <w:r w:rsidRPr="00D94B6F">
        <w:t>, and their respective employees and volunteers.</w:t>
      </w:r>
    </w:p>
    <w:p w14:paraId="23983591" w14:textId="1C0DEDDB" w:rsidR="008A46FB" w:rsidRPr="006D1C66" w:rsidRDefault="008A46FB" w:rsidP="008A46FB">
      <w:r w:rsidRPr="006D1C66">
        <w:t>The NT</w:t>
      </w:r>
      <w:r w:rsidR="00DA6E4E">
        <w:t xml:space="preserve"> Government</w:t>
      </w:r>
      <w:r w:rsidRPr="006D1C66">
        <w:t xml:space="preserve"> self-insurance arrangements do not extend to suppliers, contractors or consultants engaged by the department. These individuals or organisations are required to carry their own </w:t>
      </w:r>
      <w:r w:rsidR="00AF2F32">
        <w:t xml:space="preserve">public liability </w:t>
      </w:r>
      <w:r w:rsidRPr="006D1C66">
        <w:t>insurance cover. Certificates of currency must be obtained from suppliers, contractors or consultants where they are involved in school related activities.</w:t>
      </w:r>
    </w:p>
    <w:p w14:paraId="5F340780" w14:textId="074A9C6F" w:rsidR="005410F3" w:rsidRPr="00D94B6F" w:rsidRDefault="005410F3" w:rsidP="005410F3">
      <w:r w:rsidRPr="00D94B6F">
        <w:t xml:space="preserve">The Excursions policy and these guidelines require that schools conduct appropriate planning and risk management to ensure that all reasonable steps are taken to protect students against reasonably foreseeable risks of injury or harm arising </w:t>
      </w:r>
      <w:r>
        <w:t>from school related activities.</w:t>
      </w:r>
      <w:r w:rsidR="008A46FB">
        <w:t xml:space="preserve"> Risk planning must also outline how a risk will be managed should it arise while on excursion.</w:t>
      </w:r>
    </w:p>
    <w:p w14:paraId="6A109D3A" w14:textId="50789DC3" w:rsidR="005410F3" w:rsidRPr="006D1C66" w:rsidRDefault="005410F3" w:rsidP="005410F3">
      <w:r w:rsidRPr="00D94B6F">
        <w:t>Financial responsibility for medical and other costs incurred in emergency situations which includes the cost of transport to a medical facility or to their home, or where a decision is taken to return a student home, rests with the parent of the student. A parent may wish to take out additional</w:t>
      </w:r>
      <w:r>
        <w:t xml:space="preserve"> insurance to cover such costs.</w:t>
      </w:r>
    </w:p>
    <w:p w14:paraId="1A6CB135" w14:textId="090804B7" w:rsidR="005410F3" w:rsidRPr="006D1C66" w:rsidRDefault="007D72C8" w:rsidP="005410F3">
      <w:r>
        <w:lastRenderedPageBreak/>
        <w:t>Tr</w:t>
      </w:r>
      <w:r w:rsidR="005410F3" w:rsidRPr="006D1C66">
        <w:t>avel insurance for interstate</w:t>
      </w:r>
      <w:r w:rsidR="00DD25D0">
        <w:t xml:space="preserve"> and international</w:t>
      </w:r>
      <w:r w:rsidR="005410F3" w:rsidRPr="006D1C66">
        <w:t xml:space="preserve"> excursions is compulsory</w:t>
      </w:r>
      <w:r>
        <w:t xml:space="preserve"> and must be arranged by the teacher in charge. T</w:t>
      </w:r>
      <w:r w:rsidR="005410F3" w:rsidRPr="006D1C66">
        <w:t xml:space="preserve">he need for commercial travel insurance is highly recommended when planning </w:t>
      </w:r>
      <w:r w:rsidR="008A46FB">
        <w:t xml:space="preserve">other </w:t>
      </w:r>
      <w:r w:rsidR="005410F3" w:rsidRPr="006D1C66">
        <w:t>excursion</w:t>
      </w:r>
      <w:r w:rsidR="008A46FB">
        <w:t xml:space="preserve"> categories</w:t>
      </w:r>
      <w:r w:rsidR="005410F3" w:rsidRPr="006D1C66">
        <w:t>. Where travel insurance is arranged, the value of premiums forms part of the cost of the excursion.</w:t>
      </w:r>
    </w:p>
    <w:p w14:paraId="4BC4C033" w14:textId="77777777" w:rsidR="005410F3" w:rsidRPr="00D94B6F" w:rsidRDefault="005410F3" w:rsidP="005410F3">
      <w:pPr>
        <w:pStyle w:val="Heading2"/>
      </w:pPr>
      <w:bookmarkStart w:id="26" w:name="Records"/>
      <w:bookmarkStart w:id="27" w:name="_Toc48914973"/>
      <w:bookmarkStart w:id="28" w:name="_Toc188528038"/>
      <w:r w:rsidRPr="00D94B6F">
        <w:t>Records</w:t>
      </w:r>
      <w:bookmarkEnd w:id="26"/>
      <w:bookmarkEnd w:id="27"/>
      <w:bookmarkEnd w:id="28"/>
    </w:p>
    <w:p w14:paraId="4AF4C0BF" w14:textId="1ED4D75D" w:rsidR="00C62A6B" w:rsidRDefault="009C1F32" w:rsidP="005410F3">
      <w:bookmarkStart w:id="29" w:name="_Hlk182217063"/>
      <w:r>
        <w:t xml:space="preserve">In accordance with the Records Disposal Schedule, School Management (No. 2018/10) </w:t>
      </w:r>
      <w:r w:rsidR="00610667">
        <w:t>s</w:t>
      </w:r>
      <w:r w:rsidR="00C62A6B" w:rsidRPr="00E940B8">
        <w:t xml:space="preserve">chools must retain records of excursion planning </w:t>
      </w:r>
      <w:r w:rsidR="00EC0F98">
        <w:rPr>
          <w:lang w:val="en-US"/>
        </w:rPr>
        <w:t>applications</w:t>
      </w:r>
      <w:r w:rsidR="00542FE9">
        <w:rPr>
          <w:lang w:val="en-US"/>
        </w:rPr>
        <w:t>,</w:t>
      </w:r>
      <w:r w:rsidR="00C62A6B" w:rsidRPr="00E940B8">
        <w:t xml:space="preserve"> in its original form</w:t>
      </w:r>
      <w:r w:rsidR="00542FE9">
        <w:t>,</w:t>
      </w:r>
      <w:r w:rsidR="00C62A6B" w:rsidRPr="00E940B8">
        <w:t xml:space="preserve"> for 45 years; and all student records</w:t>
      </w:r>
      <w:r w:rsidR="00542FE9">
        <w:t>, for example</w:t>
      </w:r>
      <w:r w:rsidR="00C62A6B">
        <w:t xml:space="preserve"> </w:t>
      </w:r>
      <w:r w:rsidR="00542FE9">
        <w:t xml:space="preserve">the </w:t>
      </w:r>
      <w:r w:rsidR="00C62A6B">
        <w:t>parent consent form</w:t>
      </w:r>
      <w:r w:rsidR="00542FE9">
        <w:t>,</w:t>
      </w:r>
      <w:r w:rsidR="00C62A6B">
        <w:t xml:space="preserve"> </w:t>
      </w:r>
      <w:r w:rsidR="00C62A6B" w:rsidRPr="00E940B8">
        <w:t xml:space="preserve">must be retained for 45 years after the student leaves the </w:t>
      </w:r>
      <w:r w:rsidR="00C62A6B">
        <w:t>school</w:t>
      </w:r>
      <w:r w:rsidR="00C62A6B" w:rsidRPr="00E940B8">
        <w:t xml:space="preserve"> system. This includes, but is not limited to the excursion application, itineraries, student details, signed parent consent forms, risk management plans, travel arrangements, incident records, and student health and medical information. Records of any changes to approved excursions and any incident records must also be retained.</w:t>
      </w:r>
      <w:bookmarkEnd w:id="29"/>
    </w:p>
    <w:p w14:paraId="2D0E86BB" w14:textId="2CAE619E" w:rsidR="002B4406" w:rsidRDefault="005410F3" w:rsidP="005410F3">
      <w:r>
        <w:t>Records pertaining to serious incidents, such as a serious injury or death, must be kept as a permanent record.</w:t>
      </w:r>
    </w:p>
    <w:p w14:paraId="02045CFD" w14:textId="07E9833D" w:rsidR="005410F3" w:rsidRPr="00336DE5" w:rsidRDefault="005410F3" w:rsidP="005410F3">
      <w:pPr>
        <w:pStyle w:val="Heading2"/>
        <w:keepNext/>
        <w:keepLines/>
        <w:ind w:left="578" w:hanging="578"/>
      </w:pPr>
      <w:bookmarkStart w:id="30" w:name="_Risk_assessment_and"/>
      <w:bookmarkStart w:id="31" w:name="_Toc48914974"/>
      <w:bookmarkStart w:id="32" w:name="_Toc188528039"/>
      <w:bookmarkStart w:id="33" w:name="Risk"/>
      <w:bookmarkEnd w:id="30"/>
      <w:r w:rsidRPr="00D94B6F">
        <w:t xml:space="preserve">Risk </w:t>
      </w:r>
      <w:r>
        <w:t>m</w:t>
      </w:r>
      <w:r w:rsidRPr="00336DE5">
        <w:t>anagement</w:t>
      </w:r>
      <w:bookmarkEnd w:id="31"/>
      <w:bookmarkEnd w:id="32"/>
    </w:p>
    <w:bookmarkEnd w:id="33"/>
    <w:p w14:paraId="7C701346" w14:textId="6678AD8D" w:rsidR="005410F3" w:rsidRDefault="005410F3" w:rsidP="005410F3">
      <w:pPr>
        <w:rPr>
          <w:rFonts w:cs="Arial"/>
          <w:szCs w:val="24"/>
        </w:rPr>
      </w:pPr>
      <w:r w:rsidRPr="005C46A9">
        <w:rPr>
          <w:rFonts w:asciiTheme="minorHAnsi" w:hAnsiTheme="minorHAnsi"/>
        </w:rPr>
        <w:t xml:space="preserve">A Risk </w:t>
      </w:r>
      <w:r>
        <w:rPr>
          <w:rFonts w:asciiTheme="minorHAnsi" w:hAnsiTheme="minorHAnsi"/>
        </w:rPr>
        <w:t>management p</w:t>
      </w:r>
      <w:r w:rsidRPr="005C46A9">
        <w:rPr>
          <w:rFonts w:asciiTheme="minorHAnsi" w:hAnsiTheme="minorHAnsi"/>
        </w:rPr>
        <w:t>lan</w:t>
      </w:r>
      <w:r w:rsidRPr="005C46A9">
        <w:rPr>
          <w:rFonts w:asciiTheme="minorHAnsi" w:hAnsiTheme="minorHAnsi" w:cs="Arial"/>
          <w:szCs w:val="24"/>
        </w:rPr>
        <w:t xml:space="preserve"> </w:t>
      </w:r>
      <w:r>
        <w:rPr>
          <w:rFonts w:asciiTheme="minorHAnsi" w:hAnsiTheme="minorHAnsi" w:cs="Arial"/>
          <w:szCs w:val="24"/>
        </w:rPr>
        <w:t xml:space="preserve">– found within the </w:t>
      </w:r>
      <w:r w:rsidR="007A0DDD">
        <w:rPr>
          <w:rFonts w:asciiTheme="minorHAnsi" w:hAnsiTheme="minorHAnsi" w:cs="Arial"/>
          <w:szCs w:val="24"/>
        </w:rPr>
        <w:t xml:space="preserve">excursion </w:t>
      </w:r>
      <w:r>
        <w:rPr>
          <w:rFonts w:asciiTheme="minorHAnsi" w:hAnsiTheme="minorHAnsi" w:cs="Arial"/>
          <w:szCs w:val="24"/>
        </w:rPr>
        <w:t xml:space="preserve">application form – </w:t>
      </w:r>
      <w:r w:rsidRPr="005C46A9">
        <w:rPr>
          <w:rFonts w:asciiTheme="minorHAnsi" w:hAnsiTheme="minorHAnsi" w:cs="Arial"/>
          <w:szCs w:val="24"/>
        </w:rPr>
        <w:t>and</w:t>
      </w:r>
      <w:r w:rsidRPr="00336DE5">
        <w:rPr>
          <w:rFonts w:cs="Arial"/>
          <w:szCs w:val="24"/>
        </w:rPr>
        <w:t xml:space="preserve"> a</w:t>
      </w:r>
      <w:r w:rsidR="00A141F1">
        <w:rPr>
          <w:rFonts w:cs="Arial"/>
          <w:szCs w:val="24"/>
        </w:rPr>
        <w:t xml:space="preserve">n Excursion planning checklist </w:t>
      </w:r>
      <w:r w:rsidRPr="00336DE5">
        <w:rPr>
          <w:rFonts w:cs="Arial"/>
          <w:szCs w:val="24"/>
        </w:rPr>
        <w:t>must be completed for all proposed excursions.</w:t>
      </w:r>
      <w:r w:rsidRPr="00D94B6F">
        <w:rPr>
          <w:rFonts w:cs="Arial"/>
          <w:szCs w:val="24"/>
        </w:rPr>
        <w:t xml:space="preserve"> </w:t>
      </w:r>
      <w:r>
        <w:rPr>
          <w:rFonts w:cs="Arial"/>
          <w:szCs w:val="24"/>
        </w:rPr>
        <w:t xml:space="preserve">These documents are available to staff on </w:t>
      </w:r>
      <w:r w:rsidR="002016B9">
        <w:rPr>
          <w:rFonts w:cs="Arial"/>
          <w:szCs w:val="24"/>
        </w:rPr>
        <w:t>eLearn</w:t>
      </w:r>
      <w:r>
        <w:rPr>
          <w:rFonts w:cs="Arial"/>
          <w:szCs w:val="24"/>
        </w:rPr>
        <w:t>.</w:t>
      </w:r>
    </w:p>
    <w:p w14:paraId="72A05B91" w14:textId="6286F0BB" w:rsidR="005410F3" w:rsidRDefault="00D33838" w:rsidP="005410F3">
      <w:pPr>
        <w:rPr>
          <w:rFonts w:cs="Arial"/>
          <w:szCs w:val="24"/>
        </w:rPr>
      </w:pPr>
      <w:r>
        <w:rPr>
          <w:rFonts w:cs="Arial"/>
          <w:szCs w:val="24"/>
        </w:rPr>
        <w:t>P</w:t>
      </w:r>
      <w:r w:rsidR="005410F3">
        <w:rPr>
          <w:rFonts w:cs="Arial"/>
          <w:szCs w:val="24"/>
        </w:rPr>
        <w:t xml:space="preserve">reschools must always use the </w:t>
      </w:r>
      <w:r w:rsidR="00EC7612">
        <w:rPr>
          <w:rFonts w:cs="Arial"/>
          <w:szCs w:val="24"/>
        </w:rPr>
        <w:t>Australian Children’s Education and Care Quality Authority (</w:t>
      </w:r>
      <w:r w:rsidR="005410F3">
        <w:rPr>
          <w:rFonts w:cs="Arial"/>
          <w:szCs w:val="24"/>
        </w:rPr>
        <w:t>ACECQA</w:t>
      </w:r>
      <w:r w:rsidR="00EC7612">
        <w:rPr>
          <w:rFonts w:cs="Arial"/>
          <w:szCs w:val="24"/>
        </w:rPr>
        <w:t>)</w:t>
      </w:r>
      <w:r w:rsidR="005410F3">
        <w:rPr>
          <w:rFonts w:cs="Arial"/>
          <w:szCs w:val="24"/>
        </w:rPr>
        <w:t xml:space="preserve"> Excursions risk assessment template that is available on the ACECQA website.</w:t>
      </w:r>
      <w:r w:rsidR="003D19AE">
        <w:rPr>
          <w:rFonts w:cs="Arial"/>
          <w:szCs w:val="24"/>
        </w:rPr>
        <w:t xml:space="preserve"> </w:t>
      </w:r>
    </w:p>
    <w:p w14:paraId="3A81BF45" w14:textId="7A3E1373" w:rsidR="0024081E" w:rsidRDefault="0024081E" w:rsidP="005410F3">
      <w:pPr>
        <w:rPr>
          <w:rFonts w:cs="Arial"/>
          <w:szCs w:val="24"/>
        </w:rPr>
      </w:pPr>
      <w:r>
        <w:rPr>
          <w:rFonts w:cs="Arial"/>
          <w:szCs w:val="24"/>
        </w:rPr>
        <w:t xml:space="preserve">The Risk management plan must identify all potential </w:t>
      </w:r>
      <w:r w:rsidR="00BA3C47">
        <w:rPr>
          <w:rFonts w:cs="Arial"/>
          <w:szCs w:val="24"/>
        </w:rPr>
        <w:t>hazards</w:t>
      </w:r>
      <w:r>
        <w:rPr>
          <w:rFonts w:cs="Arial"/>
          <w:szCs w:val="24"/>
        </w:rPr>
        <w:t xml:space="preserve"> </w:t>
      </w:r>
      <w:r w:rsidR="00BA3C47">
        <w:rPr>
          <w:rFonts w:cs="Arial"/>
          <w:szCs w:val="24"/>
        </w:rPr>
        <w:t xml:space="preserve">associated with each of the planned activities. A matrix is provided on the Excursion application form to assess </w:t>
      </w:r>
      <w:r>
        <w:rPr>
          <w:rFonts w:cs="Arial"/>
          <w:szCs w:val="24"/>
        </w:rPr>
        <w:t>the risk level of each</w:t>
      </w:r>
      <w:r w:rsidR="00BA3C47">
        <w:rPr>
          <w:rFonts w:cs="Arial"/>
          <w:szCs w:val="24"/>
        </w:rPr>
        <w:t xml:space="preserve"> hazard</w:t>
      </w:r>
      <w:r>
        <w:rPr>
          <w:rFonts w:cs="Arial"/>
          <w:szCs w:val="24"/>
        </w:rPr>
        <w:t xml:space="preserve">. </w:t>
      </w:r>
      <w:r w:rsidR="00BA3C47">
        <w:rPr>
          <w:rFonts w:cs="Arial"/>
          <w:szCs w:val="24"/>
        </w:rPr>
        <w:t>Measures</w:t>
      </w:r>
      <w:r>
        <w:rPr>
          <w:rFonts w:cs="Arial"/>
          <w:szCs w:val="24"/>
        </w:rPr>
        <w:t xml:space="preserve"> must be recorded of how </w:t>
      </w:r>
      <w:r w:rsidR="00BA3C47">
        <w:rPr>
          <w:rFonts w:cs="Arial"/>
          <w:szCs w:val="24"/>
        </w:rPr>
        <w:t>each</w:t>
      </w:r>
      <w:r>
        <w:rPr>
          <w:rFonts w:cs="Arial"/>
          <w:szCs w:val="24"/>
        </w:rPr>
        <w:t xml:space="preserve"> risk will be prevented, and in the case that it eventuates, how it will be responded to and managed. The person responsible for each prevention and response action should be identified</w:t>
      </w:r>
      <w:r w:rsidR="00BA3C47">
        <w:rPr>
          <w:rFonts w:cs="Arial"/>
          <w:szCs w:val="24"/>
        </w:rPr>
        <w:t xml:space="preserve"> as should the timeframe for when each measure will occur</w:t>
      </w:r>
      <w:r>
        <w:rPr>
          <w:rFonts w:cs="Arial"/>
          <w:szCs w:val="24"/>
        </w:rPr>
        <w:t>.</w:t>
      </w:r>
    </w:p>
    <w:p w14:paraId="0CE5B341" w14:textId="309C4038" w:rsidR="005410F3" w:rsidRDefault="005410F3" w:rsidP="005410F3">
      <w:r w:rsidRPr="00FA2D2E">
        <w:t xml:space="preserve">Swimming, water safety or aquatic activities must adhere to the </w:t>
      </w:r>
      <w:r w:rsidR="00BC6E3C" w:rsidRPr="003337F7">
        <w:rPr>
          <w:rFonts w:cs="Arial"/>
          <w:bCs/>
          <w:szCs w:val="24"/>
        </w:rPr>
        <w:t>school</w:t>
      </w:r>
      <w:r w:rsidRPr="003337F7">
        <w:rPr>
          <w:rFonts w:cs="Arial"/>
          <w:bCs/>
          <w:szCs w:val="24"/>
        </w:rPr>
        <w:t xml:space="preserve"> </w:t>
      </w:r>
      <w:r>
        <w:rPr>
          <w:rFonts w:cs="Arial"/>
          <w:bCs/>
          <w:szCs w:val="24"/>
        </w:rPr>
        <w:t>s</w:t>
      </w:r>
      <w:r w:rsidRPr="003337F7">
        <w:rPr>
          <w:rFonts w:cs="Arial"/>
          <w:bCs/>
          <w:szCs w:val="24"/>
        </w:rPr>
        <w:t xml:space="preserve">wimming, </w:t>
      </w:r>
      <w:r>
        <w:rPr>
          <w:rFonts w:cs="Arial"/>
          <w:bCs/>
          <w:szCs w:val="24"/>
        </w:rPr>
        <w:t>water s</w:t>
      </w:r>
      <w:r w:rsidRPr="003337F7">
        <w:rPr>
          <w:rFonts w:cs="Arial"/>
          <w:bCs/>
          <w:szCs w:val="24"/>
        </w:rPr>
        <w:t xml:space="preserve">afety </w:t>
      </w:r>
      <w:r>
        <w:rPr>
          <w:rFonts w:cs="Arial"/>
          <w:bCs/>
          <w:szCs w:val="24"/>
        </w:rPr>
        <w:t>program and a</w:t>
      </w:r>
      <w:r w:rsidRPr="003337F7">
        <w:rPr>
          <w:rFonts w:cs="Arial"/>
          <w:bCs/>
          <w:szCs w:val="24"/>
        </w:rPr>
        <w:t xml:space="preserve">quatic </w:t>
      </w:r>
      <w:r>
        <w:rPr>
          <w:rFonts w:cs="Arial"/>
          <w:bCs/>
          <w:szCs w:val="24"/>
        </w:rPr>
        <w:t xml:space="preserve">activities policy and procedures. Read </w:t>
      </w:r>
      <w:r w:rsidR="00266012">
        <w:rPr>
          <w:rFonts w:cs="Arial"/>
          <w:bCs/>
          <w:szCs w:val="24"/>
        </w:rPr>
        <w:t xml:space="preserve">the </w:t>
      </w:r>
      <w:r>
        <w:rPr>
          <w:rFonts w:cs="Arial"/>
          <w:bCs/>
          <w:szCs w:val="24"/>
        </w:rPr>
        <w:t xml:space="preserve">swimming, water safety and aquatics activity policy on the department’s </w:t>
      </w:r>
      <w:r w:rsidR="00AE0EC3">
        <w:rPr>
          <w:rFonts w:cs="Arial"/>
          <w:bCs/>
          <w:szCs w:val="24"/>
        </w:rPr>
        <w:t>s</w:t>
      </w:r>
      <w:r>
        <w:rPr>
          <w:rFonts w:cs="Arial"/>
          <w:bCs/>
          <w:szCs w:val="24"/>
        </w:rPr>
        <w:t xml:space="preserve">chool policies webpage in the </w:t>
      </w:r>
      <w:r w:rsidR="00AE0EC3">
        <w:rPr>
          <w:rFonts w:cs="Arial"/>
          <w:bCs/>
          <w:szCs w:val="24"/>
        </w:rPr>
        <w:t>s</w:t>
      </w:r>
      <w:r>
        <w:rPr>
          <w:rFonts w:cs="Arial"/>
          <w:bCs/>
          <w:szCs w:val="24"/>
        </w:rPr>
        <w:t>wimming and water safety section.</w:t>
      </w:r>
    </w:p>
    <w:p w14:paraId="540EBA21" w14:textId="582E3D14" w:rsidR="00E56A0F" w:rsidRDefault="005410F3">
      <w:r w:rsidRPr="005D413D">
        <w:rPr>
          <w:lang w:val="en-US"/>
        </w:rPr>
        <w:t xml:space="preserve">For </w:t>
      </w:r>
      <w:r w:rsidRPr="005D413D">
        <w:t>recurring excursions</w:t>
      </w:r>
      <w:r w:rsidR="00D30E05">
        <w:t xml:space="preserve"> or </w:t>
      </w:r>
      <w:r w:rsidRPr="005D413D">
        <w:t>regular outings where the circumstances relevant to the risk assessment are the same on each outing</w:t>
      </w:r>
      <w:r w:rsidRPr="005D413D">
        <w:rPr>
          <w:lang w:val="en-US"/>
        </w:rPr>
        <w:t>, approval, risk assessment</w:t>
      </w:r>
      <w:r>
        <w:rPr>
          <w:lang w:val="en-US"/>
        </w:rPr>
        <w:t xml:space="preserve">, </w:t>
      </w:r>
      <w:r w:rsidR="007A0DDD">
        <w:rPr>
          <w:lang w:val="en-US"/>
        </w:rPr>
        <w:t xml:space="preserve">insurance evidence, </w:t>
      </w:r>
      <w:r w:rsidR="00A141F1">
        <w:rPr>
          <w:lang w:val="en-US"/>
        </w:rPr>
        <w:t>Excursion planning</w:t>
      </w:r>
      <w:r>
        <w:rPr>
          <w:lang w:val="en-US"/>
        </w:rPr>
        <w:t xml:space="preserve"> checklist</w:t>
      </w:r>
      <w:r w:rsidRPr="005D413D">
        <w:rPr>
          <w:lang w:val="en-US"/>
        </w:rPr>
        <w:t xml:space="preserve"> and parental consent only needs to be obtained once </w:t>
      </w:r>
      <w:r w:rsidR="00FA62F7">
        <w:t>for the current school year</w:t>
      </w:r>
      <w:r w:rsidRPr="005D413D">
        <w:rPr>
          <w:lang w:val="en-US"/>
        </w:rPr>
        <w:t>.</w:t>
      </w:r>
      <w:r>
        <w:rPr>
          <w:lang w:val="en-US"/>
        </w:rPr>
        <w:t xml:space="preserve"> </w:t>
      </w:r>
      <w:r w:rsidRPr="00D94B6F">
        <w:t>Schools must be mindful of the need to ensure that no significant changes have occurred which may have affected the content of the initial documents</w:t>
      </w:r>
      <w:r>
        <w:t>, for example student medical information</w:t>
      </w:r>
      <w:r w:rsidRPr="00D94B6F">
        <w:t>.</w:t>
      </w:r>
    </w:p>
    <w:p w14:paraId="091C206E" w14:textId="224DD218" w:rsidR="005410F3" w:rsidRPr="00754CA9" w:rsidRDefault="005410F3" w:rsidP="005410F3">
      <w:r w:rsidRPr="00754CA9">
        <w:t>Excursion venues can be assessed using the criteria provided in the</w:t>
      </w:r>
      <w:r w:rsidR="00A141F1">
        <w:t xml:space="preserve"> Excursion planning checklist</w:t>
      </w:r>
      <w:r w:rsidRPr="00754CA9">
        <w:t>. Where schools are unable to complete an insp</w:t>
      </w:r>
      <w:r>
        <w:t xml:space="preserve">ection by visiting the location, for example </w:t>
      </w:r>
      <w:r w:rsidRPr="00754CA9">
        <w:t>interstate</w:t>
      </w:r>
      <w:r>
        <w:t xml:space="preserve"> or </w:t>
      </w:r>
      <w:r w:rsidRPr="00754CA9">
        <w:t>international excursions, information on the suitability of the venue can be obtained via:</w:t>
      </w:r>
    </w:p>
    <w:p w14:paraId="1714C1A7" w14:textId="5B44BCF7" w:rsidR="005410F3" w:rsidRPr="00754CA9" w:rsidRDefault="005410F3">
      <w:pPr>
        <w:pStyle w:val="ListParagraph"/>
        <w:numPr>
          <w:ilvl w:val="0"/>
          <w:numId w:val="24"/>
        </w:numPr>
      </w:pPr>
      <w:r w:rsidRPr="00754CA9">
        <w:t xml:space="preserve">other schools that have visited the location in the last </w:t>
      </w:r>
      <w:r w:rsidR="00D30E05">
        <w:t>6</w:t>
      </w:r>
      <w:r w:rsidRPr="00754CA9">
        <w:t xml:space="preserve"> months</w:t>
      </w:r>
    </w:p>
    <w:p w14:paraId="1255E529" w14:textId="1D3B4E97" w:rsidR="005410F3" w:rsidRPr="00754CA9" w:rsidRDefault="005410F3">
      <w:pPr>
        <w:pStyle w:val="ListParagraph"/>
        <w:numPr>
          <w:ilvl w:val="0"/>
          <w:numId w:val="24"/>
        </w:numPr>
      </w:pPr>
      <w:r w:rsidRPr="00754CA9">
        <w:t>government</w:t>
      </w:r>
      <w:r w:rsidR="00D30E05">
        <w:t xml:space="preserve"> or </w:t>
      </w:r>
      <w:r w:rsidRPr="00754CA9">
        <w:t>education authorities in the local area</w:t>
      </w:r>
    </w:p>
    <w:p w14:paraId="17F8ABE4" w14:textId="77777777" w:rsidR="00A141F1" w:rsidRPr="00A141F1" w:rsidRDefault="005410F3">
      <w:pPr>
        <w:pStyle w:val="ListParagraph"/>
        <w:numPr>
          <w:ilvl w:val="0"/>
          <w:numId w:val="24"/>
        </w:numPr>
        <w:rPr>
          <w:rFonts w:cs="Arial"/>
          <w:szCs w:val="24"/>
        </w:rPr>
      </w:pPr>
      <w:r w:rsidRPr="00754CA9">
        <w:t xml:space="preserve">external providers conducting tours </w:t>
      </w:r>
      <w:r>
        <w:t>and the like</w:t>
      </w:r>
    </w:p>
    <w:p w14:paraId="0444FFEF" w14:textId="007FCFAD" w:rsidR="005410F3" w:rsidRPr="009B7AA9" w:rsidRDefault="00A141F1">
      <w:pPr>
        <w:pStyle w:val="ListParagraph"/>
        <w:numPr>
          <w:ilvl w:val="0"/>
          <w:numId w:val="24"/>
        </w:numPr>
        <w:rPr>
          <w:rFonts w:cs="Arial"/>
          <w:szCs w:val="24"/>
        </w:rPr>
      </w:pPr>
      <w:r>
        <w:t>the venue itself may have conducted a risk assessment that can be requested</w:t>
      </w:r>
      <w:r w:rsidR="005410F3" w:rsidRPr="00754CA9">
        <w:t>.</w:t>
      </w:r>
    </w:p>
    <w:p w14:paraId="661B237A" w14:textId="16DACED9" w:rsidR="005410F3" w:rsidRDefault="005410F3" w:rsidP="005410F3">
      <w:r w:rsidRPr="00FA2D2E">
        <w:lastRenderedPageBreak/>
        <w:t xml:space="preserve">When conducting outdoor educational activities, schools are encouraged to visit the Victorian Department </w:t>
      </w:r>
      <w:r>
        <w:t xml:space="preserve">of </w:t>
      </w:r>
      <w:r w:rsidRPr="00FA2D2E">
        <w:t>Education</w:t>
      </w:r>
      <w:r>
        <w:t>’</w:t>
      </w:r>
      <w:r w:rsidRPr="00FA2D2E">
        <w:t xml:space="preserve">s </w:t>
      </w:r>
      <w:r w:rsidRPr="00E230F0">
        <w:t>Outdoor Activities and Working Outdoors</w:t>
      </w:r>
      <w:r w:rsidRPr="00FA2D2E">
        <w:t xml:space="preserve"> </w:t>
      </w:r>
      <w:r>
        <w:t>webs</w:t>
      </w:r>
      <w:r w:rsidRPr="00FA2D2E">
        <w:t>ite regarding best practice risk management strategies.</w:t>
      </w:r>
    </w:p>
    <w:p w14:paraId="3A2CED3E" w14:textId="77777777" w:rsidR="005410F3" w:rsidRPr="00D94B6F" w:rsidRDefault="005410F3" w:rsidP="005410F3">
      <w:pPr>
        <w:pStyle w:val="Heading2"/>
      </w:pPr>
      <w:bookmarkStart w:id="34" w:name="_Toc48914975"/>
      <w:bookmarkStart w:id="35" w:name="_Toc188528040"/>
      <w:r>
        <w:t>Supervision - teacher-to-student r</w:t>
      </w:r>
      <w:r w:rsidRPr="00D94B6F">
        <w:t>atio</w:t>
      </w:r>
      <w:r>
        <w:t>s</w:t>
      </w:r>
      <w:bookmarkEnd w:id="34"/>
      <w:bookmarkEnd w:id="35"/>
    </w:p>
    <w:p w14:paraId="689628E8" w14:textId="2B7F6192" w:rsidR="005410F3" w:rsidRPr="00FA2D2E" w:rsidRDefault="005410F3" w:rsidP="005410F3">
      <w:r w:rsidRPr="00D94B6F">
        <w:t xml:space="preserve">Decisions regarding </w:t>
      </w:r>
      <w:r>
        <w:t xml:space="preserve">supervision requirements and </w:t>
      </w:r>
      <w:r w:rsidRPr="00D94B6F">
        <w:t>teacher</w:t>
      </w:r>
      <w:r w:rsidR="009B3EF3">
        <w:t xml:space="preserve"> to </w:t>
      </w:r>
      <w:r w:rsidRPr="00D94B6F">
        <w:t>student ratio</w:t>
      </w:r>
      <w:r>
        <w:t>s</w:t>
      </w:r>
      <w:r w:rsidRPr="00D94B6F">
        <w:t xml:space="preserve"> should </w:t>
      </w:r>
      <w:r w:rsidR="00E56A0F" w:rsidRPr="00D94B6F">
        <w:t>consider</w:t>
      </w:r>
      <w:r w:rsidRPr="00D94B6F">
        <w:t xml:space="preserve"> factors such as the age of the students, their maturity, location of the excursion, specific needs of students, anticipated </w:t>
      </w:r>
      <w:r w:rsidR="00E56A0F" w:rsidRPr="00D94B6F">
        <w:t>behaviour,</w:t>
      </w:r>
      <w:r w:rsidRPr="00D94B6F">
        <w:t xml:space="preserve"> and the nature of the activities to be undertaken. Principals may implement enhanced measures to cater for the safety of students.</w:t>
      </w:r>
    </w:p>
    <w:p w14:paraId="5F6477BE" w14:textId="093C3CD8" w:rsidR="005410F3" w:rsidRPr="005E3357" w:rsidRDefault="005410F3" w:rsidP="00D33838">
      <w:pPr>
        <w:rPr>
          <w:rFonts w:cs="Arial"/>
          <w:color w:val="000000"/>
          <w:lang w:eastAsia="en-AU"/>
        </w:rPr>
      </w:pPr>
      <w:r w:rsidRPr="00D94B6F">
        <w:rPr>
          <w:lang w:eastAsia="en-AU"/>
        </w:rPr>
        <w:t>Minimum teacher to student ratio</w:t>
      </w:r>
      <w:r w:rsidR="001B038A">
        <w:rPr>
          <w:lang w:eastAsia="en-AU"/>
        </w:rPr>
        <w:t xml:space="preserve"> requirement</w:t>
      </w:r>
      <w:r w:rsidRPr="00D94B6F">
        <w:rPr>
          <w:lang w:eastAsia="en-AU"/>
        </w:rPr>
        <w:t xml:space="preserve">s are </w:t>
      </w:r>
      <w:r>
        <w:rPr>
          <w:lang w:eastAsia="en-AU"/>
        </w:rPr>
        <w:t>provided in the following table</w:t>
      </w:r>
      <w:r w:rsidR="00A141F1">
        <w:rPr>
          <w:lang w:eastAsia="en-AU"/>
        </w:rPr>
        <w:t>.</w:t>
      </w:r>
    </w:p>
    <w:tbl>
      <w:tblPr>
        <w:tblStyle w:val="NTGtable1"/>
        <w:tblW w:w="0" w:type="auto"/>
        <w:tblLook w:val="04A0" w:firstRow="1" w:lastRow="0" w:firstColumn="1" w:lastColumn="0" w:noHBand="0" w:noVBand="1"/>
        <w:tblCaption w:val="Table 5. Teacher/Student ratios – minimum requirements"/>
        <w:tblDescription w:val="Excursion type Minimum ratio&#10;Preschool day excursions - see note below 1:11&#10;Primary school day excursions 1:15&#10;Middle School day excursions 1:27&#10;Senior School day excursions 1:27&#10;Overnight excursions – Mixed parties should be supervised by both a male and female supervisor 1:15&#10;Interstate and International excursions – must have minimum of two supervising adults, one of whom must be a teacher. Mixed gender should be supervised by both a male and female supervisor. 1:15&#10;"/>
      </w:tblPr>
      <w:tblGrid>
        <w:gridCol w:w="8500"/>
        <w:gridCol w:w="1808"/>
      </w:tblGrid>
      <w:tr w:rsidR="005410F3" w:rsidRPr="00FA2D2E" w14:paraId="22ABB6A5" w14:textId="77777777" w:rsidTr="005410F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500" w:type="dxa"/>
          </w:tcPr>
          <w:p w14:paraId="2C528F10" w14:textId="77777777" w:rsidR="005410F3" w:rsidRPr="00FA2D2E" w:rsidRDefault="005410F3" w:rsidP="003D19AE">
            <w:pPr>
              <w:spacing w:after="118"/>
              <w:rPr>
                <w:rFonts w:cs="Arial"/>
                <w:lang w:eastAsia="en-AU"/>
              </w:rPr>
            </w:pPr>
            <w:r w:rsidRPr="00FA2D2E">
              <w:rPr>
                <w:rFonts w:cs="Arial"/>
                <w:lang w:eastAsia="en-AU"/>
              </w:rPr>
              <w:t>Excursion type</w:t>
            </w:r>
          </w:p>
        </w:tc>
        <w:tc>
          <w:tcPr>
            <w:tcW w:w="1808" w:type="dxa"/>
          </w:tcPr>
          <w:p w14:paraId="764726E3" w14:textId="77777777" w:rsidR="005410F3" w:rsidRPr="00FA2D2E" w:rsidRDefault="005410F3" w:rsidP="005410F3">
            <w:pPr>
              <w:spacing w:after="118"/>
              <w:jc w:val="center"/>
              <w:cnfStyle w:val="100000000000" w:firstRow="1" w:lastRow="0" w:firstColumn="0" w:lastColumn="0" w:oddVBand="0" w:evenVBand="0" w:oddHBand="0" w:evenHBand="0" w:firstRowFirstColumn="0" w:firstRowLastColumn="0" w:lastRowFirstColumn="0" w:lastRowLastColumn="0"/>
              <w:rPr>
                <w:rFonts w:cs="Arial"/>
                <w:lang w:eastAsia="en-AU"/>
              </w:rPr>
            </w:pPr>
            <w:r w:rsidRPr="00FA2D2E">
              <w:rPr>
                <w:rFonts w:cs="Arial"/>
                <w:lang w:eastAsia="en-AU"/>
              </w:rPr>
              <w:t>Minimum ratio</w:t>
            </w:r>
          </w:p>
        </w:tc>
      </w:tr>
      <w:tr w:rsidR="005410F3" w14:paraId="03D82F00" w14:textId="77777777" w:rsidTr="00541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vAlign w:val="top"/>
          </w:tcPr>
          <w:p w14:paraId="308AAC3D" w14:textId="77777777" w:rsidR="005410F3" w:rsidRDefault="005410F3" w:rsidP="005410F3">
            <w:pPr>
              <w:rPr>
                <w:lang w:eastAsia="en-AU"/>
              </w:rPr>
            </w:pPr>
            <w:r w:rsidRPr="00ED64B0">
              <w:t xml:space="preserve">Preschool </w:t>
            </w:r>
            <w:r>
              <w:t>day excursions - see note below</w:t>
            </w:r>
          </w:p>
        </w:tc>
        <w:tc>
          <w:tcPr>
            <w:tcW w:w="1808" w:type="dxa"/>
            <w:vAlign w:val="top"/>
          </w:tcPr>
          <w:p w14:paraId="52FE60E6" w14:textId="77777777" w:rsidR="005410F3" w:rsidRDefault="005410F3" w:rsidP="003D19AE">
            <w:pPr>
              <w:spacing w:after="118"/>
              <w:jc w:val="center"/>
              <w:cnfStyle w:val="000000100000" w:firstRow="0" w:lastRow="0" w:firstColumn="0" w:lastColumn="0" w:oddVBand="0" w:evenVBand="0" w:oddHBand="1" w:evenHBand="0" w:firstRowFirstColumn="0" w:firstRowLastColumn="0" w:lastRowFirstColumn="0" w:lastRowLastColumn="0"/>
              <w:rPr>
                <w:rFonts w:cs="Arial"/>
                <w:b/>
                <w:color w:val="000000"/>
                <w:lang w:eastAsia="en-AU"/>
              </w:rPr>
            </w:pPr>
            <w:r w:rsidRPr="005D577D">
              <w:rPr>
                <w:rFonts w:cs="Arial"/>
                <w:color w:val="000000"/>
              </w:rPr>
              <w:t>1:11</w:t>
            </w:r>
          </w:p>
        </w:tc>
      </w:tr>
      <w:tr w:rsidR="005410F3" w14:paraId="58B21415" w14:textId="77777777" w:rsidTr="005410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vAlign w:val="top"/>
          </w:tcPr>
          <w:p w14:paraId="178FC581" w14:textId="77777777" w:rsidR="005410F3" w:rsidRDefault="005410F3" w:rsidP="005410F3">
            <w:pPr>
              <w:rPr>
                <w:lang w:eastAsia="en-AU"/>
              </w:rPr>
            </w:pPr>
            <w:r w:rsidRPr="00ED64B0">
              <w:t>Primary school day excursions</w:t>
            </w:r>
          </w:p>
        </w:tc>
        <w:tc>
          <w:tcPr>
            <w:tcW w:w="1808" w:type="dxa"/>
            <w:vAlign w:val="top"/>
          </w:tcPr>
          <w:p w14:paraId="0198A9AD" w14:textId="77777777" w:rsidR="005410F3" w:rsidRDefault="005410F3" w:rsidP="003D19AE">
            <w:pPr>
              <w:spacing w:after="118"/>
              <w:jc w:val="center"/>
              <w:cnfStyle w:val="000000010000" w:firstRow="0" w:lastRow="0" w:firstColumn="0" w:lastColumn="0" w:oddVBand="0" w:evenVBand="0" w:oddHBand="0" w:evenHBand="1" w:firstRowFirstColumn="0" w:firstRowLastColumn="0" w:lastRowFirstColumn="0" w:lastRowLastColumn="0"/>
              <w:rPr>
                <w:rFonts w:cs="Arial"/>
                <w:b/>
                <w:color w:val="000000"/>
                <w:lang w:eastAsia="en-AU"/>
              </w:rPr>
            </w:pPr>
            <w:r w:rsidRPr="005D577D">
              <w:rPr>
                <w:rFonts w:cs="Arial"/>
                <w:color w:val="000000"/>
              </w:rPr>
              <w:t>1:15</w:t>
            </w:r>
          </w:p>
        </w:tc>
      </w:tr>
      <w:tr w:rsidR="005410F3" w14:paraId="78AAB260" w14:textId="77777777" w:rsidTr="00541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vAlign w:val="top"/>
          </w:tcPr>
          <w:p w14:paraId="42B95959" w14:textId="77777777" w:rsidR="005410F3" w:rsidRDefault="005410F3" w:rsidP="005410F3">
            <w:pPr>
              <w:rPr>
                <w:lang w:eastAsia="en-AU"/>
              </w:rPr>
            </w:pPr>
            <w:r>
              <w:t>Middle s</w:t>
            </w:r>
            <w:r w:rsidRPr="00ED64B0">
              <w:t>chool day excursions</w:t>
            </w:r>
          </w:p>
        </w:tc>
        <w:tc>
          <w:tcPr>
            <w:tcW w:w="1808" w:type="dxa"/>
            <w:vAlign w:val="top"/>
          </w:tcPr>
          <w:p w14:paraId="5BA589F7" w14:textId="77777777" w:rsidR="005410F3" w:rsidRDefault="005410F3" w:rsidP="003D19AE">
            <w:pPr>
              <w:spacing w:after="118"/>
              <w:jc w:val="center"/>
              <w:cnfStyle w:val="000000100000" w:firstRow="0" w:lastRow="0" w:firstColumn="0" w:lastColumn="0" w:oddVBand="0" w:evenVBand="0" w:oddHBand="1" w:evenHBand="0" w:firstRowFirstColumn="0" w:firstRowLastColumn="0" w:lastRowFirstColumn="0" w:lastRowLastColumn="0"/>
              <w:rPr>
                <w:rFonts w:cs="Arial"/>
                <w:b/>
                <w:color w:val="000000"/>
                <w:lang w:eastAsia="en-AU"/>
              </w:rPr>
            </w:pPr>
            <w:r w:rsidRPr="005D577D">
              <w:rPr>
                <w:rFonts w:cs="Arial"/>
                <w:color w:val="000000"/>
              </w:rPr>
              <w:t>1:27</w:t>
            </w:r>
          </w:p>
        </w:tc>
      </w:tr>
      <w:tr w:rsidR="005410F3" w14:paraId="0EC3731C" w14:textId="77777777" w:rsidTr="005410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vAlign w:val="top"/>
          </w:tcPr>
          <w:p w14:paraId="478A116C" w14:textId="77777777" w:rsidR="005410F3" w:rsidRDefault="005410F3" w:rsidP="005410F3">
            <w:pPr>
              <w:rPr>
                <w:lang w:eastAsia="en-AU"/>
              </w:rPr>
            </w:pPr>
            <w:r>
              <w:t>Senior s</w:t>
            </w:r>
            <w:r w:rsidRPr="00ED64B0">
              <w:t>chool day excursions</w:t>
            </w:r>
          </w:p>
        </w:tc>
        <w:tc>
          <w:tcPr>
            <w:tcW w:w="1808" w:type="dxa"/>
            <w:vAlign w:val="top"/>
          </w:tcPr>
          <w:p w14:paraId="16CB4284" w14:textId="77777777" w:rsidR="005410F3" w:rsidRDefault="005410F3" w:rsidP="003D19AE">
            <w:pPr>
              <w:spacing w:after="118"/>
              <w:jc w:val="center"/>
              <w:cnfStyle w:val="000000010000" w:firstRow="0" w:lastRow="0" w:firstColumn="0" w:lastColumn="0" w:oddVBand="0" w:evenVBand="0" w:oddHBand="0" w:evenHBand="1" w:firstRowFirstColumn="0" w:firstRowLastColumn="0" w:lastRowFirstColumn="0" w:lastRowLastColumn="0"/>
              <w:rPr>
                <w:rFonts w:cs="Arial"/>
                <w:b/>
                <w:color w:val="000000"/>
                <w:lang w:eastAsia="en-AU"/>
              </w:rPr>
            </w:pPr>
            <w:r w:rsidRPr="005D577D">
              <w:rPr>
                <w:rFonts w:cs="Arial"/>
                <w:color w:val="000000"/>
              </w:rPr>
              <w:t>1:27</w:t>
            </w:r>
          </w:p>
        </w:tc>
      </w:tr>
      <w:tr w:rsidR="005410F3" w14:paraId="5F28C09C" w14:textId="77777777" w:rsidTr="00541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bottom w:val="nil"/>
            </w:tcBorders>
            <w:vAlign w:val="top"/>
          </w:tcPr>
          <w:p w14:paraId="7B23B2A3" w14:textId="48D97FA4" w:rsidR="005410F3" w:rsidRDefault="005410F3" w:rsidP="005410F3">
            <w:pPr>
              <w:rPr>
                <w:lang w:eastAsia="en-AU"/>
              </w:rPr>
            </w:pPr>
            <w:r w:rsidRPr="00ED64B0">
              <w:t>Overnight excursions</w:t>
            </w:r>
            <w:r w:rsidRPr="00D94B6F">
              <w:t xml:space="preserve"> – </w:t>
            </w:r>
            <w:r w:rsidR="00DA6E4E">
              <w:t>m</w:t>
            </w:r>
            <w:r w:rsidRPr="00D94B6F">
              <w:t>ixed parties should be supervised by both a male and female supervisor</w:t>
            </w:r>
          </w:p>
        </w:tc>
        <w:tc>
          <w:tcPr>
            <w:tcW w:w="1808" w:type="dxa"/>
            <w:tcBorders>
              <w:bottom w:val="nil"/>
            </w:tcBorders>
            <w:vAlign w:val="top"/>
          </w:tcPr>
          <w:p w14:paraId="238923A2" w14:textId="77777777" w:rsidR="005410F3" w:rsidRDefault="005410F3" w:rsidP="003D19AE">
            <w:pPr>
              <w:spacing w:after="118"/>
              <w:jc w:val="center"/>
              <w:cnfStyle w:val="000000100000" w:firstRow="0" w:lastRow="0" w:firstColumn="0" w:lastColumn="0" w:oddVBand="0" w:evenVBand="0" w:oddHBand="1" w:evenHBand="0" w:firstRowFirstColumn="0" w:firstRowLastColumn="0" w:lastRowFirstColumn="0" w:lastRowLastColumn="0"/>
              <w:rPr>
                <w:rFonts w:cs="Arial"/>
                <w:b/>
                <w:color w:val="000000"/>
                <w:lang w:eastAsia="en-AU"/>
              </w:rPr>
            </w:pPr>
            <w:r w:rsidRPr="005D577D">
              <w:rPr>
                <w:rFonts w:cs="Arial"/>
                <w:color w:val="000000"/>
              </w:rPr>
              <w:t>1:15</w:t>
            </w:r>
          </w:p>
        </w:tc>
      </w:tr>
      <w:tr w:rsidR="005410F3" w14:paraId="358E3B9B" w14:textId="77777777" w:rsidTr="005410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nil"/>
              <w:bottom w:val="single" w:sz="4" w:space="0" w:color="auto"/>
            </w:tcBorders>
            <w:vAlign w:val="top"/>
          </w:tcPr>
          <w:p w14:paraId="39721ACE" w14:textId="0BEF901C" w:rsidR="005410F3" w:rsidRDefault="005410F3" w:rsidP="005410F3">
            <w:pPr>
              <w:rPr>
                <w:lang w:eastAsia="en-AU"/>
              </w:rPr>
            </w:pPr>
            <w:r>
              <w:t>Interstate and i</w:t>
            </w:r>
            <w:r w:rsidRPr="00ED64B0">
              <w:t>nternational excursions</w:t>
            </w:r>
            <w:r w:rsidRPr="00D94B6F">
              <w:t xml:space="preserve"> – </w:t>
            </w:r>
            <w:r w:rsidR="00DA6E4E">
              <w:t>m</w:t>
            </w:r>
            <w:r w:rsidRPr="00D94B6F">
              <w:t xml:space="preserve">ust have minimum of </w:t>
            </w:r>
            <w:r w:rsidR="00D30E05">
              <w:t>2</w:t>
            </w:r>
            <w:r w:rsidRPr="00D94B6F">
              <w:t xml:space="preserve"> supervising adults, one of whom must be a teacher. Mixed gender should be supervised by both a male and female supervisor.</w:t>
            </w:r>
          </w:p>
        </w:tc>
        <w:tc>
          <w:tcPr>
            <w:tcW w:w="1808" w:type="dxa"/>
            <w:tcBorders>
              <w:top w:val="nil"/>
              <w:bottom w:val="single" w:sz="4" w:space="0" w:color="auto"/>
            </w:tcBorders>
            <w:vAlign w:val="top"/>
          </w:tcPr>
          <w:p w14:paraId="697B2D85" w14:textId="77777777" w:rsidR="005410F3" w:rsidRDefault="005410F3" w:rsidP="003D19AE">
            <w:pPr>
              <w:spacing w:after="118"/>
              <w:jc w:val="center"/>
              <w:cnfStyle w:val="000000010000" w:firstRow="0" w:lastRow="0" w:firstColumn="0" w:lastColumn="0" w:oddVBand="0" w:evenVBand="0" w:oddHBand="0" w:evenHBand="1" w:firstRowFirstColumn="0" w:firstRowLastColumn="0" w:lastRowFirstColumn="0" w:lastRowLastColumn="0"/>
              <w:rPr>
                <w:rFonts w:cs="Arial"/>
                <w:b/>
                <w:color w:val="000000"/>
                <w:lang w:eastAsia="en-AU"/>
              </w:rPr>
            </w:pPr>
            <w:r w:rsidRPr="005D577D">
              <w:rPr>
                <w:rFonts w:cs="Arial"/>
                <w:color w:val="000000"/>
              </w:rPr>
              <w:t>1:15</w:t>
            </w:r>
          </w:p>
        </w:tc>
      </w:tr>
    </w:tbl>
    <w:p w14:paraId="2C917F8D" w14:textId="1CCEB3A8" w:rsidR="005410F3" w:rsidRPr="00ED1108" w:rsidRDefault="005410F3" w:rsidP="005410F3">
      <w:pPr>
        <w:spacing w:before="240"/>
      </w:pPr>
      <w:r w:rsidRPr="00ED1108">
        <w:rPr>
          <w:rFonts w:cs="Arial"/>
          <w:color w:val="000000"/>
          <w:lang w:eastAsia="en-AU"/>
        </w:rPr>
        <w:t xml:space="preserve">It must be noted in </w:t>
      </w:r>
      <w:r w:rsidRPr="00ED1108">
        <w:t>regard to regulated preschools, parents cannot be included in meeting the minimum ratio require</w:t>
      </w:r>
      <w:r>
        <w:t>ments.</w:t>
      </w:r>
    </w:p>
    <w:p w14:paraId="64D720AF" w14:textId="35CD60F5" w:rsidR="005410F3" w:rsidRDefault="00A410FA" w:rsidP="005410F3">
      <w:pPr>
        <w:rPr>
          <w:rFonts w:cs="Arial"/>
          <w:color w:val="000000"/>
          <w:sz w:val="24"/>
          <w:lang w:eastAsia="en-AU"/>
        </w:rPr>
      </w:pPr>
      <w:r>
        <w:t>For s</w:t>
      </w:r>
      <w:r w:rsidR="005410F3" w:rsidRPr="00ED64B0">
        <w:t xml:space="preserve">mall groups of students travelling </w:t>
      </w:r>
      <w:r w:rsidR="00060EA4">
        <w:t xml:space="preserve">intrastate, </w:t>
      </w:r>
      <w:r w:rsidR="009B3EF3">
        <w:t>i</w:t>
      </w:r>
      <w:r w:rsidR="005410F3" w:rsidRPr="00ED64B0">
        <w:t>nterstate</w:t>
      </w:r>
      <w:r w:rsidR="00A970DA">
        <w:t xml:space="preserve"> or internationally</w:t>
      </w:r>
      <w:r w:rsidR="002016B9">
        <w:t>,</w:t>
      </w:r>
      <w:r w:rsidR="005410F3" w:rsidRPr="00D94B6F">
        <w:t xml:space="preserve"> </w:t>
      </w:r>
      <w:r>
        <w:t>it</w:t>
      </w:r>
      <w:r w:rsidR="005410F3" w:rsidRPr="00D94B6F">
        <w:t xml:space="preserve"> may be appropriate for one teacher to accompany a group of students of mixed gender or to accompany a group of students of the opposite </w:t>
      </w:r>
      <w:r w:rsidR="005410F3">
        <w:t>gender</w:t>
      </w:r>
      <w:r w:rsidR="005410F3" w:rsidRPr="00D94B6F">
        <w:t xml:space="preserve"> whilst travelling</w:t>
      </w:r>
      <w:r w:rsidR="00060EA4">
        <w:t>,</w:t>
      </w:r>
      <w:r w:rsidR="005410F3" w:rsidRPr="00D94B6F">
        <w:t xml:space="preserve"> providing supplementary supervision is arranged at the </w:t>
      </w:r>
      <w:r w:rsidR="00060EA4">
        <w:t xml:space="preserve">destination </w:t>
      </w:r>
      <w:r w:rsidR="005410F3" w:rsidRPr="00D94B6F">
        <w:t>venue</w:t>
      </w:r>
      <w:r w:rsidR="00D30E05">
        <w:t xml:space="preserve"> </w:t>
      </w:r>
      <w:r w:rsidR="00060EA4">
        <w:t>and</w:t>
      </w:r>
      <w:r w:rsidR="00D30E05">
        <w:t xml:space="preserve"> </w:t>
      </w:r>
      <w:r w:rsidR="005410F3" w:rsidRPr="00D94B6F">
        <w:t>accommodation and that all duty of care requirements are met.</w:t>
      </w:r>
    </w:p>
    <w:p w14:paraId="2C0DB8F6" w14:textId="0BC6C6E0" w:rsidR="005410F3" w:rsidRPr="00495641" w:rsidRDefault="005410F3" w:rsidP="005410F3">
      <w:pPr>
        <w:rPr>
          <w:rFonts w:cs="Arial"/>
          <w:color w:val="000000"/>
          <w:lang w:eastAsia="en-AU"/>
        </w:rPr>
      </w:pPr>
      <w:r>
        <w:t>For a</w:t>
      </w:r>
      <w:r w:rsidRPr="00495641">
        <w:t>quatic excursions</w:t>
      </w:r>
      <w:r>
        <w:t>,</w:t>
      </w:r>
      <w:r w:rsidRPr="00495641">
        <w:rPr>
          <w:i/>
        </w:rPr>
        <w:t xml:space="preserve"> </w:t>
      </w:r>
      <w:r w:rsidRPr="00495641">
        <w:t>teacher</w:t>
      </w:r>
      <w:r w:rsidR="009B3EF3">
        <w:t xml:space="preserve"> </w:t>
      </w:r>
      <w:r>
        <w:t>to</w:t>
      </w:r>
      <w:r w:rsidR="009B3EF3">
        <w:t xml:space="preserve"> </w:t>
      </w:r>
      <w:r w:rsidRPr="00495641">
        <w:t xml:space="preserve">student ratios as detailed in the </w:t>
      </w:r>
      <w:r w:rsidR="00060EA4">
        <w:t>S</w:t>
      </w:r>
      <w:r w:rsidR="00BC6E3C" w:rsidRPr="00495641">
        <w:t>chool</w:t>
      </w:r>
      <w:r w:rsidRPr="00495641">
        <w:t xml:space="preserve"> </w:t>
      </w:r>
      <w:r>
        <w:t>s</w:t>
      </w:r>
      <w:r w:rsidRPr="00495641">
        <w:t xml:space="preserve">wimming, </w:t>
      </w:r>
      <w:r>
        <w:t>w</w:t>
      </w:r>
      <w:r w:rsidRPr="00495641">
        <w:t xml:space="preserve">ater </w:t>
      </w:r>
      <w:r>
        <w:t>s</w:t>
      </w:r>
      <w:r w:rsidRPr="00495641">
        <w:t xml:space="preserve">afety and </w:t>
      </w:r>
      <w:r>
        <w:t>a</w:t>
      </w:r>
      <w:r w:rsidRPr="00495641">
        <w:t xml:space="preserve">quatics </w:t>
      </w:r>
      <w:r>
        <w:t>activities p</w:t>
      </w:r>
      <w:r w:rsidRPr="00495641">
        <w:t>olicy must be observed.</w:t>
      </w:r>
    </w:p>
    <w:p w14:paraId="257D719D" w14:textId="2DE6F659" w:rsidR="005410F3" w:rsidRDefault="005410F3" w:rsidP="005410F3">
      <w:pPr>
        <w:rPr>
          <w:rFonts w:cs="Arial"/>
          <w:color w:val="000000"/>
          <w:lang w:eastAsia="en-AU"/>
        </w:rPr>
      </w:pPr>
      <w:r w:rsidRPr="00495641">
        <w:rPr>
          <w:rFonts w:cs="Arial"/>
          <w:color w:val="000000"/>
          <w:lang w:eastAsia="en-AU"/>
        </w:rPr>
        <w:t>Where an activity may be considered hazardous</w:t>
      </w:r>
      <w:r w:rsidR="00BE0CE3">
        <w:rPr>
          <w:rFonts w:cs="Arial"/>
          <w:color w:val="000000"/>
          <w:lang w:eastAsia="en-AU"/>
        </w:rPr>
        <w:t>,</w:t>
      </w:r>
      <w:r w:rsidRPr="00495641">
        <w:rPr>
          <w:rFonts w:cs="Arial"/>
          <w:color w:val="000000"/>
          <w:lang w:eastAsia="en-AU"/>
        </w:rPr>
        <w:t xml:space="preserve"> or the student group are unskilled, ratios should be vari</w:t>
      </w:r>
      <w:r>
        <w:rPr>
          <w:rFonts w:cs="Arial"/>
          <w:color w:val="000000"/>
          <w:lang w:eastAsia="en-AU"/>
        </w:rPr>
        <w:t xml:space="preserve">ed in accordance with section </w:t>
      </w:r>
      <w:r w:rsidR="007D72C8">
        <w:rPr>
          <w:rFonts w:cs="Arial"/>
          <w:color w:val="000000"/>
          <w:lang w:eastAsia="en-AU"/>
        </w:rPr>
        <w:t>2</w:t>
      </w:r>
      <w:r>
        <w:rPr>
          <w:rFonts w:cs="Arial"/>
          <w:color w:val="000000"/>
          <w:lang w:eastAsia="en-AU"/>
        </w:rPr>
        <w:t>.9</w:t>
      </w:r>
      <w:r w:rsidR="009803BB" w:rsidRPr="009803BB">
        <w:rPr>
          <w:rFonts w:cs="Arial"/>
          <w:color w:val="000000"/>
          <w:lang w:eastAsia="en-AU"/>
        </w:rPr>
        <w:t xml:space="preserve"> </w:t>
      </w:r>
      <w:r w:rsidR="009803BB" w:rsidRPr="00495641">
        <w:rPr>
          <w:rFonts w:cs="Arial"/>
          <w:color w:val="000000"/>
          <w:lang w:eastAsia="en-AU"/>
        </w:rPr>
        <w:t xml:space="preserve">Risk </w:t>
      </w:r>
      <w:r w:rsidR="009803BB">
        <w:rPr>
          <w:rFonts w:cs="Arial"/>
          <w:color w:val="000000"/>
          <w:lang w:eastAsia="en-AU"/>
        </w:rPr>
        <w:t>m</w:t>
      </w:r>
      <w:r w:rsidR="009803BB" w:rsidRPr="00495641">
        <w:rPr>
          <w:rFonts w:cs="Arial"/>
          <w:color w:val="000000"/>
          <w:lang w:eastAsia="en-AU"/>
        </w:rPr>
        <w:t>anagement</w:t>
      </w:r>
      <w:r>
        <w:rPr>
          <w:rFonts w:cs="Arial"/>
          <w:color w:val="000000"/>
          <w:lang w:eastAsia="en-AU"/>
        </w:rPr>
        <w:t>.</w:t>
      </w:r>
    </w:p>
    <w:p w14:paraId="587C4902" w14:textId="6407E19C" w:rsidR="003975F8" w:rsidRDefault="005410F3" w:rsidP="005410F3">
      <w:pPr>
        <w:rPr>
          <w:lang w:eastAsia="en-AU"/>
        </w:rPr>
      </w:pPr>
      <w:r>
        <w:rPr>
          <w:lang w:eastAsia="en-AU"/>
        </w:rPr>
        <w:t>School staff, p</w:t>
      </w:r>
      <w:r w:rsidRPr="001936DE">
        <w:rPr>
          <w:lang w:eastAsia="en-AU"/>
        </w:rPr>
        <w:t xml:space="preserve">arents and volunteers may be used to meet the </w:t>
      </w:r>
      <w:r>
        <w:rPr>
          <w:lang w:eastAsia="en-AU"/>
        </w:rPr>
        <w:t xml:space="preserve">minimum ratio and </w:t>
      </w:r>
      <w:r w:rsidRPr="001936DE">
        <w:rPr>
          <w:lang w:eastAsia="en-AU"/>
        </w:rPr>
        <w:t>gender balance requirement</w:t>
      </w:r>
      <w:r>
        <w:rPr>
          <w:lang w:eastAsia="en-AU"/>
        </w:rPr>
        <w:t>s however, the t</w:t>
      </w:r>
      <w:r w:rsidRPr="001936DE">
        <w:rPr>
          <w:lang w:eastAsia="en-AU"/>
        </w:rPr>
        <w:t xml:space="preserve">eacher in </w:t>
      </w:r>
      <w:r>
        <w:rPr>
          <w:lang w:eastAsia="en-AU"/>
        </w:rPr>
        <w:t>c</w:t>
      </w:r>
      <w:r w:rsidRPr="001936DE">
        <w:rPr>
          <w:lang w:eastAsia="en-AU"/>
        </w:rPr>
        <w:t xml:space="preserve">harge must ensure that participants have </w:t>
      </w:r>
      <w:r w:rsidR="005278A7">
        <w:rPr>
          <w:lang w:eastAsia="en-AU"/>
        </w:rPr>
        <w:t>an Ochre Card</w:t>
      </w:r>
      <w:r w:rsidRPr="001936DE">
        <w:rPr>
          <w:lang w:eastAsia="en-AU"/>
        </w:rPr>
        <w:t xml:space="preserve"> prior to the excursion.</w:t>
      </w:r>
    </w:p>
    <w:p w14:paraId="3309BBAD" w14:textId="77777777" w:rsidR="005410F3" w:rsidRDefault="005410F3" w:rsidP="005410F3">
      <w:pPr>
        <w:pStyle w:val="Heading2"/>
      </w:pPr>
      <w:bookmarkStart w:id="36" w:name="_Toc188528041"/>
      <w:bookmarkStart w:id="37" w:name="_Toc48914976"/>
      <w:r>
        <w:t>Transportation</w:t>
      </w:r>
      <w:bookmarkEnd w:id="36"/>
    </w:p>
    <w:p w14:paraId="1771AF8C" w14:textId="253ACE46" w:rsidR="005410F3" w:rsidRPr="00D94B6F" w:rsidRDefault="005410F3" w:rsidP="005410F3">
      <w:pPr>
        <w:pStyle w:val="Heading3"/>
      </w:pPr>
      <w:bookmarkStart w:id="38" w:name="_Toc188528042"/>
      <w:r>
        <w:t>Use of private v</w:t>
      </w:r>
      <w:r w:rsidRPr="00D94B6F">
        <w:t>ehicles – school staff</w:t>
      </w:r>
      <w:r w:rsidR="00D30E05">
        <w:t xml:space="preserve"> and </w:t>
      </w:r>
      <w:r w:rsidRPr="00D94B6F">
        <w:t>parent</w:t>
      </w:r>
      <w:bookmarkEnd w:id="37"/>
      <w:r>
        <w:t>s</w:t>
      </w:r>
      <w:bookmarkEnd w:id="38"/>
    </w:p>
    <w:p w14:paraId="7F683D36" w14:textId="50CEDF9A" w:rsidR="005410F3" w:rsidRPr="00D94B6F" w:rsidRDefault="005410F3" w:rsidP="005410F3">
      <w:r w:rsidRPr="00D94B6F">
        <w:t>Where private vehicles are used, the teacher in charge of the excursion must ensure that the vehicle is roadworthy, currently registered, has full comprehensive insurance, the driver has an appropriate and valid NT driver licence</w:t>
      </w:r>
      <w:r w:rsidR="00A46B57">
        <w:t>,</w:t>
      </w:r>
      <w:r w:rsidRPr="00D94B6F">
        <w:t xml:space="preserve"> and the number of passengers does not exceed the seat belt carrying capacity of the vehicle.</w:t>
      </w:r>
    </w:p>
    <w:p w14:paraId="5D013907" w14:textId="77A9A66B" w:rsidR="005410F3" w:rsidRDefault="005410F3" w:rsidP="005410F3">
      <w:r w:rsidRPr="00D94B6F">
        <w:lastRenderedPageBreak/>
        <w:t>Parental consent must be obtained, in advance, where it is necessary for students to travel in private cars driven by teachers, par</w:t>
      </w:r>
      <w:r>
        <w:t>ents or other approved persons.</w:t>
      </w:r>
      <w:r w:rsidR="00A46B57">
        <w:t xml:space="preserve"> Other students cannot be approved persons as per section 2.11.2 below.</w:t>
      </w:r>
    </w:p>
    <w:p w14:paraId="0B0FF1B2" w14:textId="756A011E" w:rsidR="00494E94" w:rsidRPr="00FA2D2E" w:rsidRDefault="00494E94" w:rsidP="005410F3">
      <w:r>
        <w:t xml:space="preserve">School staff should be aware that </w:t>
      </w:r>
      <w:r w:rsidR="009D1F03">
        <w:t>e</w:t>
      </w:r>
      <w:r>
        <w:t>xcursions are not within scope of the NT</w:t>
      </w:r>
      <w:r w:rsidR="00947E81">
        <w:t xml:space="preserve"> Government </w:t>
      </w:r>
      <w:r>
        <w:t xml:space="preserve">Official </w:t>
      </w:r>
      <w:r w:rsidR="009D1F03">
        <w:t>t</w:t>
      </w:r>
      <w:r>
        <w:t>ravel policy so there is no entitlement to By Law 32 payments.</w:t>
      </w:r>
    </w:p>
    <w:p w14:paraId="12F5977D" w14:textId="77777777" w:rsidR="005410F3" w:rsidRPr="00D94B6F" w:rsidRDefault="005410F3" w:rsidP="005410F3">
      <w:pPr>
        <w:pStyle w:val="Heading3"/>
      </w:pPr>
      <w:bookmarkStart w:id="39" w:name="_Toc48914977"/>
      <w:bookmarkStart w:id="40" w:name="_Toc188528043"/>
      <w:r>
        <w:t>Use of private v</w:t>
      </w:r>
      <w:r w:rsidRPr="00D94B6F">
        <w:t>ehicles - student</w:t>
      </w:r>
      <w:bookmarkEnd w:id="39"/>
      <w:bookmarkEnd w:id="40"/>
    </w:p>
    <w:p w14:paraId="72C156FF" w14:textId="3ED8BE8C" w:rsidR="005410F3" w:rsidRDefault="005410F3" w:rsidP="005410F3">
      <w:r w:rsidRPr="00D94B6F">
        <w:t>In very rare circumstances, students in senior schools may use their own private transport, with the same requirements as per the use of staff</w:t>
      </w:r>
      <w:r w:rsidR="00D30E05">
        <w:t xml:space="preserve"> or </w:t>
      </w:r>
      <w:r w:rsidRPr="00D94B6F">
        <w:t xml:space="preserve">parent vehicles. Teachers should carefully monitor these arrangements including ensuring that the student's licence is valid, vehicle is currently registered, and that parental consent is obtained. Students </w:t>
      </w:r>
      <w:r>
        <w:t>must not</w:t>
      </w:r>
      <w:r w:rsidRPr="00D94B6F">
        <w:t xml:space="preserve"> transport other students regardless of written permission being provided.</w:t>
      </w:r>
    </w:p>
    <w:p w14:paraId="7E336480" w14:textId="77777777" w:rsidR="005410F3" w:rsidRPr="005D413D" w:rsidRDefault="005410F3" w:rsidP="005410F3">
      <w:pPr>
        <w:pStyle w:val="Heading3"/>
      </w:pPr>
      <w:bookmarkStart w:id="41" w:name="_Toc188528044"/>
      <w:r w:rsidRPr="005D413D">
        <w:t>Transportation of preschool children</w:t>
      </w:r>
      <w:bookmarkEnd w:id="41"/>
    </w:p>
    <w:p w14:paraId="14A38A0C" w14:textId="003EE0BA" w:rsidR="005410F3" w:rsidRPr="005D413D" w:rsidRDefault="005410F3" w:rsidP="005410F3">
      <w:pPr>
        <w:rPr>
          <w:rFonts w:cs="Arial"/>
          <w:szCs w:val="24"/>
        </w:rPr>
      </w:pPr>
      <w:r w:rsidRPr="005D413D">
        <w:rPr>
          <w:rFonts w:cs="Arial"/>
          <w:szCs w:val="24"/>
        </w:rPr>
        <w:t xml:space="preserve">The National Regulations require preschools to address risks associated with excursion transportation. These risks are included in the ACECQA Excursions </w:t>
      </w:r>
      <w:r w:rsidR="009D1F03">
        <w:rPr>
          <w:rFonts w:cs="Arial"/>
          <w:szCs w:val="24"/>
        </w:rPr>
        <w:t>r</w:t>
      </w:r>
      <w:r w:rsidRPr="005D413D">
        <w:rPr>
          <w:rFonts w:cs="Arial"/>
          <w:szCs w:val="24"/>
        </w:rPr>
        <w:t xml:space="preserve">isk </w:t>
      </w:r>
      <w:r w:rsidR="009D1F03">
        <w:rPr>
          <w:rFonts w:cs="Arial"/>
          <w:szCs w:val="24"/>
        </w:rPr>
        <w:t>a</w:t>
      </w:r>
      <w:r w:rsidRPr="005D413D">
        <w:rPr>
          <w:rFonts w:cs="Arial"/>
          <w:szCs w:val="24"/>
        </w:rPr>
        <w:t>ssessment template and require preschools to ensure that each child is appropriately secured and restrained, in accordance with the laws of the N</w:t>
      </w:r>
      <w:r>
        <w:rPr>
          <w:rFonts w:cs="Arial"/>
          <w:szCs w:val="24"/>
        </w:rPr>
        <w:t>T</w:t>
      </w:r>
      <w:r w:rsidRPr="005D413D">
        <w:rPr>
          <w:rFonts w:cs="Arial"/>
          <w:szCs w:val="24"/>
        </w:rPr>
        <w:t>.</w:t>
      </w:r>
    </w:p>
    <w:p w14:paraId="60F3B876" w14:textId="32EB9053" w:rsidR="005410F3" w:rsidRDefault="005410F3" w:rsidP="005410F3">
      <w:r w:rsidRPr="005D413D">
        <w:t xml:space="preserve">Seatbelt and safety restraint requirements are dependent on the type of vehicle being used for the excursion. In the NT all children under </w:t>
      </w:r>
      <w:r w:rsidR="00D30E05">
        <w:t>7</w:t>
      </w:r>
      <w:r w:rsidR="00D30E05" w:rsidRPr="005D413D">
        <w:t xml:space="preserve"> </w:t>
      </w:r>
      <w:r w:rsidRPr="005D413D">
        <w:t xml:space="preserve">years of age must be secured in an approved child restraint or booster seat when travelling in a vehicle that seats 12 or less people </w:t>
      </w:r>
      <w:r>
        <w:t xml:space="preserve">– </w:t>
      </w:r>
      <w:r w:rsidRPr="005D413D">
        <w:t>including the driver</w:t>
      </w:r>
      <w:r>
        <w:t>. For further information</w:t>
      </w:r>
      <w:r w:rsidR="009C1F32">
        <w:t>,</w:t>
      </w:r>
      <w:r>
        <w:t xml:space="preserve"> read the</w:t>
      </w:r>
      <w:r w:rsidRPr="005D413D">
        <w:t xml:space="preserve"> </w:t>
      </w:r>
      <w:r w:rsidRPr="00735F5B">
        <w:t xml:space="preserve">Child restraints frequently </w:t>
      </w:r>
      <w:r>
        <w:t>asked questions on the Road Safety NT website.</w:t>
      </w:r>
    </w:p>
    <w:p w14:paraId="00F8795D" w14:textId="77777777" w:rsidR="005410F3" w:rsidRPr="00D94B6F" w:rsidRDefault="005410F3" w:rsidP="005410F3">
      <w:pPr>
        <w:pStyle w:val="Heading2"/>
      </w:pPr>
      <w:bookmarkStart w:id="42" w:name="_Toc48914978"/>
      <w:bookmarkStart w:id="43" w:name="_Toc188528045"/>
      <w:r w:rsidRPr="00D94B6F">
        <w:t>W</w:t>
      </w:r>
      <w:r>
        <w:t>orking with children clearance n</w:t>
      </w:r>
      <w:r w:rsidRPr="00D94B6F">
        <w:t>otices</w:t>
      </w:r>
      <w:bookmarkEnd w:id="42"/>
      <w:bookmarkEnd w:id="43"/>
    </w:p>
    <w:p w14:paraId="575486E0" w14:textId="00126461" w:rsidR="005410F3" w:rsidRDefault="005410F3" w:rsidP="005410F3">
      <w:pPr>
        <w:rPr>
          <w:lang w:val="en-US"/>
        </w:rPr>
      </w:pPr>
      <w:r w:rsidRPr="00735F5B">
        <w:t xml:space="preserve">The </w:t>
      </w:r>
      <w:r>
        <w:rPr>
          <w:rFonts w:cs="Arial"/>
          <w:lang w:val="en-US"/>
        </w:rPr>
        <w:t>Working with c</w:t>
      </w:r>
      <w:r w:rsidRPr="00735F5B">
        <w:rPr>
          <w:rFonts w:cs="Arial"/>
          <w:lang w:val="en-US"/>
        </w:rPr>
        <w:t xml:space="preserve">hildren </w:t>
      </w:r>
      <w:r>
        <w:rPr>
          <w:rFonts w:cs="Arial"/>
          <w:lang w:val="en-US"/>
        </w:rPr>
        <w:t>c</w:t>
      </w:r>
      <w:r w:rsidRPr="00735F5B">
        <w:rPr>
          <w:rFonts w:cs="Arial"/>
          <w:lang w:val="en-US"/>
        </w:rPr>
        <w:t xml:space="preserve">learance </w:t>
      </w:r>
      <w:r>
        <w:rPr>
          <w:rFonts w:cs="Arial"/>
          <w:lang w:val="en-US"/>
        </w:rPr>
        <w:t>n</w:t>
      </w:r>
      <w:r w:rsidRPr="00735F5B">
        <w:rPr>
          <w:rFonts w:cs="Arial"/>
          <w:lang w:val="en-US"/>
        </w:rPr>
        <w:t>otices (Ochre Card</w:t>
      </w:r>
      <w:r>
        <w:rPr>
          <w:rFonts w:cs="Arial"/>
          <w:lang w:val="en-US"/>
        </w:rPr>
        <w:t>) policy applies</w:t>
      </w:r>
      <w:r w:rsidRPr="00735F5B">
        <w:rPr>
          <w:lang w:val="en-US"/>
        </w:rPr>
        <w:t xml:space="preserve"> to all accompanying persons over 15 years of age on the excursion. </w:t>
      </w:r>
      <w:r>
        <w:rPr>
          <w:lang w:val="en-US"/>
        </w:rPr>
        <w:t xml:space="preserve">Read about </w:t>
      </w:r>
      <w:r w:rsidR="009D1F03">
        <w:rPr>
          <w:lang w:val="en-US"/>
        </w:rPr>
        <w:t>W</w:t>
      </w:r>
      <w:r>
        <w:rPr>
          <w:lang w:val="en-US"/>
        </w:rPr>
        <w:t xml:space="preserve">orking with children policy and procedures on </w:t>
      </w:r>
      <w:r w:rsidR="00B175DC">
        <w:rPr>
          <w:lang w:val="en-US"/>
        </w:rPr>
        <w:t>the department’s website</w:t>
      </w:r>
      <w:r>
        <w:rPr>
          <w:lang w:val="en-US"/>
        </w:rPr>
        <w:t>.</w:t>
      </w:r>
    </w:p>
    <w:p w14:paraId="60C73204" w14:textId="77777777" w:rsidR="005410F3" w:rsidRPr="00735F5B" w:rsidRDefault="005410F3" w:rsidP="005410F3">
      <w:pPr>
        <w:rPr>
          <w:lang w:val="en-US"/>
        </w:rPr>
      </w:pPr>
      <w:r w:rsidRPr="00735F5B">
        <w:rPr>
          <w:lang w:val="en-US"/>
        </w:rPr>
        <w:t xml:space="preserve">Note that a parent </w:t>
      </w:r>
      <w:r w:rsidRPr="00124E11">
        <w:rPr>
          <w:lang w:val="en-US"/>
        </w:rPr>
        <w:t>may</w:t>
      </w:r>
      <w:r w:rsidRPr="00735F5B">
        <w:rPr>
          <w:i/>
          <w:lang w:val="en-US"/>
        </w:rPr>
        <w:t xml:space="preserve"> </w:t>
      </w:r>
      <w:r w:rsidRPr="00735F5B">
        <w:rPr>
          <w:lang w:val="en-US"/>
        </w:rPr>
        <w:t>be exempt from the Ochre Card requirement where the parent:</w:t>
      </w:r>
    </w:p>
    <w:p w14:paraId="54D6A54F" w14:textId="0BFF2E54" w:rsidR="005410F3" w:rsidRPr="00FA2D2E" w:rsidRDefault="005410F3">
      <w:pPr>
        <w:pStyle w:val="ListParagraph"/>
        <w:numPr>
          <w:ilvl w:val="0"/>
          <w:numId w:val="28"/>
        </w:numPr>
      </w:pPr>
      <w:r w:rsidRPr="00FA2D2E">
        <w:t>is only engaged as a voluntary worker</w:t>
      </w:r>
      <w:r w:rsidR="00AF2F32">
        <w:t xml:space="preserve"> and </w:t>
      </w:r>
    </w:p>
    <w:p w14:paraId="4990AA14" w14:textId="08E14504" w:rsidR="005410F3" w:rsidRPr="00FA2D2E" w:rsidRDefault="005410F3">
      <w:pPr>
        <w:pStyle w:val="ListParagraph"/>
        <w:numPr>
          <w:ilvl w:val="0"/>
          <w:numId w:val="28"/>
        </w:numPr>
      </w:pPr>
      <w:r w:rsidRPr="00FA2D2E">
        <w:t>is a parent of at least one of the children with whom they may have contact</w:t>
      </w:r>
      <w:r w:rsidR="00AF2F32">
        <w:t xml:space="preserve"> and </w:t>
      </w:r>
    </w:p>
    <w:p w14:paraId="4DD9AE10" w14:textId="520E4694" w:rsidR="005410F3" w:rsidRPr="00FA2D2E" w:rsidRDefault="005410F3">
      <w:pPr>
        <w:pStyle w:val="ListParagraph"/>
        <w:numPr>
          <w:ilvl w:val="0"/>
          <w:numId w:val="28"/>
        </w:numPr>
      </w:pPr>
      <w:r w:rsidRPr="00FA2D2E">
        <w:t>does not participate in any overnight stays, and</w:t>
      </w:r>
    </w:p>
    <w:p w14:paraId="32F76BC3" w14:textId="3050EB22" w:rsidR="005410F3" w:rsidRPr="00FA2D2E" w:rsidRDefault="005410F3">
      <w:pPr>
        <w:pStyle w:val="ListParagraph"/>
        <w:numPr>
          <w:ilvl w:val="1"/>
          <w:numId w:val="28"/>
        </w:numPr>
      </w:pPr>
      <w:r w:rsidRPr="00FA2D2E">
        <w:t xml:space="preserve">is at all times under the direct supervision of </w:t>
      </w:r>
      <w:r w:rsidR="00A46B57">
        <w:t>a person</w:t>
      </w:r>
      <w:r w:rsidRPr="00FA2D2E">
        <w:t xml:space="preserve"> who holds a current Ochre Card</w:t>
      </w:r>
    </w:p>
    <w:p w14:paraId="5F6C232F" w14:textId="5BD08112" w:rsidR="0008427B" w:rsidRPr="009C1F32" w:rsidRDefault="005410F3" w:rsidP="009C1F32">
      <w:pPr>
        <w:rPr>
          <w:rFonts w:asciiTheme="majorHAnsi" w:eastAsiaTheme="majorEastAsia" w:hAnsiTheme="majorHAnsi" w:cstheme="majorBidi"/>
          <w:bCs/>
          <w:color w:val="1F1F5F" w:themeColor="text1"/>
          <w:kern w:val="32"/>
          <w:sz w:val="36"/>
          <w:szCs w:val="32"/>
          <w:lang w:val="en-US"/>
        </w:rPr>
      </w:pPr>
      <w:r w:rsidRPr="00FA2D2E">
        <w:t xml:space="preserve">is not required by the </w:t>
      </w:r>
      <w:r>
        <w:t>p</w:t>
      </w:r>
      <w:r w:rsidRPr="00FA2D2E">
        <w:t xml:space="preserve">rincipal to hold a current Ochre Card. </w:t>
      </w:r>
    </w:p>
    <w:p w14:paraId="433B6564" w14:textId="40AA46D5" w:rsidR="00AC7067" w:rsidRDefault="00AC7067" w:rsidP="00AC7067">
      <w:pPr>
        <w:pStyle w:val="Heading1"/>
        <w:rPr>
          <w:lang w:val="en-US"/>
        </w:rPr>
      </w:pPr>
      <w:bookmarkStart w:id="44" w:name="_Toc188528046"/>
      <w:r>
        <w:rPr>
          <w:lang w:val="en-US"/>
        </w:rPr>
        <w:t>Procedures</w:t>
      </w:r>
      <w:bookmarkEnd w:id="4"/>
      <w:bookmarkEnd w:id="44"/>
    </w:p>
    <w:p w14:paraId="58AD896A" w14:textId="2B71C351" w:rsidR="00AC7067" w:rsidRPr="005C46A9" w:rsidRDefault="00AC7067" w:rsidP="00AC7067">
      <w:pPr>
        <w:rPr>
          <w:lang w:val="en-US"/>
        </w:rPr>
      </w:pPr>
      <w:r w:rsidRPr="005D413D">
        <w:rPr>
          <w:lang w:val="en-US"/>
        </w:rPr>
        <w:t xml:space="preserve">Excursion specific documents, forms and templates outlined within these procedures </w:t>
      </w:r>
      <w:r w:rsidR="00702A11">
        <w:rPr>
          <w:lang w:val="en-US"/>
        </w:rPr>
        <w:t xml:space="preserve">are </w:t>
      </w:r>
      <w:r w:rsidR="00167A52">
        <w:rPr>
          <w:lang w:val="en-US"/>
        </w:rPr>
        <w:t xml:space="preserve">available to staff </w:t>
      </w:r>
      <w:r w:rsidR="00581574">
        <w:rPr>
          <w:lang w:val="en-US"/>
        </w:rPr>
        <w:t>o</w:t>
      </w:r>
      <w:r w:rsidR="00316B4E">
        <w:rPr>
          <w:lang w:val="en-US"/>
        </w:rPr>
        <w:t>n</w:t>
      </w:r>
      <w:r w:rsidR="00702A11">
        <w:rPr>
          <w:lang w:val="en-US"/>
        </w:rPr>
        <w:t xml:space="preserve"> </w:t>
      </w:r>
      <w:r w:rsidR="00D33838">
        <w:rPr>
          <w:lang w:val="en-US"/>
        </w:rPr>
        <w:t>e</w:t>
      </w:r>
      <w:r w:rsidR="00702A11">
        <w:rPr>
          <w:lang w:val="en-US"/>
        </w:rPr>
        <w:t xml:space="preserve">Learn </w:t>
      </w:r>
      <w:r w:rsidR="00DA6E4E">
        <w:rPr>
          <w:lang w:val="en-US"/>
        </w:rPr>
        <w:t>and</w:t>
      </w:r>
      <w:r w:rsidR="00D852F4">
        <w:rPr>
          <w:lang w:val="en-US"/>
        </w:rPr>
        <w:t xml:space="preserve"> the Policy and Advisory Library</w:t>
      </w:r>
      <w:r w:rsidRPr="005D413D">
        <w:rPr>
          <w:lang w:val="en-US"/>
        </w:rPr>
        <w:t>.</w:t>
      </w:r>
    </w:p>
    <w:p w14:paraId="147D8A6B" w14:textId="77777777" w:rsidR="00AC7067" w:rsidRDefault="00AC7067" w:rsidP="009B79EA">
      <w:pPr>
        <w:pStyle w:val="Heading2"/>
        <w:ind w:left="718" w:hanging="718"/>
        <w:rPr>
          <w:lang w:val="en-US"/>
        </w:rPr>
      </w:pPr>
      <w:bookmarkStart w:id="45" w:name="_Toc48914959"/>
      <w:bookmarkStart w:id="46" w:name="_Toc188528047"/>
      <w:r>
        <w:rPr>
          <w:lang w:val="en-US"/>
        </w:rPr>
        <w:t>Category A – Local area e</w:t>
      </w:r>
      <w:r w:rsidRPr="00D94B6F">
        <w:rPr>
          <w:lang w:val="en-US"/>
        </w:rPr>
        <w:t>xc</w:t>
      </w:r>
      <w:r>
        <w:rPr>
          <w:lang w:val="en-US"/>
        </w:rPr>
        <w:t xml:space="preserve">ursions </w:t>
      </w:r>
      <w:r w:rsidRPr="006D1356">
        <w:rPr>
          <w:lang w:val="en-US"/>
        </w:rPr>
        <w:t>and</w:t>
      </w:r>
      <w:r w:rsidRPr="00BB1C93">
        <w:rPr>
          <w:lang w:val="en-US"/>
        </w:rPr>
        <w:t xml:space="preserve"> </w:t>
      </w:r>
      <w:r w:rsidRPr="006D1356">
        <w:rPr>
          <w:lang w:val="en-US"/>
        </w:rPr>
        <w:t>regular outings</w:t>
      </w:r>
      <w:bookmarkEnd w:id="45"/>
      <w:bookmarkEnd w:id="46"/>
    </w:p>
    <w:p w14:paraId="1F919403" w14:textId="5CAEDEBF" w:rsidR="00322CB0" w:rsidRDefault="00322CB0" w:rsidP="00322CB0">
      <w:pPr>
        <w:pStyle w:val="Heading3"/>
        <w:numPr>
          <w:ilvl w:val="0"/>
          <w:numId w:val="0"/>
        </w:numPr>
        <w:rPr>
          <w:lang w:val="en-US"/>
        </w:rPr>
      </w:pPr>
      <w:bookmarkStart w:id="47" w:name="_Toc188528048"/>
      <w:r>
        <w:rPr>
          <w:lang w:val="en-US"/>
        </w:rPr>
        <w:t xml:space="preserve">Step 1. </w:t>
      </w:r>
      <w:r w:rsidR="008D0B0F">
        <w:rPr>
          <w:lang w:val="en-US"/>
        </w:rPr>
        <w:t xml:space="preserve">Teacher </w:t>
      </w:r>
      <w:r w:rsidR="00D5696E">
        <w:rPr>
          <w:lang w:val="en-US"/>
        </w:rPr>
        <w:t xml:space="preserve">or authorised department </w:t>
      </w:r>
      <w:r w:rsidR="004D608D">
        <w:rPr>
          <w:lang w:val="en-US"/>
        </w:rPr>
        <w:t xml:space="preserve">officer </w:t>
      </w:r>
      <w:r w:rsidR="008D0B0F">
        <w:rPr>
          <w:lang w:val="en-US"/>
        </w:rPr>
        <w:t>in charge s</w:t>
      </w:r>
      <w:r>
        <w:rPr>
          <w:lang w:val="en-US"/>
        </w:rPr>
        <w:t>ubmit</w:t>
      </w:r>
      <w:r w:rsidR="008D0B0F">
        <w:rPr>
          <w:lang w:val="en-US"/>
        </w:rPr>
        <w:t>s</w:t>
      </w:r>
      <w:r>
        <w:rPr>
          <w:lang w:val="en-US"/>
        </w:rPr>
        <w:t xml:space="preserve"> documents </w:t>
      </w:r>
      <w:r w:rsidR="000F3FC7">
        <w:rPr>
          <w:lang w:val="en-US"/>
        </w:rPr>
        <w:t>for</w:t>
      </w:r>
      <w:r>
        <w:rPr>
          <w:lang w:val="en-US"/>
        </w:rPr>
        <w:t xml:space="preserve"> approval</w:t>
      </w:r>
      <w:bookmarkEnd w:id="47"/>
      <w:r>
        <w:rPr>
          <w:lang w:val="en-US"/>
        </w:rPr>
        <w:t xml:space="preserve"> </w:t>
      </w:r>
    </w:p>
    <w:p w14:paraId="7DB85AED" w14:textId="382E7AF4" w:rsidR="006926DD" w:rsidRDefault="006926DD" w:rsidP="00AC7067">
      <w:pPr>
        <w:rPr>
          <w:lang w:val="en-US"/>
        </w:rPr>
      </w:pPr>
      <w:r>
        <w:rPr>
          <w:lang w:val="en-US"/>
        </w:rPr>
        <w:lastRenderedPageBreak/>
        <w:t>The teacher</w:t>
      </w:r>
      <w:r w:rsidR="00D5696E">
        <w:rPr>
          <w:lang w:val="en-US"/>
        </w:rPr>
        <w:t xml:space="preserve"> or authorised department </w:t>
      </w:r>
      <w:r w:rsidR="00A23279">
        <w:rPr>
          <w:lang w:val="en-US"/>
        </w:rPr>
        <w:t>officer</w:t>
      </w:r>
      <w:r w:rsidR="0008427B">
        <w:rPr>
          <w:lang w:val="en-US"/>
        </w:rPr>
        <w:t xml:space="preserve"> </w:t>
      </w:r>
      <w:r>
        <w:rPr>
          <w:lang w:val="en-US"/>
        </w:rPr>
        <w:t xml:space="preserve">in charge submits the following documents </w:t>
      </w:r>
      <w:r w:rsidR="009C6265">
        <w:rPr>
          <w:lang w:val="en-US"/>
        </w:rPr>
        <w:t>for</w:t>
      </w:r>
      <w:r>
        <w:rPr>
          <w:lang w:val="en-US"/>
        </w:rPr>
        <w:t xml:space="preserve"> approval from the principal:</w:t>
      </w:r>
    </w:p>
    <w:p w14:paraId="2311D422" w14:textId="1C9C3A91" w:rsidR="006926DD" w:rsidRDefault="006926DD">
      <w:pPr>
        <w:pStyle w:val="ListParagraph"/>
        <w:numPr>
          <w:ilvl w:val="0"/>
          <w:numId w:val="20"/>
        </w:numPr>
      </w:pPr>
      <w:r>
        <w:t>Excursion application f</w:t>
      </w:r>
      <w:r w:rsidRPr="00795A57">
        <w:t>orm – Category A</w:t>
      </w:r>
      <w:r w:rsidR="00D30E05">
        <w:t xml:space="preserve"> and </w:t>
      </w:r>
      <w:r>
        <w:t>B</w:t>
      </w:r>
    </w:p>
    <w:p w14:paraId="307F99EE" w14:textId="134C3658" w:rsidR="00A46B57" w:rsidRDefault="00A46B57">
      <w:pPr>
        <w:pStyle w:val="ListParagraph"/>
        <w:numPr>
          <w:ilvl w:val="0"/>
          <w:numId w:val="20"/>
        </w:numPr>
      </w:pPr>
      <w:r>
        <w:t xml:space="preserve">Evidence of public liability insurances for all venues </w:t>
      </w:r>
      <w:r w:rsidR="00D852F4">
        <w:t>being</w:t>
      </w:r>
      <w:r>
        <w:t xml:space="preserve"> visited</w:t>
      </w:r>
    </w:p>
    <w:p w14:paraId="7E03D8AA" w14:textId="3E212420" w:rsidR="006926DD" w:rsidRPr="00A63DE3" w:rsidRDefault="006926DD">
      <w:pPr>
        <w:pStyle w:val="ListParagraph"/>
        <w:numPr>
          <w:ilvl w:val="0"/>
          <w:numId w:val="20"/>
        </w:numPr>
      </w:pPr>
      <w:r>
        <w:t>Parent consent f</w:t>
      </w:r>
      <w:r w:rsidRPr="00A63DE3">
        <w:t>orms</w:t>
      </w:r>
    </w:p>
    <w:p w14:paraId="749BFA6D" w14:textId="395A296A" w:rsidR="006926DD" w:rsidRPr="00A63DE3" w:rsidRDefault="00A141F1">
      <w:pPr>
        <w:pStyle w:val="ListParagraph"/>
        <w:numPr>
          <w:ilvl w:val="0"/>
          <w:numId w:val="20"/>
        </w:numPr>
      </w:pPr>
      <w:r>
        <w:t>Excursion planning</w:t>
      </w:r>
      <w:r w:rsidR="006926DD">
        <w:t xml:space="preserve"> c</w:t>
      </w:r>
      <w:r w:rsidR="006926DD" w:rsidRPr="00A63DE3">
        <w:t>hecklist</w:t>
      </w:r>
    </w:p>
    <w:p w14:paraId="1EE30D6D" w14:textId="6517A0CF" w:rsidR="006926DD" w:rsidRPr="006926DD" w:rsidRDefault="006926DD">
      <w:pPr>
        <w:pStyle w:val="ListParagraph"/>
        <w:numPr>
          <w:ilvl w:val="0"/>
          <w:numId w:val="20"/>
        </w:numPr>
        <w:rPr>
          <w:lang w:val="en-US"/>
        </w:rPr>
      </w:pPr>
      <w:r>
        <w:t xml:space="preserve">ACECQA Excursion </w:t>
      </w:r>
      <w:r w:rsidR="009D1F03">
        <w:t>r</w:t>
      </w:r>
      <w:r>
        <w:t xml:space="preserve">isk </w:t>
      </w:r>
      <w:r w:rsidR="009D1F03">
        <w:t>a</w:t>
      </w:r>
      <w:r>
        <w:t>ssessment – mandatory for any preschool student on an excursion</w:t>
      </w:r>
    </w:p>
    <w:p w14:paraId="656EFA88" w14:textId="77777777" w:rsidR="009B79EA" w:rsidRDefault="006926DD">
      <w:pPr>
        <w:pStyle w:val="ListParagraph"/>
        <w:numPr>
          <w:ilvl w:val="0"/>
          <w:numId w:val="20"/>
        </w:numPr>
      </w:pPr>
      <w:r>
        <w:t>Swimming forms – if applicable</w:t>
      </w:r>
    </w:p>
    <w:p w14:paraId="12C455AD" w14:textId="463B2108" w:rsidR="009D1F03" w:rsidRDefault="00775AEC" w:rsidP="009B79EA">
      <w:pPr>
        <w:pStyle w:val="ListParagraph"/>
        <w:numPr>
          <w:ilvl w:val="0"/>
          <w:numId w:val="20"/>
        </w:numPr>
      </w:pPr>
      <w:r>
        <w:t>Conflict of interest declaration – if identified</w:t>
      </w:r>
    </w:p>
    <w:p w14:paraId="197A32B1" w14:textId="62733C5A" w:rsidR="006926DD" w:rsidRDefault="006926DD" w:rsidP="00AC7067">
      <w:pPr>
        <w:rPr>
          <w:lang w:val="en-US"/>
        </w:rPr>
      </w:pPr>
      <w:r w:rsidRPr="005D413D">
        <w:rPr>
          <w:lang w:val="en-US"/>
        </w:rPr>
        <w:t xml:space="preserve">Preschools </w:t>
      </w:r>
      <w:r>
        <w:rPr>
          <w:lang w:val="en-US"/>
        </w:rPr>
        <w:t xml:space="preserve">must use the ACECQA Excursions </w:t>
      </w:r>
      <w:r w:rsidR="009D1F03">
        <w:rPr>
          <w:lang w:val="en-US"/>
        </w:rPr>
        <w:t>r</w:t>
      </w:r>
      <w:r>
        <w:rPr>
          <w:lang w:val="en-US"/>
        </w:rPr>
        <w:t xml:space="preserve">isk </w:t>
      </w:r>
      <w:r w:rsidR="009D1F03">
        <w:rPr>
          <w:lang w:val="en-US"/>
        </w:rPr>
        <w:t>a</w:t>
      </w:r>
      <w:r w:rsidRPr="005D413D">
        <w:rPr>
          <w:lang w:val="en-US"/>
        </w:rPr>
        <w:t xml:space="preserve">ssessment </w:t>
      </w:r>
      <w:r>
        <w:rPr>
          <w:lang w:val="en-US"/>
        </w:rPr>
        <w:t>form t</w:t>
      </w:r>
      <w:r w:rsidRPr="005D413D">
        <w:rPr>
          <w:lang w:val="en-US"/>
        </w:rPr>
        <w:t xml:space="preserve">emplate to ensure compliance with the </w:t>
      </w:r>
      <w:r>
        <w:rPr>
          <w:lang w:val="en-US"/>
        </w:rPr>
        <w:t xml:space="preserve">Education and Care Services </w:t>
      </w:r>
      <w:r w:rsidRPr="005D413D">
        <w:rPr>
          <w:lang w:val="en-US"/>
        </w:rPr>
        <w:t>National Regulations.</w:t>
      </w:r>
    </w:p>
    <w:p w14:paraId="02C87D5C" w14:textId="178084D1" w:rsidR="0011018F" w:rsidRDefault="0011018F" w:rsidP="0011018F">
      <w:pPr>
        <w:rPr>
          <w:lang w:val="en-US"/>
        </w:rPr>
      </w:pPr>
      <w:r w:rsidRPr="005D413D">
        <w:rPr>
          <w:lang w:val="en-US"/>
        </w:rPr>
        <w:t xml:space="preserve">For recurring excursions </w:t>
      </w:r>
      <w:r>
        <w:rPr>
          <w:lang w:val="en-US"/>
        </w:rPr>
        <w:t>and</w:t>
      </w:r>
      <w:r w:rsidRPr="005D413D">
        <w:rPr>
          <w:lang w:val="en-US"/>
        </w:rPr>
        <w:t xml:space="preserve"> regular outings </w:t>
      </w:r>
      <w:r w:rsidRPr="005D413D">
        <w:t>where the circumstances relevant to the risk assessment are the same on each outing</w:t>
      </w:r>
      <w:r>
        <w:t>, for example</w:t>
      </w:r>
      <w:r w:rsidRPr="005D413D">
        <w:rPr>
          <w:lang w:val="en-US"/>
        </w:rPr>
        <w:t xml:space="preserve"> a swimming program</w:t>
      </w:r>
      <w:r>
        <w:rPr>
          <w:lang w:val="en-US"/>
        </w:rPr>
        <w:t>,</w:t>
      </w:r>
      <w:r w:rsidRPr="005D413D">
        <w:rPr>
          <w:lang w:val="en-US"/>
        </w:rPr>
        <w:t xml:space="preserve"> </w:t>
      </w:r>
      <w:r w:rsidR="00A46B57">
        <w:rPr>
          <w:lang w:val="en-US"/>
        </w:rPr>
        <w:t xml:space="preserve">the </w:t>
      </w:r>
      <w:r w:rsidRPr="005D413D">
        <w:rPr>
          <w:lang w:val="en-US"/>
        </w:rPr>
        <w:t>approval steps and documentation</w:t>
      </w:r>
      <w:r w:rsidR="009D1F03">
        <w:rPr>
          <w:lang w:val="en-US"/>
        </w:rPr>
        <w:t>,</w:t>
      </w:r>
      <w:r w:rsidR="00A46B57">
        <w:rPr>
          <w:lang w:val="en-US"/>
        </w:rPr>
        <w:t xml:space="preserve"> including public liability insurance evidence</w:t>
      </w:r>
      <w:r w:rsidRPr="005D413D">
        <w:rPr>
          <w:lang w:val="en-US"/>
        </w:rPr>
        <w:t xml:space="preserve"> only need to be </w:t>
      </w:r>
      <w:r>
        <w:rPr>
          <w:lang w:val="en-US"/>
        </w:rPr>
        <w:t>completed</w:t>
      </w:r>
      <w:r w:rsidRPr="005D413D">
        <w:rPr>
          <w:lang w:val="en-US"/>
        </w:rPr>
        <w:t xml:space="preserve"> once </w:t>
      </w:r>
      <w:r w:rsidR="00581574">
        <w:t>for the current school year</w:t>
      </w:r>
      <w:r w:rsidRPr="005D413D">
        <w:rPr>
          <w:lang w:val="en-US"/>
        </w:rPr>
        <w:t>.</w:t>
      </w:r>
    </w:p>
    <w:p w14:paraId="17194756" w14:textId="2B21072E" w:rsidR="0011018F" w:rsidRPr="00B71BC5" w:rsidRDefault="0011018F" w:rsidP="0011018F">
      <w:pPr>
        <w:pStyle w:val="Heading3"/>
        <w:numPr>
          <w:ilvl w:val="0"/>
          <w:numId w:val="0"/>
        </w:numPr>
        <w:ind w:left="720" w:hanging="720"/>
        <w:rPr>
          <w:lang w:val="en-US"/>
        </w:rPr>
      </w:pPr>
      <w:bookmarkStart w:id="48" w:name="_Toc188528049"/>
      <w:r>
        <w:rPr>
          <w:lang w:val="en-US"/>
        </w:rPr>
        <w:t xml:space="preserve">Step 2. </w:t>
      </w:r>
      <w:r w:rsidR="00117688">
        <w:rPr>
          <w:lang w:val="en-US"/>
        </w:rPr>
        <w:t>Retain</w:t>
      </w:r>
      <w:r>
        <w:rPr>
          <w:lang w:val="en-US"/>
        </w:rPr>
        <w:t xml:space="preserve"> the excursion documents </w:t>
      </w:r>
      <w:r w:rsidR="0031117B">
        <w:rPr>
          <w:lang w:val="en-US"/>
        </w:rPr>
        <w:t>for the prescribed period</w:t>
      </w:r>
      <w:bookmarkEnd w:id="48"/>
    </w:p>
    <w:p w14:paraId="2F33D55B" w14:textId="5B86B658" w:rsidR="00AC7067" w:rsidRPr="00D42113" w:rsidRDefault="0031117B" w:rsidP="00AC7067">
      <w:pPr>
        <w:rPr>
          <w:lang w:val="en-US"/>
        </w:rPr>
      </w:pPr>
      <w:r w:rsidRPr="0031117B">
        <w:rPr>
          <w:lang w:val="en-US"/>
        </w:rPr>
        <w:t xml:space="preserve">See </w:t>
      </w:r>
      <w:r>
        <w:rPr>
          <w:lang w:val="en-US"/>
        </w:rPr>
        <w:t xml:space="preserve">section </w:t>
      </w:r>
      <w:r w:rsidR="00D9585B">
        <w:rPr>
          <w:lang w:val="en-US"/>
        </w:rPr>
        <w:t>2</w:t>
      </w:r>
      <w:r w:rsidRPr="0031117B">
        <w:rPr>
          <w:lang w:val="en-US"/>
        </w:rPr>
        <w:t xml:space="preserve">.8 </w:t>
      </w:r>
      <w:r>
        <w:rPr>
          <w:lang w:val="en-US"/>
        </w:rPr>
        <w:t>of this document</w:t>
      </w:r>
      <w:r w:rsidRPr="0031117B">
        <w:rPr>
          <w:lang w:val="en-US"/>
        </w:rPr>
        <w:t xml:space="preserve"> for information.</w:t>
      </w:r>
    </w:p>
    <w:p w14:paraId="3B6D98CA" w14:textId="3CAFEBF4" w:rsidR="00AC7067" w:rsidRPr="00B87060" w:rsidRDefault="00AC7067" w:rsidP="009B79EA">
      <w:pPr>
        <w:pStyle w:val="Heading2"/>
        <w:ind w:left="718" w:hanging="718"/>
        <w:rPr>
          <w:rFonts w:cs="Arial"/>
          <w:lang w:val="en-US"/>
        </w:rPr>
      </w:pPr>
      <w:bookmarkStart w:id="49" w:name="_Toc48914960"/>
      <w:bookmarkStart w:id="50" w:name="_Toc188528050"/>
      <w:r>
        <w:rPr>
          <w:lang w:val="en-US"/>
        </w:rPr>
        <w:t xml:space="preserve">Category B – </w:t>
      </w:r>
      <w:r w:rsidR="00117688">
        <w:rPr>
          <w:lang w:val="en-US"/>
        </w:rPr>
        <w:t>Excursions b</w:t>
      </w:r>
      <w:r>
        <w:rPr>
          <w:lang w:val="en-US"/>
        </w:rPr>
        <w:t xml:space="preserve">eyond </w:t>
      </w:r>
      <w:r w:rsidR="00117688">
        <w:rPr>
          <w:lang w:val="en-US"/>
        </w:rPr>
        <w:t xml:space="preserve">the </w:t>
      </w:r>
      <w:r>
        <w:rPr>
          <w:lang w:val="en-US"/>
        </w:rPr>
        <w:t>local a</w:t>
      </w:r>
      <w:r w:rsidRPr="00754CA9">
        <w:rPr>
          <w:lang w:val="en-US"/>
        </w:rPr>
        <w:t>rea</w:t>
      </w:r>
      <w:r>
        <w:rPr>
          <w:lang w:val="en-US"/>
        </w:rPr>
        <w:t xml:space="preserve"> or overnight</w:t>
      </w:r>
      <w:bookmarkEnd w:id="49"/>
      <w:bookmarkEnd w:id="50"/>
    </w:p>
    <w:p w14:paraId="768B4FE0" w14:textId="5BF80C89" w:rsidR="00AC7067" w:rsidRDefault="00AC7067" w:rsidP="00AC7067">
      <w:pPr>
        <w:rPr>
          <w:lang w:val="en-US"/>
        </w:rPr>
      </w:pPr>
      <w:r w:rsidRPr="00754CA9">
        <w:rPr>
          <w:lang w:val="en-US"/>
        </w:rPr>
        <w:t>Category B includes any excursion that requires overnight accommodation, regardless of the distance from the school.</w:t>
      </w:r>
    </w:p>
    <w:p w14:paraId="52E9ADEF" w14:textId="0E3531D2" w:rsidR="00117688" w:rsidRDefault="00117688" w:rsidP="00117688">
      <w:pPr>
        <w:pStyle w:val="Heading3"/>
        <w:numPr>
          <w:ilvl w:val="0"/>
          <w:numId w:val="0"/>
        </w:numPr>
        <w:rPr>
          <w:lang w:val="en-US"/>
        </w:rPr>
      </w:pPr>
      <w:bookmarkStart w:id="51" w:name="_Toc188528051"/>
      <w:r>
        <w:rPr>
          <w:lang w:val="en-US"/>
        </w:rPr>
        <w:t xml:space="preserve">Step 1. </w:t>
      </w:r>
      <w:r w:rsidR="008D0B0F">
        <w:rPr>
          <w:lang w:val="en-US"/>
        </w:rPr>
        <w:t xml:space="preserve">Teacher </w:t>
      </w:r>
      <w:r w:rsidR="00D5696E">
        <w:rPr>
          <w:lang w:val="en-US"/>
        </w:rPr>
        <w:t xml:space="preserve">or authorised department officer </w:t>
      </w:r>
      <w:r w:rsidR="008D0B0F">
        <w:rPr>
          <w:lang w:val="en-US"/>
        </w:rPr>
        <w:t>in charge s</w:t>
      </w:r>
      <w:r>
        <w:rPr>
          <w:lang w:val="en-US"/>
        </w:rPr>
        <w:t>ubmit</w:t>
      </w:r>
      <w:r w:rsidR="008D0B0F">
        <w:rPr>
          <w:lang w:val="en-US"/>
        </w:rPr>
        <w:t>s</w:t>
      </w:r>
      <w:r>
        <w:rPr>
          <w:lang w:val="en-US"/>
        </w:rPr>
        <w:t xml:space="preserve"> documents </w:t>
      </w:r>
      <w:r w:rsidR="000F3FC7">
        <w:rPr>
          <w:lang w:val="en-US"/>
        </w:rPr>
        <w:t>for</w:t>
      </w:r>
      <w:r>
        <w:rPr>
          <w:lang w:val="en-US"/>
        </w:rPr>
        <w:t xml:space="preserve"> approval</w:t>
      </w:r>
      <w:bookmarkEnd w:id="51"/>
    </w:p>
    <w:p w14:paraId="75C57005" w14:textId="407E0D24" w:rsidR="00117688" w:rsidRDefault="00117688" w:rsidP="00117688">
      <w:pPr>
        <w:rPr>
          <w:lang w:val="en-US"/>
        </w:rPr>
      </w:pPr>
      <w:r>
        <w:rPr>
          <w:lang w:val="en-US"/>
        </w:rPr>
        <w:t xml:space="preserve">The teacher </w:t>
      </w:r>
      <w:r w:rsidR="00D5696E">
        <w:rPr>
          <w:lang w:val="en-US"/>
        </w:rPr>
        <w:t xml:space="preserve">or authorised department officer </w:t>
      </w:r>
      <w:r>
        <w:rPr>
          <w:lang w:val="en-US"/>
        </w:rPr>
        <w:t>in charge submit</w:t>
      </w:r>
      <w:r w:rsidR="000F3FC7">
        <w:rPr>
          <w:lang w:val="en-US"/>
        </w:rPr>
        <w:t>s</w:t>
      </w:r>
      <w:r>
        <w:rPr>
          <w:lang w:val="en-US"/>
        </w:rPr>
        <w:t xml:space="preserve"> the following documents </w:t>
      </w:r>
      <w:r w:rsidR="009C6265">
        <w:rPr>
          <w:lang w:val="en-US"/>
        </w:rPr>
        <w:t>for</w:t>
      </w:r>
      <w:r>
        <w:rPr>
          <w:lang w:val="en-US"/>
        </w:rPr>
        <w:t xml:space="preserve"> approval from the principal</w:t>
      </w:r>
      <w:r w:rsidR="00D5696E">
        <w:rPr>
          <w:lang w:val="en-US"/>
        </w:rPr>
        <w:t xml:space="preserve"> or relevant director</w:t>
      </w:r>
      <w:r>
        <w:rPr>
          <w:lang w:val="en-US"/>
        </w:rPr>
        <w:t>:</w:t>
      </w:r>
    </w:p>
    <w:p w14:paraId="3267787D" w14:textId="0C16AFD4" w:rsidR="00117688" w:rsidRDefault="00117688">
      <w:pPr>
        <w:pStyle w:val="ListParagraph"/>
        <w:numPr>
          <w:ilvl w:val="0"/>
          <w:numId w:val="20"/>
        </w:numPr>
      </w:pPr>
      <w:r>
        <w:t>Excursion application f</w:t>
      </w:r>
      <w:r w:rsidRPr="00795A57">
        <w:t>orm – Category A</w:t>
      </w:r>
      <w:r w:rsidR="00D30E05">
        <w:t xml:space="preserve"> and </w:t>
      </w:r>
      <w:r>
        <w:t>B</w:t>
      </w:r>
    </w:p>
    <w:p w14:paraId="5D6409D7" w14:textId="210E3224" w:rsidR="00D852F4" w:rsidRDefault="00D852F4">
      <w:pPr>
        <w:pStyle w:val="ListParagraph"/>
        <w:numPr>
          <w:ilvl w:val="0"/>
          <w:numId w:val="20"/>
        </w:numPr>
      </w:pPr>
      <w:r>
        <w:t>Evidence of public liability insurances for all accommodation and venues being visited</w:t>
      </w:r>
    </w:p>
    <w:p w14:paraId="468612E0" w14:textId="77777777" w:rsidR="00117688" w:rsidRPr="00A63DE3" w:rsidRDefault="00117688">
      <w:pPr>
        <w:pStyle w:val="ListParagraph"/>
        <w:numPr>
          <w:ilvl w:val="0"/>
          <w:numId w:val="20"/>
        </w:numPr>
      </w:pPr>
      <w:r>
        <w:t>Parent consent f</w:t>
      </w:r>
      <w:r w:rsidRPr="00A63DE3">
        <w:t>orms</w:t>
      </w:r>
    </w:p>
    <w:p w14:paraId="208EEF72" w14:textId="17942CEF" w:rsidR="00117688" w:rsidRPr="00A63DE3" w:rsidRDefault="00A141F1">
      <w:pPr>
        <w:pStyle w:val="ListParagraph"/>
        <w:numPr>
          <w:ilvl w:val="0"/>
          <w:numId w:val="20"/>
        </w:numPr>
      </w:pPr>
      <w:r>
        <w:t>Excursion planning</w:t>
      </w:r>
      <w:r w:rsidR="00117688">
        <w:t xml:space="preserve"> c</w:t>
      </w:r>
      <w:r w:rsidR="00117688" w:rsidRPr="00A63DE3">
        <w:t>hecklist</w:t>
      </w:r>
    </w:p>
    <w:p w14:paraId="2684BA9D" w14:textId="6C92CB17" w:rsidR="00117688" w:rsidRPr="006926DD" w:rsidRDefault="00117688">
      <w:pPr>
        <w:pStyle w:val="ListParagraph"/>
        <w:numPr>
          <w:ilvl w:val="0"/>
          <w:numId w:val="20"/>
        </w:numPr>
        <w:rPr>
          <w:lang w:val="en-US"/>
        </w:rPr>
      </w:pPr>
      <w:r>
        <w:t xml:space="preserve">ACECQA Excursion </w:t>
      </w:r>
      <w:r w:rsidR="009D1F03">
        <w:t>r</w:t>
      </w:r>
      <w:r>
        <w:t xml:space="preserve">isk </w:t>
      </w:r>
      <w:r w:rsidR="009D1F03">
        <w:t>a</w:t>
      </w:r>
      <w:r>
        <w:t>ssessment – mandatory for any preschool student on an excursion</w:t>
      </w:r>
    </w:p>
    <w:p w14:paraId="4CF7D67A" w14:textId="77777777" w:rsidR="00117688" w:rsidRPr="00BC6E3C" w:rsidRDefault="00117688" w:rsidP="009B79EA">
      <w:pPr>
        <w:pStyle w:val="ListParagraph"/>
        <w:numPr>
          <w:ilvl w:val="0"/>
          <w:numId w:val="20"/>
        </w:numPr>
        <w:ind w:left="714" w:hanging="357"/>
        <w:rPr>
          <w:lang w:val="en-US"/>
        </w:rPr>
      </w:pPr>
      <w:r>
        <w:t>Swimming forms – if applicable</w:t>
      </w:r>
    </w:p>
    <w:p w14:paraId="46B34E11" w14:textId="77777777" w:rsidR="00775AEC" w:rsidRPr="006926DD" w:rsidRDefault="00775AEC" w:rsidP="00775AEC">
      <w:pPr>
        <w:pStyle w:val="ListParagraph"/>
        <w:numPr>
          <w:ilvl w:val="0"/>
          <w:numId w:val="20"/>
        </w:numPr>
        <w:rPr>
          <w:lang w:val="en-US"/>
        </w:rPr>
      </w:pPr>
      <w:r>
        <w:t>Conflict of interest declaration – if identified</w:t>
      </w:r>
    </w:p>
    <w:p w14:paraId="5AEBDE0F" w14:textId="78947465" w:rsidR="00117688" w:rsidRDefault="00117688" w:rsidP="00117688">
      <w:pPr>
        <w:rPr>
          <w:lang w:val="en-US"/>
        </w:rPr>
      </w:pPr>
      <w:r w:rsidRPr="005D413D">
        <w:rPr>
          <w:lang w:val="en-US"/>
        </w:rPr>
        <w:t xml:space="preserve">Preschools </w:t>
      </w:r>
      <w:r>
        <w:rPr>
          <w:lang w:val="en-US"/>
        </w:rPr>
        <w:t xml:space="preserve">must use the ACECQA Excursions </w:t>
      </w:r>
      <w:r w:rsidR="009D1F03">
        <w:rPr>
          <w:lang w:val="en-US"/>
        </w:rPr>
        <w:t>r</w:t>
      </w:r>
      <w:r>
        <w:rPr>
          <w:lang w:val="en-US"/>
        </w:rPr>
        <w:t xml:space="preserve">isk </w:t>
      </w:r>
      <w:r w:rsidR="009D1F03">
        <w:rPr>
          <w:lang w:val="en-US"/>
        </w:rPr>
        <w:t>a</w:t>
      </w:r>
      <w:r w:rsidRPr="005D413D">
        <w:rPr>
          <w:lang w:val="en-US"/>
        </w:rPr>
        <w:t xml:space="preserve">ssessment </w:t>
      </w:r>
      <w:r>
        <w:rPr>
          <w:lang w:val="en-US"/>
        </w:rPr>
        <w:t>form t</w:t>
      </w:r>
      <w:r w:rsidRPr="005D413D">
        <w:rPr>
          <w:lang w:val="en-US"/>
        </w:rPr>
        <w:t xml:space="preserve">emplate to ensure compliance with the </w:t>
      </w:r>
      <w:r>
        <w:rPr>
          <w:lang w:val="en-US"/>
        </w:rPr>
        <w:t xml:space="preserve">Education and Care Services </w:t>
      </w:r>
      <w:r w:rsidRPr="005D413D">
        <w:rPr>
          <w:lang w:val="en-US"/>
        </w:rPr>
        <w:t>National Regulations.</w:t>
      </w:r>
    </w:p>
    <w:p w14:paraId="57B86354" w14:textId="0D9590C5" w:rsidR="00035E7D" w:rsidRDefault="00035E7D" w:rsidP="00035E7D">
      <w:pPr>
        <w:rPr>
          <w:lang w:val="en-US"/>
        </w:rPr>
      </w:pPr>
      <w:r w:rsidRPr="005D413D">
        <w:rPr>
          <w:lang w:val="en-US"/>
        </w:rPr>
        <w:t xml:space="preserve">For recurring excursions </w:t>
      </w:r>
      <w:r>
        <w:rPr>
          <w:lang w:val="en-US"/>
        </w:rPr>
        <w:t>and</w:t>
      </w:r>
      <w:r w:rsidRPr="005D413D">
        <w:rPr>
          <w:lang w:val="en-US"/>
        </w:rPr>
        <w:t xml:space="preserve"> regular outings </w:t>
      </w:r>
      <w:r w:rsidRPr="005D413D">
        <w:t>where the circumstances relevant to the risk assessment are the same on each outing</w:t>
      </w:r>
      <w:r>
        <w:t>, for example</w:t>
      </w:r>
      <w:r w:rsidRPr="005D413D">
        <w:rPr>
          <w:lang w:val="en-US"/>
        </w:rPr>
        <w:t xml:space="preserve"> a swimming program</w:t>
      </w:r>
      <w:r>
        <w:rPr>
          <w:lang w:val="en-US"/>
        </w:rPr>
        <w:t>,</w:t>
      </w:r>
      <w:r w:rsidRPr="005D413D">
        <w:rPr>
          <w:lang w:val="en-US"/>
        </w:rPr>
        <w:t xml:space="preserve"> the approval steps and documentation only need to be </w:t>
      </w:r>
      <w:r>
        <w:rPr>
          <w:lang w:val="en-US"/>
        </w:rPr>
        <w:t>completed</w:t>
      </w:r>
      <w:r w:rsidRPr="005D413D">
        <w:rPr>
          <w:lang w:val="en-US"/>
        </w:rPr>
        <w:t xml:space="preserve"> once </w:t>
      </w:r>
      <w:r w:rsidR="00D812C6">
        <w:rPr>
          <w:lang w:val="en-US"/>
        </w:rPr>
        <w:t>for the current school year</w:t>
      </w:r>
      <w:r w:rsidRPr="005D413D">
        <w:rPr>
          <w:lang w:val="en-US"/>
        </w:rPr>
        <w:t>.</w:t>
      </w:r>
    </w:p>
    <w:p w14:paraId="58855D55" w14:textId="77777777" w:rsidR="00035E7D" w:rsidRPr="00B71BC5" w:rsidRDefault="00035E7D" w:rsidP="00035E7D">
      <w:pPr>
        <w:pStyle w:val="Heading3"/>
        <w:numPr>
          <w:ilvl w:val="0"/>
          <w:numId w:val="0"/>
        </w:numPr>
        <w:ind w:left="720" w:hanging="720"/>
        <w:rPr>
          <w:lang w:val="en-US"/>
        </w:rPr>
      </w:pPr>
      <w:bookmarkStart w:id="52" w:name="_Toc188528052"/>
      <w:r>
        <w:rPr>
          <w:lang w:val="en-US"/>
        </w:rPr>
        <w:lastRenderedPageBreak/>
        <w:t>Step 2. Retain the excursion documents for the prescribed period</w:t>
      </w:r>
      <w:bookmarkEnd w:id="52"/>
    </w:p>
    <w:p w14:paraId="2665DABB" w14:textId="77777777" w:rsidR="009C6265" w:rsidRPr="00D42113" w:rsidRDefault="009C6265" w:rsidP="009C6265">
      <w:pPr>
        <w:rPr>
          <w:lang w:val="en-US"/>
        </w:rPr>
      </w:pPr>
      <w:r w:rsidRPr="0031117B">
        <w:rPr>
          <w:lang w:val="en-US"/>
        </w:rPr>
        <w:t xml:space="preserve">See </w:t>
      </w:r>
      <w:r>
        <w:rPr>
          <w:lang w:val="en-US"/>
        </w:rPr>
        <w:t>section 2</w:t>
      </w:r>
      <w:r w:rsidRPr="0031117B">
        <w:rPr>
          <w:lang w:val="en-US"/>
        </w:rPr>
        <w:t xml:space="preserve">.8 </w:t>
      </w:r>
      <w:r>
        <w:rPr>
          <w:lang w:val="en-US"/>
        </w:rPr>
        <w:t>of this document</w:t>
      </w:r>
      <w:r w:rsidRPr="0031117B">
        <w:rPr>
          <w:lang w:val="en-US"/>
        </w:rPr>
        <w:t xml:space="preserve"> for information.</w:t>
      </w:r>
    </w:p>
    <w:p w14:paraId="14289AD8" w14:textId="77777777" w:rsidR="00AC7067" w:rsidRDefault="00AC7067" w:rsidP="0062094C">
      <w:pPr>
        <w:pStyle w:val="Heading2"/>
        <w:ind w:left="718" w:hanging="718"/>
        <w:rPr>
          <w:lang w:val="en-US"/>
        </w:rPr>
      </w:pPr>
      <w:bookmarkStart w:id="53" w:name="_Toc48914961"/>
      <w:bookmarkStart w:id="54" w:name="_Toc48914962"/>
      <w:bookmarkStart w:id="55" w:name="_Toc188528053"/>
      <w:bookmarkEnd w:id="53"/>
      <w:r>
        <w:rPr>
          <w:lang w:val="en-US"/>
        </w:rPr>
        <w:t>Category C – Interstate e</w:t>
      </w:r>
      <w:r w:rsidRPr="00D94B6F">
        <w:rPr>
          <w:lang w:val="en-US"/>
        </w:rPr>
        <w:t>xcursions</w:t>
      </w:r>
      <w:bookmarkEnd w:id="54"/>
      <w:bookmarkEnd w:id="55"/>
    </w:p>
    <w:p w14:paraId="49127B59" w14:textId="77777777" w:rsidR="005278A7" w:rsidRPr="00754CA9" w:rsidRDefault="005278A7" w:rsidP="005278A7">
      <w:pPr>
        <w:rPr>
          <w:snapToGrid w:val="0"/>
        </w:rPr>
      </w:pPr>
      <w:r w:rsidRPr="00754CA9">
        <w:rPr>
          <w:snapToGrid w:val="0"/>
        </w:rPr>
        <w:t>All schools</w:t>
      </w:r>
      <w:r>
        <w:rPr>
          <w:snapToGrid w:val="0"/>
        </w:rPr>
        <w:t xml:space="preserve"> and divisions</w:t>
      </w:r>
      <w:r w:rsidRPr="00754CA9">
        <w:rPr>
          <w:snapToGrid w:val="0"/>
        </w:rPr>
        <w:t xml:space="preserve"> must:</w:t>
      </w:r>
    </w:p>
    <w:p w14:paraId="6512E191" w14:textId="592F4345" w:rsidR="005278A7" w:rsidRPr="00816758" w:rsidRDefault="005278A7" w:rsidP="005278A7">
      <w:pPr>
        <w:pStyle w:val="ListParagraph"/>
        <w:numPr>
          <w:ilvl w:val="0"/>
          <w:numId w:val="10"/>
        </w:numPr>
        <w:rPr>
          <w:snapToGrid w:val="0"/>
        </w:rPr>
      </w:pPr>
      <w:r w:rsidRPr="00816758">
        <w:rPr>
          <w:snapToGrid w:val="0"/>
        </w:rPr>
        <w:t xml:space="preserve">seek in-principle </w:t>
      </w:r>
      <w:r w:rsidR="008A4F50">
        <w:rPr>
          <w:snapToGrid w:val="0"/>
        </w:rPr>
        <w:t>endorsement</w:t>
      </w:r>
      <w:r w:rsidR="008A4F50" w:rsidRPr="00816758">
        <w:rPr>
          <w:snapToGrid w:val="0"/>
        </w:rPr>
        <w:t xml:space="preserve"> </w:t>
      </w:r>
      <w:r w:rsidRPr="00816758">
        <w:rPr>
          <w:snapToGrid w:val="0"/>
        </w:rPr>
        <w:t xml:space="preserve">from </w:t>
      </w:r>
      <w:r>
        <w:rPr>
          <w:snapToGrid w:val="0"/>
        </w:rPr>
        <w:t xml:space="preserve">the relevant </w:t>
      </w:r>
      <w:r w:rsidRPr="00816758">
        <w:rPr>
          <w:snapToGrid w:val="0"/>
        </w:rPr>
        <w:t xml:space="preserve">Senior Director </w:t>
      </w:r>
      <w:r>
        <w:rPr>
          <w:snapToGrid w:val="0"/>
        </w:rPr>
        <w:t>using the I</w:t>
      </w:r>
      <w:r w:rsidRPr="00816758">
        <w:rPr>
          <w:snapToGrid w:val="0"/>
        </w:rPr>
        <w:t xml:space="preserve">n-principle </w:t>
      </w:r>
      <w:r w:rsidR="00D812C6">
        <w:rPr>
          <w:snapToGrid w:val="0"/>
        </w:rPr>
        <w:t>endorsement</w:t>
      </w:r>
      <w:r w:rsidRPr="00816758">
        <w:rPr>
          <w:snapToGrid w:val="0"/>
        </w:rPr>
        <w:t xml:space="preserve"> memo template</w:t>
      </w:r>
    </w:p>
    <w:p w14:paraId="36F2CBC9" w14:textId="7FEA9E0A" w:rsidR="00035E7D" w:rsidRDefault="00035E7D" w:rsidP="00035E7D">
      <w:pPr>
        <w:pStyle w:val="Heading3"/>
        <w:numPr>
          <w:ilvl w:val="0"/>
          <w:numId w:val="0"/>
        </w:numPr>
        <w:ind w:left="720" w:hanging="720"/>
        <w:rPr>
          <w:lang w:val="en-US"/>
        </w:rPr>
      </w:pPr>
      <w:bookmarkStart w:id="56" w:name="_Toc188528054"/>
      <w:r>
        <w:rPr>
          <w:lang w:val="en-US"/>
        </w:rPr>
        <w:t xml:space="preserve">Step 1. </w:t>
      </w:r>
      <w:r w:rsidR="008D0B0F">
        <w:rPr>
          <w:lang w:val="en-US"/>
        </w:rPr>
        <w:t xml:space="preserve">Principal </w:t>
      </w:r>
      <w:r w:rsidR="00D5696E">
        <w:rPr>
          <w:lang w:val="en-US"/>
        </w:rPr>
        <w:t xml:space="preserve">or Director </w:t>
      </w:r>
      <w:r w:rsidR="008D0B0F">
        <w:rPr>
          <w:lang w:val="en-US"/>
        </w:rPr>
        <w:t>s</w:t>
      </w:r>
      <w:r>
        <w:rPr>
          <w:lang w:val="en-US"/>
        </w:rPr>
        <w:t>ubmit</w:t>
      </w:r>
      <w:r w:rsidR="008D0B0F">
        <w:rPr>
          <w:lang w:val="en-US"/>
        </w:rPr>
        <w:t>s</w:t>
      </w:r>
      <w:r>
        <w:rPr>
          <w:lang w:val="en-US"/>
        </w:rPr>
        <w:t xml:space="preserve"> </w:t>
      </w:r>
      <w:r w:rsidR="00B5095B">
        <w:rPr>
          <w:lang w:val="en-US"/>
        </w:rPr>
        <w:t xml:space="preserve">a memo for in-principle </w:t>
      </w:r>
      <w:r w:rsidR="009C6265">
        <w:rPr>
          <w:lang w:val="en-US"/>
        </w:rPr>
        <w:t>endorsement</w:t>
      </w:r>
      <w:bookmarkEnd w:id="56"/>
    </w:p>
    <w:p w14:paraId="4D486BEF" w14:textId="67042155" w:rsidR="0024081E" w:rsidRDefault="00B5095B" w:rsidP="0024081E">
      <w:pPr>
        <w:rPr>
          <w:rFonts w:cs="Arial"/>
        </w:rPr>
      </w:pPr>
      <w:r>
        <w:rPr>
          <w:lang w:val="en-US"/>
        </w:rPr>
        <w:t xml:space="preserve">The principal </w:t>
      </w:r>
      <w:r w:rsidR="00D5696E">
        <w:rPr>
          <w:lang w:val="en-US"/>
        </w:rPr>
        <w:t xml:space="preserve">or director </w:t>
      </w:r>
      <w:r>
        <w:rPr>
          <w:lang w:val="en-US"/>
        </w:rPr>
        <w:t>must submit a</w:t>
      </w:r>
      <w:r w:rsidR="00D0362E">
        <w:rPr>
          <w:lang w:val="en-US"/>
        </w:rPr>
        <w:t xml:space="preserve">n in-principle </w:t>
      </w:r>
      <w:r w:rsidR="0009734E">
        <w:rPr>
          <w:lang w:val="en-US"/>
        </w:rPr>
        <w:t xml:space="preserve">endorsement </w:t>
      </w:r>
      <w:r>
        <w:rPr>
          <w:lang w:val="en-US"/>
        </w:rPr>
        <w:t>memo to the</w:t>
      </w:r>
      <w:r w:rsidR="00D828FC">
        <w:rPr>
          <w:lang w:val="en-US"/>
        </w:rPr>
        <w:t xml:space="preserve"> relevant Senior Director</w:t>
      </w:r>
      <w:r w:rsidRPr="00B5095B">
        <w:rPr>
          <w:rStyle w:val="Hyperlink"/>
          <w:color w:val="auto"/>
          <w:szCs w:val="20"/>
          <w:u w:val="none"/>
        </w:rPr>
        <w:t xml:space="preserve"> </w:t>
      </w:r>
      <w:r w:rsidR="00A141F1">
        <w:rPr>
          <w:rStyle w:val="Hyperlink"/>
          <w:color w:val="auto"/>
          <w:szCs w:val="20"/>
          <w:u w:val="none"/>
        </w:rPr>
        <w:t>a minimum of</w:t>
      </w:r>
      <w:r w:rsidRPr="00B5095B">
        <w:rPr>
          <w:rStyle w:val="Hyperlink"/>
          <w:color w:val="auto"/>
          <w:szCs w:val="20"/>
          <w:u w:val="none"/>
        </w:rPr>
        <w:t xml:space="preserve"> </w:t>
      </w:r>
      <w:r w:rsidR="006C40AE">
        <w:rPr>
          <w:rStyle w:val="Hyperlink"/>
          <w:color w:val="auto"/>
          <w:szCs w:val="20"/>
          <w:u w:val="none"/>
        </w:rPr>
        <w:t>9</w:t>
      </w:r>
      <w:r w:rsidR="006C40AE" w:rsidRPr="00A141F1">
        <w:rPr>
          <w:rStyle w:val="Hyperlink"/>
          <w:color w:val="auto"/>
          <w:szCs w:val="20"/>
          <w:u w:val="none"/>
        </w:rPr>
        <w:t xml:space="preserve"> </w:t>
      </w:r>
      <w:r w:rsidRPr="00A141F1">
        <w:rPr>
          <w:rStyle w:val="Hyperlink"/>
          <w:color w:val="auto"/>
          <w:szCs w:val="20"/>
          <w:u w:val="none"/>
        </w:rPr>
        <w:t>weeks prior to the excursion date.</w:t>
      </w:r>
      <w:r w:rsidR="0024081E">
        <w:rPr>
          <w:rStyle w:val="Hyperlink"/>
          <w:color w:val="auto"/>
          <w:szCs w:val="20"/>
          <w:u w:val="none"/>
        </w:rPr>
        <w:t xml:space="preserve"> This memo seeks</w:t>
      </w:r>
      <w:r w:rsidR="0024081E">
        <w:rPr>
          <w:rFonts w:cs="Arial"/>
        </w:rPr>
        <w:t xml:space="preserve"> in-principle </w:t>
      </w:r>
      <w:r w:rsidR="00D812C6">
        <w:rPr>
          <w:rFonts w:cs="Arial"/>
        </w:rPr>
        <w:t xml:space="preserve">endorsement </w:t>
      </w:r>
      <w:r w:rsidR="0024081E">
        <w:rPr>
          <w:rFonts w:cs="Arial"/>
        </w:rPr>
        <w:t xml:space="preserve">to commence planning for the excursion. </w:t>
      </w:r>
    </w:p>
    <w:p w14:paraId="580F155F" w14:textId="3801F6C8" w:rsidR="00D852F4" w:rsidRDefault="00D852F4" w:rsidP="00D0362E">
      <w:pPr>
        <w:rPr>
          <w:rStyle w:val="Hyperlink"/>
          <w:color w:val="auto"/>
          <w:szCs w:val="20"/>
          <w:u w:val="none"/>
        </w:rPr>
      </w:pPr>
      <w:r w:rsidRPr="00A141F1">
        <w:rPr>
          <w:rStyle w:val="Hyperlink"/>
          <w:color w:val="auto"/>
          <w:szCs w:val="20"/>
          <w:u w:val="none"/>
        </w:rPr>
        <w:t xml:space="preserve">Once the principal </w:t>
      </w:r>
      <w:r w:rsidR="00D5696E">
        <w:rPr>
          <w:rStyle w:val="Hyperlink"/>
          <w:color w:val="auto"/>
          <w:szCs w:val="20"/>
          <w:u w:val="none"/>
        </w:rPr>
        <w:t xml:space="preserve">or director </w:t>
      </w:r>
      <w:r w:rsidRPr="00A141F1">
        <w:rPr>
          <w:rStyle w:val="Hyperlink"/>
          <w:color w:val="auto"/>
          <w:szCs w:val="20"/>
          <w:u w:val="none"/>
        </w:rPr>
        <w:t xml:space="preserve">has been advised that the in-principle memo has been </w:t>
      </w:r>
      <w:r w:rsidR="00272058">
        <w:rPr>
          <w:rStyle w:val="Hyperlink"/>
          <w:color w:val="auto"/>
          <w:szCs w:val="20"/>
          <w:u w:val="none"/>
        </w:rPr>
        <w:t>endorsed</w:t>
      </w:r>
      <w:r w:rsidR="00272058" w:rsidRPr="00A141F1">
        <w:rPr>
          <w:rStyle w:val="Hyperlink"/>
          <w:color w:val="auto"/>
          <w:szCs w:val="20"/>
          <w:u w:val="none"/>
        </w:rPr>
        <w:t xml:space="preserve"> </w:t>
      </w:r>
      <w:r w:rsidRPr="00A141F1">
        <w:rPr>
          <w:rStyle w:val="Hyperlink"/>
          <w:color w:val="auto"/>
          <w:szCs w:val="20"/>
          <w:u w:val="none"/>
        </w:rPr>
        <w:t xml:space="preserve">by the </w:t>
      </w:r>
      <w:r w:rsidR="00D5696E">
        <w:rPr>
          <w:rStyle w:val="Hyperlink"/>
          <w:color w:val="auto"/>
          <w:szCs w:val="20"/>
          <w:u w:val="none"/>
        </w:rPr>
        <w:t xml:space="preserve">relevant </w:t>
      </w:r>
      <w:r w:rsidRPr="00A141F1">
        <w:rPr>
          <w:rStyle w:val="Hyperlink"/>
          <w:color w:val="auto"/>
          <w:szCs w:val="20"/>
          <w:u w:val="none"/>
        </w:rPr>
        <w:t>Senior Director, the teacher</w:t>
      </w:r>
      <w:r w:rsidR="00D5696E">
        <w:rPr>
          <w:rStyle w:val="Hyperlink"/>
          <w:color w:val="auto"/>
          <w:szCs w:val="20"/>
          <w:u w:val="none"/>
        </w:rPr>
        <w:t xml:space="preserve"> or authorised department officer</w:t>
      </w:r>
      <w:r w:rsidRPr="00A141F1">
        <w:rPr>
          <w:rStyle w:val="Hyperlink"/>
          <w:color w:val="auto"/>
          <w:szCs w:val="20"/>
          <w:u w:val="none"/>
        </w:rPr>
        <w:t xml:space="preserve"> in charge follows Step 2 below.</w:t>
      </w:r>
      <w:r w:rsidR="00272058" w:rsidRPr="00272058">
        <w:rPr>
          <w:rFonts w:cs="Arial"/>
        </w:rPr>
        <w:t xml:space="preserve"> </w:t>
      </w:r>
    </w:p>
    <w:p w14:paraId="73143F39" w14:textId="0A0AF2F2" w:rsidR="00B5095B" w:rsidRPr="00A141F1" w:rsidRDefault="00B5095B" w:rsidP="00B5095B">
      <w:pPr>
        <w:pStyle w:val="Heading3"/>
        <w:numPr>
          <w:ilvl w:val="0"/>
          <w:numId w:val="0"/>
        </w:numPr>
        <w:ind w:left="720" w:hanging="720"/>
        <w:rPr>
          <w:lang w:val="en-US"/>
        </w:rPr>
      </w:pPr>
      <w:bookmarkStart w:id="57" w:name="_Toc188528055"/>
      <w:r w:rsidRPr="00A141F1">
        <w:rPr>
          <w:lang w:val="en-US"/>
        </w:rPr>
        <w:t xml:space="preserve">Step 2. </w:t>
      </w:r>
      <w:r w:rsidR="008D0B0F" w:rsidRPr="00A141F1">
        <w:rPr>
          <w:lang w:val="en-US"/>
        </w:rPr>
        <w:t xml:space="preserve">Teacher </w:t>
      </w:r>
      <w:r w:rsidR="00D5696E">
        <w:rPr>
          <w:lang w:val="en-US"/>
        </w:rPr>
        <w:t xml:space="preserve">or authorised department officer </w:t>
      </w:r>
      <w:r w:rsidR="008D0B0F" w:rsidRPr="00A141F1">
        <w:rPr>
          <w:lang w:val="en-US"/>
        </w:rPr>
        <w:t>in charge s</w:t>
      </w:r>
      <w:r w:rsidRPr="00A141F1">
        <w:rPr>
          <w:lang w:val="en-US"/>
        </w:rPr>
        <w:t>ubmit</w:t>
      </w:r>
      <w:r w:rsidR="008D0B0F" w:rsidRPr="00A141F1">
        <w:rPr>
          <w:lang w:val="en-US"/>
        </w:rPr>
        <w:t>s</w:t>
      </w:r>
      <w:r w:rsidRPr="00A141F1">
        <w:rPr>
          <w:lang w:val="en-US"/>
        </w:rPr>
        <w:t xml:space="preserve"> documents </w:t>
      </w:r>
      <w:r w:rsidR="00272058">
        <w:rPr>
          <w:lang w:val="en-US"/>
        </w:rPr>
        <w:t>for approval</w:t>
      </w:r>
      <w:bookmarkEnd w:id="57"/>
    </w:p>
    <w:p w14:paraId="7EA7BF12" w14:textId="7CA0D221" w:rsidR="008D0B0F" w:rsidRPr="00A141F1" w:rsidRDefault="008D0B0F" w:rsidP="008D0B0F">
      <w:pPr>
        <w:rPr>
          <w:lang w:val="en-US"/>
        </w:rPr>
      </w:pPr>
      <w:r w:rsidRPr="00A141F1">
        <w:rPr>
          <w:lang w:val="en-US"/>
        </w:rPr>
        <w:t xml:space="preserve">The teacher </w:t>
      </w:r>
      <w:r w:rsidR="00D5696E">
        <w:rPr>
          <w:lang w:val="en-US"/>
        </w:rPr>
        <w:t xml:space="preserve">or authorised department officer </w:t>
      </w:r>
      <w:r w:rsidRPr="00A141F1">
        <w:rPr>
          <w:lang w:val="en-US"/>
        </w:rPr>
        <w:t xml:space="preserve">in charge must submit the following documents </w:t>
      </w:r>
      <w:r w:rsidR="00191118" w:rsidRPr="00A141F1">
        <w:rPr>
          <w:lang w:val="en-US"/>
        </w:rPr>
        <w:t xml:space="preserve">to the principal </w:t>
      </w:r>
      <w:r w:rsidR="00D5696E">
        <w:rPr>
          <w:lang w:val="en-US"/>
        </w:rPr>
        <w:t xml:space="preserve">or relevant director </w:t>
      </w:r>
      <w:r w:rsidR="00191118" w:rsidRPr="00A141F1">
        <w:rPr>
          <w:lang w:val="en-US"/>
        </w:rPr>
        <w:t xml:space="preserve">a minimum of </w:t>
      </w:r>
      <w:r w:rsidR="006C40AE">
        <w:rPr>
          <w:lang w:val="en-US"/>
        </w:rPr>
        <w:t>8</w:t>
      </w:r>
      <w:r w:rsidR="006C40AE" w:rsidRPr="00A141F1">
        <w:rPr>
          <w:lang w:val="en-US"/>
        </w:rPr>
        <w:t xml:space="preserve"> </w:t>
      </w:r>
      <w:r w:rsidR="00191118" w:rsidRPr="00A141F1">
        <w:rPr>
          <w:lang w:val="en-US"/>
        </w:rPr>
        <w:t>weeks prior to the excursion date</w:t>
      </w:r>
      <w:r w:rsidRPr="00A141F1">
        <w:rPr>
          <w:lang w:val="en-US"/>
        </w:rPr>
        <w:t>:</w:t>
      </w:r>
    </w:p>
    <w:p w14:paraId="28D42258" w14:textId="5D679C7F" w:rsidR="008D0B0F" w:rsidRPr="00A141F1" w:rsidRDefault="008D0B0F">
      <w:pPr>
        <w:pStyle w:val="ListParagraph"/>
        <w:numPr>
          <w:ilvl w:val="0"/>
          <w:numId w:val="21"/>
        </w:numPr>
      </w:pPr>
      <w:r w:rsidRPr="00A141F1">
        <w:t xml:space="preserve">Excursion </w:t>
      </w:r>
      <w:r w:rsidR="003571B4" w:rsidRPr="00A141F1">
        <w:t>a</w:t>
      </w:r>
      <w:r w:rsidRPr="00A141F1">
        <w:t xml:space="preserve">pplication </w:t>
      </w:r>
      <w:r w:rsidR="003571B4" w:rsidRPr="00A141F1">
        <w:t>f</w:t>
      </w:r>
      <w:r w:rsidRPr="00A141F1">
        <w:t>orm – Category C</w:t>
      </w:r>
      <w:r w:rsidR="00D30E05" w:rsidRPr="00A141F1">
        <w:t xml:space="preserve"> and </w:t>
      </w:r>
      <w:r w:rsidRPr="00A141F1">
        <w:t>D</w:t>
      </w:r>
    </w:p>
    <w:p w14:paraId="6AEBAF51" w14:textId="08A2E56F" w:rsidR="00D852F4" w:rsidRPr="00A141F1" w:rsidRDefault="00D852F4">
      <w:pPr>
        <w:pStyle w:val="ListParagraph"/>
        <w:numPr>
          <w:ilvl w:val="0"/>
          <w:numId w:val="21"/>
        </w:numPr>
      </w:pPr>
      <w:r w:rsidRPr="00A141F1">
        <w:t>Evidence of public liability insurances for all accommodation and venues being visited</w:t>
      </w:r>
    </w:p>
    <w:p w14:paraId="6D3649CE" w14:textId="6F975C7D" w:rsidR="008D0B0F" w:rsidRPr="00A141F1" w:rsidRDefault="008D0B0F">
      <w:pPr>
        <w:pStyle w:val="ListParagraph"/>
        <w:numPr>
          <w:ilvl w:val="0"/>
          <w:numId w:val="21"/>
        </w:numPr>
      </w:pPr>
      <w:r w:rsidRPr="00A141F1">
        <w:t>Parent consent form</w:t>
      </w:r>
    </w:p>
    <w:p w14:paraId="56BA5ABF" w14:textId="533A54C5" w:rsidR="008D0B0F" w:rsidRPr="00A141F1" w:rsidRDefault="008A46FB">
      <w:pPr>
        <w:pStyle w:val="ListParagraph"/>
        <w:numPr>
          <w:ilvl w:val="0"/>
          <w:numId w:val="21"/>
        </w:numPr>
      </w:pPr>
      <w:r w:rsidRPr="00A141F1">
        <w:t>Excursion planning</w:t>
      </w:r>
      <w:r w:rsidR="008D0B0F" w:rsidRPr="00A141F1">
        <w:t xml:space="preserve"> checklist</w:t>
      </w:r>
    </w:p>
    <w:p w14:paraId="4638356A" w14:textId="3D57E55A" w:rsidR="008D0B0F" w:rsidRDefault="008D0B0F">
      <w:pPr>
        <w:pStyle w:val="ListParagraph"/>
        <w:numPr>
          <w:ilvl w:val="0"/>
          <w:numId w:val="21"/>
        </w:numPr>
      </w:pPr>
      <w:r w:rsidRPr="00A141F1">
        <w:t>Swimming forms – if applicable</w:t>
      </w:r>
    </w:p>
    <w:p w14:paraId="56C53496" w14:textId="327739ED" w:rsidR="00775AEC" w:rsidRPr="00BC6E3C" w:rsidRDefault="00775AEC" w:rsidP="00775AEC">
      <w:pPr>
        <w:pStyle w:val="ListParagraph"/>
        <w:numPr>
          <w:ilvl w:val="0"/>
          <w:numId w:val="21"/>
        </w:numPr>
        <w:rPr>
          <w:lang w:val="en-US"/>
        </w:rPr>
      </w:pPr>
      <w:r>
        <w:t>Conflict of interest declaration – if identified</w:t>
      </w:r>
    </w:p>
    <w:p w14:paraId="437D6E7F" w14:textId="77777777" w:rsidR="001F7611" w:rsidRPr="00BC6E3C" w:rsidRDefault="008D0B0F" w:rsidP="001F7611">
      <w:pPr>
        <w:pStyle w:val="ListParagraph"/>
        <w:numPr>
          <w:ilvl w:val="0"/>
          <w:numId w:val="21"/>
        </w:numPr>
        <w:spacing w:after="200"/>
        <w:ind w:left="714" w:hanging="357"/>
        <w:rPr>
          <w:lang w:val="en-US"/>
        </w:rPr>
      </w:pPr>
      <w:r w:rsidRPr="00A141F1">
        <w:t>Evidence of domestic travel insurance purchased by each person travelling.</w:t>
      </w:r>
    </w:p>
    <w:p w14:paraId="5D13F8F1" w14:textId="77777777" w:rsidR="00272058" w:rsidRPr="00272058" w:rsidRDefault="00272058" w:rsidP="006C40AE">
      <w:pPr>
        <w:rPr>
          <w:rStyle w:val="Hyperlink"/>
          <w:color w:val="auto"/>
          <w:szCs w:val="20"/>
          <w:u w:val="none"/>
        </w:rPr>
      </w:pPr>
      <w:r w:rsidRPr="00272058">
        <w:rPr>
          <w:rFonts w:cs="Arial"/>
        </w:rPr>
        <w:t xml:space="preserve">Bookings </w:t>
      </w:r>
      <w:r w:rsidRPr="00272058">
        <w:rPr>
          <w:rFonts w:cs="Arial"/>
          <w:u w:val="single"/>
        </w:rPr>
        <w:t>must not</w:t>
      </w:r>
      <w:r w:rsidRPr="00272058">
        <w:rPr>
          <w:rFonts w:cs="Arial"/>
        </w:rPr>
        <w:t xml:space="preserve"> be finalised or paid for until the Excursion application form is approved by the delegate.</w:t>
      </w:r>
    </w:p>
    <w:p w14:paraId="063C3AF8" w14:textId="07B38BBD" w:rsidR="00CC21AC" w:rsidRPr="009B79EA" w:rsidRDefault="00CC21AC" w:rsidP="0062094C">
      <w:pPr>
        <w:rPr>
          <w:lang w:val="en-US"/>
        </w:rPr>
      </w:pPr>
      <w:r w:rsidRPr="009B79EA">
        <w:rPr>
          <w:lang w:val="en-US"/>
        </w:rPr>
        <w:t xml:space="preserve">If the excursion is being organised within </w:t>
      </w:r>
      <w:r w:rsidR="00255787">
        <w:rPr>
          <w:lang w:val="en-US"/>
        </w:rPr>
        <w:t>the Schools division</w:t>
      </w:r>
      <w:r w:rsidRPr="009B79EA">
        <w:rPr>
          <w:lang w:val="en-US"/>
        </w:rPr>
        <w:t xml:space="preserve">, the </w:t>
      </w:r>
      <w:r w:rsidR="006D352A">
        <w:rPr>
          <w:lang w:val="en-US"/>
        </w:rPr>
        <w:t>application</w:t>
      </w:r>
      <w:r w:rsidRPr="009B79EA">
        <w:rPr>
          <w:lang w:val="en-US"/>
        </w:rPr>
        <w:t xml:space="preserve"> must be sent to the </w:t>
      </w:r>
      <w:r w:rsidR="00255787">
        <w:rPr>
          <w:lang w:val="en-US"/>
        </w:rPr>
        <w:t>r</w:t>
      </w:r>
      <w:r w:rsidRPr="009B79EA">
        <w:rPr>
          <w:lang w:val="en-US"/>
        </w:rPr>
        <w:t>e</w:t>
      </w:r>
      <w:r w:rsidR="00255787">
        <w:rPr>
          <w:lang w:val="en-US"/>
        </w:rPr>
        <w:t>levant</w:t>
      </w:r>
      <w:r w:rsidRPr="009B79EA">
        <w:rPr>
          <w:lang w:val="en-US"/>
        </w:rPr>
        <w:t xml:space="preserve"> Director School Operations and Senior Director </w:t>
      </w:r>
      <w:r w:rsidR="006D352A">
        <w:rPr>
          <w:lang w:val="en-US"/>
        </w:rPr>
        <w:t xml:space="preserve">School Operations </w:t>
      </w:r>
      <w:r w:rsidRPr="009B79EA">
        <w:rPr>
          <w:lang w:val="en-US"/>
        </w:rPr>
        <w:t xml:space="preserve">for endorsement a minimum of </w:t>
      </w:r>
      <w:r w:rsidR="006C40AE">
        <w:rPr>
          <w:lang w:val="en-US"/>
        </w:rPr>
        <w:t>7</w:t>
      </w:r>
      <w:r w:rsidR="006C40AE" w:rsidRPr="009B79EA">
        <w:rPr>
          <w:lang w:val="en-US"/>
        </w:rPr>
        <w:t xml:space="preserve"> </w:t>
      </w:r>
      <w:r w:rsidRPr="009B79EA">
        <w:rPr>
          <w:lang w:val="en-US"/>
        </w:rPr>
        <w:t xml:space="preserve">weeks prior to the excursion date. The </w:t>
      </w:r>
      <w:r w:rsidR="006D352A">
        <w:rPr>
          <w:lang w:val="en-US"/>
        </w:rPr>
        <w:t>application</w:t>
      </w:r>
      <w:r w:rsidRPr="009B79EA">
        <w:rPr>
          <w:lang w:val="en-US"/>
        </w:rPr>
        <w:t xml:space="preserve"> will be progressed to the Deputy Chief Executive, </w:t>
      </w:r>
      <w:r w:rsidR="00255787">
        <w:rPr>
          <w:lang w:val="en-US"/>
        </w:rPr>
        <w:t>Schools</w:t>
      </w:r>
      <w:r w:rsidRPr="009B79EA">
        <w:rPr>
          <w:lang w:val="en-US"/>
        </w:rPr>
        <w:t xml:space="preserve"> </w:t>
      </w:r>
      <w:r w:rsidR="00C2484B">
        <w:rPr>
          <w:lang w:val="en-US"/>
        </w:rPr>
        <w:t xml:space="preserve">for approval </w:t>
      </w:r>
      <w:r w:rsidRPr="009B79EA">
        <w:rPr>
          <w:lang w:val="en-US"/>
        </w:rPr>
        <w:t xml:space="preserve">a minimum of </w:t>
      </w:r>
      <w:r w:rsidR="006C40AE">
        <w:rPr>
          <w:lang w:val="en-US"/>
        </w:rPr>
        <w:t>6</w:t>
      </w:r>
      <w:r w:rsidR="006C40AE" w:rsidRPr="009B79EA">
        <w:rPr>
          <w:lang w:val="en-US"/>
        </w:rPr>
        <w:t xml:space="preserve"> </w:t>
      </w:r>
      <w:r w:rsidRPr="009B79EA">
        <w:rPr>
          <w:lang w:val="en-US"/>
        </w:rPr>
        <w:t>weeks prior to the excursion date.</w:t>
      </w:r>
    </w:p>
    <w:p w14:paraId="7F71EB4A" w14:textId="6D353486" w:rsidR="00CC21AC" w:rsidRPr="001F7611" w:rsidRDefault="00CC21AC" w:rsidP="009B79EA">
      <w:pPr>
        <w:rPr>
          <w:lang w:val="en-US"/>
        </w:rPr>
      </w:pPr>
      <w:r w:rsidRPr="009B79EA">
        <w:rPr>
          <w:lang w:val="en-US"/>
        </w:rPr>
        <w:t xml:space="preserve">If the excursion is being organised by a division other than </w:t>
      </w:r>
      <w:r w:rsidR="00255787">
        <w:rPr>
          <w:lang w:val="en-US"/>
        </w:rPr>
        <w:t>the Schools division</w:t>
      </w:r>
      <w:r w:rsidRPr="009B79EA">
        <w:rPr>
          <w:lang w:val="en-US"/>
        </w:rPr>
        <w:t xml:space="preserve">, the </w:t>
      </w:r>
      <w:r w:rsidR="006D352A">
        <w:rPr>
          <w:lang w:val="en-US"/>
        </w:rPr>
        <w:t>application</w:t>
      </w:r>
      <w:r w:rsidRPr="009B79EA">
        <w:rPr>
          <w:lang w:val="en-US"/>
        </w:rPr>
        <w:t xml:space="preserve"> must be sent to the relevant Senior Director and Division </w:t>
      </w:r>
      <w:r w:rsidR="00272058">
        <w:rPr>
          <w:lang w:val="en-US"/>
        </w:rPr>
        <w:t>H</w:t>
      </w:r>
      <w:r w:rsidRPr="009B79EA">
        <w:rPr>
          <w:lang w:val="en-US"/>
        </w:rPr>
        <w:t xml:space="preserve">ead for endorsement a minimum of </w:t>
      </w:r>
      <w:r w:rsidR="006C40AE">
        <w:rPr>
          <w:lang w:val="en-US"/>
        </w:rPr>
        <w:t>7</w:t>
      </w:r>
      <w:r w:rsidR="006C40AE" w:rsidRPr="009B79EA">
        <w:rPr>
          <w:lang w:val="en-US"/>
        </w:rPr>
        <w:t xml:space="preserve"> </w:t>
      </w:r>
      <w:r w:rsidRPr="009B79EA">
        <w:rPr>
          <w:lang w:val="en-US"/>
        </w:rPr>
        <w:t xml:space="preserve">weeks prior to the excursion date. The </w:t>
      </w:r>
      <w:r w:rsidR="006D352A">
        <w:rPr>
          <w:lang w:val="en-US"/>
        </w:rPr>
        <w:t>application</w:t>
      </w:r>
      <w:r w:rsidRPr="009B79EA">
        <w:rPr>
          <w:lang w:val="en-US"/>
        </w:rPr>
        <w:t xml:space="preserve"> will be progressed to the Deputy Chief Executive, </w:t>
      </w:r>
      <w:r w:rsidR="00255787">
        <w:rPr>
          <w:lang w:val="en-US"/>
        </w:rPr>
        <w:t>Schools</w:t>
      </w:r>
      <w:r w:rsidRPr="009B79EA">
        <w:rPr>
          <w:lang w:val="en-US"/>
        </w:rPr>
        <w:t xml:space="preserve"> </w:t>
      </w:r>
      <w:r w:rsidR="00C2484B">
        <w:rPr>
          <w:lang w:val="en-US"/>
        </w:rPr>
        <w:t xml:space="preserve">for approval </w:t>
      </w:r>
      <w:r w:rsidRPr="009B79EA">
        <w:rPr>
          <w:lang w:val="en-US"/>
        </w:rPr>
        <w:t xml:space="preserve">a minimum of </w:t>
      </w:r>
      <w:r w:rsidR="006C40AE">
        <w:rPr>
          <w:lang w:val="en-US"/>
        </w:rPr>
        <w:t>6</w:t>
      </w:r>
      <w:r w:rsidR="006C40AE" w:rsidRPr="009B79EA">
        <w:rPr>
          <w:lang w:val="en-US"/>
        </w:rPr>
        <w:t xml:space="preserve"> </w:t>
      </w:r>
      <w:r w:rsidRPr="009B79EA">
        <w:rPr>
          <w:lang w:val="en-US"/>
        </w:rPr>
        <w:t>weeks prior to the excursion date.</w:t>
      </w:r>
    </w:p>
    <w:p w14:paraId="3B915A40" w14:textId="7070CDCC" w:rsidR="003571B4" w:rsidRPr="00B71BC5" w:rsidRDefault="003571B4" w:rsidP="003571B4">
      <w:pPr>
        <w:pStyle w:val="Heading3"/>
        <w:numPr>
          <w:ilvl w:val="0"/>
          <w:numId w:val="0"/>
        </w:numPr>
        <w:ind w:left="720" w:hanging="720"/>
        <w:rPr>
          <w:lang w:val="en-US"/>
        </w:rPr>
      </w:pPr>
      <w:bookmarkStart w:id="58" w:name="_Toc188528056"/>
      <w:r>
        <w:rPr>
          <w:lang w:val="en-US"/>
        </w:rPr>
        <w:t xml:space="preserve">Step </w:t>
      </w:r>
      <w:r w:rsidR="00272058">
        <w:rPr>
          <w:lang w:val="en-US"/>
        </w:rPr>
        <w:t>3</w:t>
      </w:r>
      <w:r>
        <w:rPr>
          <w:lang w:val="en-US"/>
        </w:rPr>
        <w:t>. Retain the excursion documents for the prescribed period</w:t>
      </w:r>
      <w:bookmarkEnd w:id="58"/>
    </w:p>
    <w:p w14:paraId="5ED2511E" w14:textId="77777777" w:rsidR="006C40AE" w:rsidRPr="00D42113" w:rsidRDefault="006C40AE" w:rsidP="006C40AE">
      <w:pPr>
        <w:rPr>
          <w:lang w:val="en-US"/>
        </w:rPr>
      </w:pPr>
      <w:r w:rsidRPr="0031117B">
        <w:rPr>
          <w:lang w:val="en-US"/>
        </w:rPr>
        <w:t xml:space="preserve">See </w:t>
      </w:r>
      <w:r>
        <w:rPr>
          <w:lang w:val="en-US"/>
        </w:rPr>
        <w:t>section 2</w:t>
      </w:r>
      <w:r w:rsidRPr="0031117B">
        <w:rPr>
          <w:lang w:val="en-US"/>
        </w:rPr>
        <w:t xml:space="preserve">.8 </w:t>
      </w:r>
      <w:r>
        <w:rPr>
          <w:lang w:val="en-US"/>
        </w:rPr>
        <w:t>of this document</w:t>
      </w:r>
      <w:r w:rsidRPr="0031117B">
        <w:rPr>
          <w:lang w:val="en-US"/>
        </w:rPr>
        <w:t xml:space="preserve"> for information.</w:t>
      </w:r>
    </w:p>
    <w:p w14:paraId="1BAC9D51" w14:textId="69D97E95" w:rsidR="00AC7067" w:rsidRPr="003F54A3" w:rsidRDefault="00AC7067" w:rsidP="009B79EA">
      <w:pPr>
        <w:pStyle w:val="Heading2"/>
        <w:ind w:left="718" w:hanging="718"/>
        <w:rPr>
          <w:lang w:val="en-US"/>
        </w:rPr>
      </w:pPr>
      <w:bookmarkStart w:id="59" w:name="_Toc48914963"/>
      <w:bookmarkStart w:id="60" w:name="_Toc48914964"/>
      <w:bookmarkStart w:id="61" w:name="_Toc188528057"/>
      <w:bookmarkEnd w:id="59"/>
      <w:r w:rsidRPr="003F54A3">
        <w:rPr>
          <w:lang w:val="en-US"/>
        </w:rPr>
        <w:t xml:space="preserve">Category D – </w:t>
      </w:r>
      <w:r w:rsidR="00BC73FF">
        <w:rPr>
          <w:lang w:val="en-US"/>
        </w:rPr>
        <w:t>I</w:t>
      </w:r>
      <w:r>
        <w:rPr>
          <w:lang w:val="en-US"/>
        </w:rPr>
        <w:t>nternational e</w:t>
      </w:r>
      <w:r w:rsidRPr="003F54A3">
        <w:rPr>
          <w:lang w:val="en-US"/>
        </w:rPr>
        <w:t>xcursions</w:t>
      </w:r>
      <w:bookmarkEnd w:id="60"/>
      <w:bookmarkEnd w:id="61"/>
    </w:p>
    <w:p w14:paraId="481BF255" w14:textId="637A5BE2" w:rsidR="00AC7067" w:rsidRPr="00754CA9" w:rsidRDefault="00AC7067" w:rsidP="00AC7067">
      <w:pPr>
        <w:rPr>
          <w:snapToGrid w:val="0"/>
        </w:rPr>
      </w:pPr>
      <w:r w:rsidRPr="00754CA9">
        <w:rPr>
          <w:snapToGrid w:val="0"/>
        </w:rPr>
        <w:lastRenderedPageBreak/>
        <w:t>All schools</w:t>
      </w:r>
      <w:r w:rsidR="00CC21AC">
        <w:rPr>
          <w:snapToGrid w:val="0"/>
        </w:rPr>
        <w:t xml:space="preserve"> and divisions</w:t>
      </w:r>
      <w:r w:rsidRPr="00754CA9">
        <w:rPr>
          <w:snapToGrid w:val="0"/>
        </w:rPr>
        <w:t xml:space="preserve"> must:</w:t>
      </w:r>
    </w:p>
    <w:p w14:paraId="732C92C6" w14:textId="7BD2EA62" w:rsidR="00AC7067" w:rsidRPr="00816758" w:rsidRDefault="00AC7067">
      <w:pPr>
        <w:pStyle w:val="ListParagraph"/>
        <w:numPr>
          <w:ilvl w:val="0"/>
          <w:numId w:val="10"/>
        </w:numPr>
        <w:rPr>
          <w:snapToGrid w:val="0"/>
        </w:rPr>
      </w:pPr>
      <w:r w:rsidRPr="00816758">
        <w:rPr>
          <w:snapToGrid w:val="0"/>
        </w:rPr>
        <w:t xml:space="preserve">seek in-principle </w:t>
      </w:r>
      <w:r w:rsidR="000F3FC7">
        <w:rPr>
          <w:snapToGrid w:val="0"/>
        </w:rPr>
        <w:t>endorsement</w:t>
      </w:r>
      <w:r w:rsidR="000F3FC7" w:rsidRPr="00816758">
        <w:rPr>
          <w:snapToGrid w:val="0"/>
        </w:rPr>
        <w:t xml:space="preserve"> </w:t>
      </w:r>
      <w:r w:rsidRPr="00816758">
        <w:rPr>
          <w:snapToGrid w:val="0"/>
        </w:rPr>
        <w:t xml:space="preserve">from </w:t>
      </w:r>
      <w:r w:rsidR="00117A3A">
        <w:rPr>
          <w:snapToGrid w:val="0"/>
        </w:rPr>
        <w:t xml:space="preserve">the relevant </w:t>
      </w:r>
      <w:r w:rsidRPr="00816758">
        <w:rPr>
          <w:snapToGrid w:val="0"/>
        </w:rPr>
        <w:t xml:space="preserve">Senior Director </w:t>
      </w:r>
      <w:r w:rsidR="0084038C">
        <w:rPr>
          <w:snapToGrid w:val="0"/>
        </w:rPr>
        <w:t>using the I</w:t>
      </w:r>
      <w:r w:rsidRPr="00816758">
        <w:rPr>
          <w:snapToGrid w:val="0"/>
        </w:rPr>
        <w:t xml:space="preserve">n-principle </w:t>
      </w:r>
      <w:r w:rsidR="000F3FC7">
        <w:rPr>
          <w:snapToGrid w:val="0"/>
        </w:rPr>
        <w:t>endorsement</w:t>
      </w:r>
      <w:r w:rsidR="000F3FC7" w:rsidRPr="00816758">
        <w:rPr>
          <w:snapToGrid w:val="0"/>
        </w:rPr>
        <w:t xml:space="preserve"> </w:t>
      </w:r>
      <w:r w:rsidRPr="00816758">
        <w:rPr>
          <w:snapToGrid w:val="0"/>
        </w:rPr>
        <w:t>memo template</w:t>
      </w:r>
    </w:p>
    <w:p w14:paraId="105F2512" w14:textId="3B1074CD" w:rsidR="00AC7067" w:rsidRPr="00816758" w:rsidRDefault="00AC7067">
      <w:pPr>
        <w:pStyle w:val="ListParagraph"/>
        <w:numPr>
          <w:ilvl w:val="0"/>
          <w:numId w:val="10"/>
        </w:numPr>
        <w:spacing w:after="200"/>
        <w:ind w:left="714" w:hanging="357"/>
        <w:rPr>
          <w:snapToGrid w:val="0"/>
        </w:rPr>
      </w:pPr>
      <w:r w:rsidRPr="00816758">
        <w:rPr>
          <w:snapToGrid w:val="0"/>
        </w:rPr>
        <w:t xml:space="preserve">obtain the </w:t>
      </w:r>
      <w:r w:rsidR="004D608D">
        <w:rPr>
          <w:snapToGrid w:val="0"/>
        </w:rPr>
        <w:t>Chief Executive</w:t>
      </w:r>
      <w:r w:rsidRPr="00816758">
        <w:rPr>
          <w:snapToGrid w:val="0"/>
        </w:rPr>
        <w:t>’s approval prior to making any formal travel arrangements</w:t>
      </w:r>
      <w:r w:rsidR="0084038C">
        <w:rPr>
          <w:snapToGrid w:val="0"/>
        </w:rPr>
        <w:t>,</w:t>
      </w:r>
      <w:r w:rsidRPr="00816758">
        <w:rPr>
          <w:snapToGrid w:val="0"/>
        </w:rPr>
        <w:t xml:space="preserve"> as per the approval steps provided below.</w:t>
      </w:r>
    </w:p>
    <w:p w14:paraId="2D1DDFEF" w14:textId="2CF2DE8E" w:rsidR="00AC7067" w:rsidRDefault="00AC7067" w:rsidP="00AC7067">
      <w:pPr>
        <w:rPr>
          <w:snapToGrid w:val="0"/>
        </w:rPr>
      </w:pPr>
      <w:r w:rsidRPr="00754CA9">
        <w:rPr>
          <w:snapToGrid w:val="0"/>
        </w:rPr>
        <w:t>When seek</w:t>
      </w:r>
      <w:r>
        <w:rPr>
          <w:snapToGrid w:val="0"/>
        </w:rPr>
        <w:t xml:space="preserve">ing in-principle </w:t>
      </w:r>
      <w:r w:rsidR="008A4F50">
        <w:rPr>
          <w:snapToGrid w:val="0"/>
        </w:rPr>
        <w:t>endorsement</w:t>
      </w:r>
      <w:r>
        <w:rPr>
          <w:snapToGrid w:val="0"/>
        </w:rPr>
        <w:t>, the t</w:t>
      </w:r>
      <w:r w:rsidRPr="00754CA9">
        <w:rPr>
          <w:snapToGrid w:val="0"/>
        </w:rPr>
        <w:t>eacher</w:t>
      </w:r>
      <w:r w:rsidR="00CC21AC">
        <w:rPr>
          <w:snapToGrid w:val="0"/>
        </w:rPr>
        <w:t xml:space="preserve"> or authorised department officer</w:t>
      </w:r>
      <w:r w:rsidRPr="00754CA9">
        <w:rPr>
          <w:snapToGrid w:val="0"/>
        </w:rPr>
        <w:t xml:space="preserve"> in </w:t>
      </w:r>
      <w:r>
        <w:rPr>
          <w:snapToGrid w:val="0"/>
        </w:rPr>
        <w:t>c</w:t>
      </w:r>
      <w:r w:rsidRPr="00754CA9">
        <w:rPr>
          <w:snapToGrid w:val="0"/>
        </w:rPr>
        <w:t>harge must consult the Department of Foreign Affairs and Trade (</w:t>
      </w:r>
      <w:r w:rsidR="001D729F">
        <w:rPr>
          <w:snapToGrid w:val="0"/>
        </w:rPr>
        <w:t>DFAT</w:t>
      </w:r>
      <w:r w:rsidRPr="00754CA9">
        <w:rPr>
          <w:snapToGrid w:val="0"/>
        </w:rPr>
        <w:t xml:space="preserve">) </w:t>
      </w:r>
      <w:hyperlink r:id="rId18" w:history="1">
        <w:r w:rsidRPr="0008427B">
          <w:rPr>
            <w:rStyle w:val="Hyperlink"/>
            <w:snapToGrid w:val="0"/>
          </w:rPr>
          <w:t>Smartraveller</w:t>
        </w:r>
      </w:hyperlink>
      <w:r w:rsidRPr="00754CA9">
        <w:rPr>
          <w:snapToGrid w:val="0"/>
        </w:rPr>
        <w:t xml:space="preserve"> website to identify </w:t>
      </w:r>
      <w:r w:rsidR="001D729F">
        <w:rPr>
          <w:snapToGrid w:val="0"/>
        </w:rPr>
        <w:t>DFAT</w:t>
      </w:r>
      <w:r w:rsidRPr="00754CA9">
        <w:rPr>
          <w:snapToGrid w:val="0"/>
        </w:rPr>
        <w:t>’s current travel advice for the particular destination, including visa requirements and</w:t>
      </w:r>
      <w:r>
        <w:rPr>
          <w:snapToGrid w:val="0"/>
        </w:rPr>
        <w:t xml:space="preserve"> recommended vaccinations. The t</w:t>
      </w:r>
      <w:r w:rsidRPr="00754CA9">
        <w:rPr>
          <w:snapToGrid w:val="0"/>
        </w:rPr>
        <w:t xml:space="preserve">eacher </w:t>
      </w:r>
      <w:r w:rsidR="00CC21AC">
        <w:rPr>
          <w:snapToGrid w:val="0"/>
        </w:rPr>
        <w:t>or authorised department officer</w:t>
      </w:r>
      <w:r w:rsidR="00CC21AC" w:rsidRPr="00754CA9">
        <w:rPr>
          <w:snapToGrid w:val="0"/>
        </w:rPr>
        <w:t xml:space="preserve"> </w:t>
      </w:r>
      <w:r w:rsidRPr="00754CA9">
        <w:rPr>
          <w:snapToGrid w:val="0"/>
        </w:rPr>
        <w:t xml:space="preserve">in </w:t>
      </w:r>
      <w:r>
        <w:rPr>
          <w:snapToGrid w:val="0"/>
        </w:rPr>
        <w:t>c</w:t>
      </w:r>
      <w:r w:rsidRPr="00754CA9">
        <w:rPr>
          <w:snapToGrid w:val="0"/>
        </w:rPr>
        <w:t xml:space="preserve">harge must continue to monitor the </w:t>
      </w:r>
      <w:r w:rsidR="000F3FC7">
        <w:rPr>
          <w:snapToGrid w:val="0"/>
        </w:rPr>
        <w:t xml:space="preserve">Smartraveller website </w:t>
      </w:r>
      <w:r w:rsidRPr="00754CA9">
        <w:rPr>
          <w:snapToGrid w:val="0"/>
        </w:rPr>
        <w:t xml:space="preserve">regarding security in the destination country in the lead up to and during the school excursion. </w:t>
      </w:r>
    </w:p>
    <w:p w14:paraId="6E2496BC" w14:textId="3B9749AB" w:rsidR="00AC7067" w:rsidRDefault="00AC7067" w:rsidP="00AC7067">
      <w:pPr>
        <w:rPr>
          <w:snapToGrid w:val="0"/>
        </w:rPr>
      </w:pPr>
      <w:r>
        <w:rPr>
          <w:snapToGrid w:val="0"/>
        </w:rPr>
        <w:t xml:space="preserve">Proposals to take students on excursions to other countries other than those categorised by </w:t>
      </w:r>
      <w:r w:rsidR="001D729F">
        <w:rPr>
          <w:snapToGrid w:val="0"/>
        </w:rPr>
        <w:t>DFAT</w:t>
      </w:r>
      <w:r>
        <w:rPr>
          <w:snapToGrid w:val="0"/>
        </w:rPr>
        <w:t xml:space="preserve"> </w:t>
      </w:r>
      <w:r w:rsidR="00F010AA">
        <w:rPr>
          <w:snapToGrid w:val="0"/>
        </w:rPr>
        <w:t xml:space="preserve">as </w:t>
      </w:r>
      <w:r>
        <w:rPr>
          <w:snapToGrid w:val="0"/>
        </w:rPr>
        <w:t xml:space="preserve">Level 1 </w:t>
      </w:r>
      <w:r w:rsidR="00B12500">
        <w:rPr>
          <w:snapToGrid w:val="0"/>
        </w:rPr>
        <w:t xml:space="preserve">– meaning to </w:t>
      </w:r>
      <w:r>
        <w:rPr>
          <w:snapToGrid w:val="0"/>
        </w:rPr>
        <w:t>exercise normal safety precautions</w:t>
      </w:r>
      <w:r w:rsidR="00F010AA">
        <w:rPr>
          <w:snapToGrid w:val="0"/>
        </w:rPr>
        <w:t xml:space="preserve"> – </w:t>
      </w:r>
      <w:r>
        <w:rPr>
          <w:snapToGrid w:val="0"/>
        </w:rPr>
        <w:t>will be considered on a case</w:t>
      </w:r>
      <w:r w:rsidR="00B12500">
        <w:rPr>
          <w:snapToGrid w:val="0"/>
        </w:rPr>
        <w:t>-</w:t>
      </w:r>
      <w:r>
        <w:rPr>
          <w:snapToGrid w:val="0"/>
        </w:rPr>
        <w:t>by</w:t>
      </w:r>
      <w:r w:rsidR="00B12500">
        <w:rPr>
          <w:snapToGrid w:val="0"/>
        </w:rPr>
        <w:t>-</w:t>
      </w:r>
      <w:r>
        <w:rPr>
          <w:snapToGrid w:val="0"/>
        </w:rPr>
        <w:t>case basis by the Chief Executive.</w:t>
      </w:r>
    </w:p>
    <w:p w14:paraId="19B8E1F1" w14:textId="58D8B238" w:rsidR="00B12500" w:rsidRDefault="00B12500" w:rsidP="00B12500">
      <w:pPr>
        <w:pStyle w:val="Heading3"/>
        <w:numPr>
          <w:ilvl w:val="0"/>
          <w:numId w:val="0"/>
        </w:numPr>
        <w:ind w:left="720" w:hanging="720"/>
        <w:rPr>
          <w:lang w:val="en-US"/>
        </w:rPr>
      </w:pPr>
      <w:bookmarkStart w:id="62" w:name="_Toc188528058"/>
      <w:r>
        <w:rPr>
          <w:lang w:val="en-US"/>
        </w:rPr>
        <w:t xml:space="preserve">Step 1. Principal </w:t>
      </w:r>
      <w:r w:rsidR="00CC21AC">
        <w:rPr>
          <w:lang w:val="en-US"/>
        </w:rPr>
        <w:t xml:space="preserve">or </w:t>
      </w:r>
      <w:r w:rsidR="00320584">
        <w:rPr>
          <w:lang w:val="en-US"/>
        </w:rPr>
        <w:t>D</w:t>
      </w:r>
      <w:r w:rsidR="00CC21AC">
        <w:rPr>
          <w:lang w:val="en-US"/>
        </w:rPr>
        <w:t xml:space="preserve">irector </w:t>
      </w:r>
      <w:r>
        <w:rPr>
          <w:lang w:val="en-US"/>
        </w:rPr>
        <w:t xml:space="preserve">submits a memo for in-principle </w:t>
      </w:r>
      <w:r w:rsidR="000F3FC7">
        <w:rPr>
          <w:lang w:val="en-US"/>
        </w:rPr>
        <w:t>endorsement</w:t>
      </w:r>
      <w:bookmarkEnd w:id="62"/>
    </w:p>
    <w:p w14:paraId="78F3A857" w14:textId="5027F633" w:rsidR="0062094C" w:rsidRDefault="00320584">
      <w:pPr>
        <w:rPr>
          <w:rStyle w:val="Hyperlink"/>
          <w:color w:val="auto"/>
          <w:szCs w:val="20"/>
          <w:u w:val="none"/>
        </w:rPr>
      </w:pPr>
      <w:r>
        <w:rPr>
          <w:lang w:val="en-US"/>
        </w:rPr>
        <w:t xml:space="preserve">The principal or director must submit an in-principle </w:t>
      </w:r>
      <w:r w:rsidR="0009734E">
        <w:rPr>
          <w:lang w:val="en-US"/>
        </w:rPr>
        <w:t xml:space="preserve">endorsement </w:t>
      </w:r>
      <w:r>
        <w:rPr>
          <w:lang w:val="en-US"/>
        </w:rPr>
        <w:t xml:space="preserve">memo to the relevant </w:t>
      </w:r>
      <w:r w:rsidR="000F3FC7">
        <w:rPr>
          <w:lang w:val="en-US"/>
        </w:rPr>
        <w:t xml:space="preserve">Senior Director </w:t>
      </w:r>
      <w:r>
        <w:rPr>
          <w:rStyle w:val="Hyperlink"/>
          <w:color w:val="auto"/>
          <w:szCs w:val="20"/>
          <w:u w:val="none"/>
        </w:rPr>
        <w:t>a minimum of</w:t>
      </w:r>
      <w:r w:rsidRPr="00B5095B">
        <w:rPr>
          <w:rStyle w:val="Hyperlink"/>
          <w:color w:val="auto"/>
          <w:szCs w:val="20"/>
          <w:u w:val="none"/>
        </w:rPr>
        <w:t xml:space="preserve"> </w:t>
      </w:r>
      <w:r>
        <w:rPr>
          <w:rStyle w:val="Hyperlink"/>
          <w:color w:val="auto"/>
          <w:szCs w:val="20"/>
          <w:u w:val="none"/>
        </w:rPr>
        <w:t>16</w:t>
      </w:r>
      <w:r w:rsidRPr="00A141F1">
        <w:rPr>
          <w:rStyle w:val="Hyperlink"/>
          <w:color w:val="auto"/>
          <w:szCs w:val="20"/>
          <w:u w:val="none"/>
        </w:rPr>
        <w:t xml:space="preserve"> weeks prior to the excursion date.</w:t>
      </w:r>
      <w:r>
        <w:rPr>
          <w:rStyle w:val="Hyperlink"/>
          <w:color w:val="auto"/>
          <w:szCs w:val="20"/>
          <w:u w:val="none"/>
        </w:rPr>
        <w:t xml:space="preserve"> This memo seeks</w:t>
      </w:r>
      <w:r>
        <w:rPr>
          <w:rFonts w:cs="Arial"/>
        </w:rPr>
        <w:t xml:space="preserve"> in-principle </w:t>
      </w:r>
      <w:r w:rsidR="00D95512">
        <w:rPr>
          <w:rFonts w:cs="Arial"/>
        </w:rPr>
        <w:t xml:space="preserve">endorsement </w:t>
      </w:r>
      <w:r>
        <w:rPr>
          <w:rFonts w:cs="Arial"/>
        </w:rPr>
        <w:t xml:space="preserve">to commence planning for the excursion. </w:t>
      </w:r>
      <w:r w:rsidR="00BC6E3C" w:rsidRPr="00A141F1">
        <w:rPr>
          <w:rStyle w:val="Hyperlink"/>
          <w:color w:val="auto"/>
          <w:szCs w:val="20"/>
          <w:u w:val="none"/>
        </w:rPr>
        <w:t>Once</w:t>
      </w:r>
      <w:r w:rsidRPr="00A141F1">
        <w:rPr>
          <w:rStyle w:val="Hyperlink"/>
          <w:color w:val="auto"/>
          <w:szCs w:val="20"/>
          <w:u w:val="none"/>
        </w:rPr>
        <w:t xml:space="preserve"> the principal </w:t>
      </w:r>
      <w:r>
        <w:rPr>
          <w:rStyle w:val="Hyperlink"/>
          <w:color w:val="auto"/>
          <w:szCs w:val="20"/>
          <w:u w:val="none"/>
        </w:rPr>
        <w:t xml:space="preserve">or director </w:t>
      </w:r>
      <w:r w:rsidRPr="00A141F1">
        <w:rPr>
          <w:rStyle w:val="Hyperlink"/>
          <w:color w:val="auto"/>
          <w:szCs w:val="20"/>
          <w:u w:val="none"/>
        </w:rPr>
        <w:t xml:space="preserve">has been advised that the in-principle memo has been </w:t>
      </w:r>
      <w:r w:rsidR="000F3FC7">
        <w:rPr>
          <w:rStyle w:val="Hyperlink"/>
          <w:color w:val="auto"/>
          <w:szCs w:val="20"/>
          <w:u w:val="none"/>
        </w:rPr>
        <w:t>endorsed</w:t>
      </w:r>
      <w:r w:rsidR="000F3FC7" w:rsidRPr="00A141F1">
        <w:rPr>
          <w:rStyle w:val="Hyperlink"/>
          <w:color w:val="auto"/>
          <w:szCs w:val="20"/>
          <w:u w:val="none"/>
        </w:rPr>
        <w:t xml:space="preserve"> </w:t>
      </w:r>
      <w:r w:rsidRPr="00A141F1">
        <w:rPr>
          <w:rStyle w:val="Hyperlink"/>
          <w:color w:val="auto"/>
          <w:szCs w:val="20"/>
          <w:u w:val="none"/>
        </w:rPr>
        <w:t xml:space="preserve">by the </w:t>
      </w:r>
      <w:r>
        <w:rPr>
          <w:rStyle w:val="Hyperlink"/>
          <w:color w:val="auto"/>
          <w:szCs w:val="20"/>
          <w:u w:val="none"/>
        </w:rPr>
        <w:t xml:space="preserve">relevant </w:t>
      </w:r>
      <w:r w:rsidRPr="00A141F1">
        <w:rPr>
          <w:rStyle w:val="Hyperlink"/>
          <w:color w:val="auto"/>
          <w:szCs w:val="20"/>
          <w:u w:val="none"/>
        </w:rPr>
        <w:t>Senior Director, the teacher</w:t>
      </w:r>
      <w:r>
        <w:rPr>
          <w:rStyle w:val="Hyperlink"/>
          <w:color w:val="auto"/>
          <w:szCs w:val="20"/>
          <w:u w:val="none"/>
        </w:rPr>
        <w:t xml:space="preserve"> or authorised department officer</w:t>
      </w:r>
      <w:r w:rsidRPr="00A141F1">
        <w:rPr>
          <w:rStyle w:val="Hyperlink"/>
          <w:color w:val="auto"/>
          <w:szCs w:val="20"/>
          <w:u w:val="none"/>
        </w:rPr>
        <w:t xml:space="preserve"> in charge follows Step 2 below.</w:t>
      </w:r>
    </w:p>
    <w:p w14:paraId="5B71C2EE" w14:textId="34BA8574" w:rsidR="00320584" w:rsidRPr="00A141F1" w:rsidRDefault="00320584" w:rsidP="00320584">
      <w:pPr>
        <w:pStyle w:val="Heading3"/>
        <w:numPr>
          <w:ilvl w:val="0"/>
          <w:numId w:val="0"/>
        </w:numPr>
        <w:ind w:left="720" w:hanging="720"/>
        <w:rPr>
          <w:lang w:val="en-US"/>
        </w:rPr>
      </w:pPr>
      <w:bookmarkStart w:id="63" w:name="_Toc188528059"/>
      <w:r w:rsidRPr="00A141F1">
        <w:rPr>
          <w:lang w:val="en-US"/>
        </w:rPr>
        <w:t xml:space="preserve">Step 2. Teacher </w:t>
      </w:r>
      <w:r>
        <w:rPr>
          <w:lang w:val="en-US"/>
        </w:rPr>
        <w:t xml:space="preserve">or authorised department officer </w:t>
      </w:r>
      <w:r w:rsidRPr="00A141F1">
        <w:rPr>
          <w:lang w:val="en-US"/>
        </w:rPr>
        <w:t xml:space="preserve">in charge submits documents </w:t>
      </w:r>
      <w:r w:rsidR="000F3FC7">
        <w:rPr>
          <w:lang w:val="en-US"/>
        </w:rPr>
        <w:t>for approval</w:t>
      </w:r>
      <w:bookmarkEnd w:id="63"/>
    </w:p>
    <w:p w14:paraId="365014DB" w14:textId="446A4AB2" w:rsidR="00320584" w:rsidRPr="00A141F1" w:rsidRDefault="00320584" w:rsidP="00320584">
      <w:pPr>
        <w:rPr>
          <w:lang w:val="en-US"/>
        </w:rPr>
      </w:pPr>
      <w:r w:rsidRPr="00A141F1">
        <w:rPr>
          <w:lang w:val="en-US"/>
        </w:rPr>
        <w:t xml:space="preserve">The teacher </w:t>
      </w:r>
      <w:r>
        <w:rPr>
          <w:lang w:val="en-US"/>
        </w:rPr>
        <w:t xml:space="preserve">or authorised department officer </w:t>
      </w:r>
      <w:r w:rsidRPr="00A141F1">
        <w:rPr>
          <w:lang w:val="en-US"/>
        </w:rPr>
        <w:t xml:space="preserve">in charge must submit the following documents to the principal </w:t>
      </w:r>
      <w:r>
        <w:rPr>
          <w:lang w:val="en-US"/>
        </w:rPr>
        <w:t xml:space="preserve">or relevant director </w:t>
      </w:r>
      <w:r w:rsidRPr="00A141F1">
        <w:rPr>
          <w:lang w:val="en-US"/>
        </w:rPr>
        <w:t xml:space="preserve">a minimum of </w:t>
      </w:r>
      <w:r>
        <w:rPr>
          <w:lang w:val="en-US"/>
        </w:rPr>
        <w:t>15</w:t>
      </w:r>
      <w:r w:rsidRPr="00A141F1">
        <w:rPr>
          <w:lang w:val="en-US"/>
        </w:rPr>
        <w:t xml:space="preserve"> weeks prior to the excursion date:</w:t>
      </w:r>
    </w:p>
    <w:p w14:paraId="393CDAB8" w14:textId="77777777" w:rsidR="00320584" w:rsidRPr="00A141F1" w:rsidRDefault="00320584" w:rsidP="00320584">
      <w:pPr>
        <w:pStyle w:val="ListParagraph"/>
        <w:numPr>
          <w:ilvl w:val="0"/>
          <w:numId w:val="21"/>
        </w:numPr>
      </w:pPr>
      <w:r w:rsidRPr="00A141F1">
        <w:t>Excursion application form – Category C and D</w:t>
      </w:r>
    </w:p>
    <w:p w14:paraId="6E9F916B" w14:textId="133F0F05" w:rsidR="00320584" w:rsidRPr="00A141F1" w:rsidRDefault="00320584" w:rsidP="00320584">
      <w:pPr>
        <w:pStyle w:val="ListParagraph"/>
        <w:numPr>
          <w:ilvl w:val="0"/>
          <w:numId w:val="21"/>
        </w:numPr>
      </w:pPr>
      <w:r w:rsidRPr="00A141F1">
        <w:t>Evidence of public liability insurances for all accommodation and venues being visited</w:t>
      </w:r>
      <w:r w:rsidR="000F3FC7">
        <w:t xml:space="preserve"> within Australia</w:t>
      </w:r>
    </w:p>
    <w:p w14:paraId="7A9AA822" w14:textId="77777777" w:rsidR="00320584" w:rsidRPr="00A141F1" w:rsidRDefault="00320584" w:rsidP="00320584">
      <w:pPr>
        <w:pStyle w:val="ListParagraph"/>
        <w:numPr>
          <w:ilvl w:val="0"/>
          <w:numId w:val="21"/>
        </w:numPr>
      </w:pPr>
      <w:r w:rsidRPr="00A141F1">
        <w:t>Parent consent form</w:t>
      </w:r>
    </w:p>
    <w:p w14:paraId="1A3120B5" w14:textId="77DA1F5A" w:rsidR="00320584" w:rsidRPr="00A141F1" w:rsidRDefault="00320584" w:rsidP="00320584">
      <w:pPr>
        <w:pStyle w:val="ListParagraph"/>
        <w:numPr>
          <w:ilvl w:val="0"/>
          <w:numId w:val="21"/>
        </w:numPr>
      </w:pPr>
      <w:r w:rsidRPr="00A141F1">
        <w:t>Excursion planning checklist</w:t>
      </w:r>
    </w:p>
    <w:p w14:paraId="69C07912" w14:textId="77777777" w:rsidR="00320584" w:rsidRDefault="00320584" w:rsidP="00320584">
      <w:pPr>
        <w:pStyle w:val="ListParagraph"/>
        <w:numPr>
          <w:ilvl w:val="0"/>
          <w:numId w:val="21"/>
        </w:numPr>
      </w:pPr>
      <w:r w:rsidRPr="00A141F1">
        <w:t>Swimming forms – if applicable</w:t>
      </w:r>
    </w:p>
    <w:p w14:paraId="17F1A605" w14:textId="77777777" w:rsidR="00320584" w:rsidRPr="00BC6E3C" w:rsidRDefault="00320584" w:rsidP="00320584">
      <w:pPr>
        <w:pStyle w:val="ListParagraph"/>
        <w:numPr>
          <w:ilvl w:val="0"/>
          <w:numId w:val="21"/>
        </w:numPr>
        <w:rPr>
          <w:lang w:val="en-US"/>
        </w:rPr>
      </w:pPr>
      <w:r>
        <w:t>Conflict of interest declaration – if identified</w:t>
      </w:r>
    </w:p>
    <w:p w14:paraId="2C7AD8AC" w14:textId="08AF4BA4" w:rsidR="00320584" w:rsidRPr="004D608D" w:rsidRDefault="00320584" w:rsidP="00320584">
      <w:pPr>
        <w:pStyle w:val="ListParagraph"/>
        <w:numPr>
          <w:ilvl w:val="0"/>
          <w:numId w:val="21"/>
        </w:numPr>
        <w:spacing w:after="200"/>
        <w:ind w:left="714" w:hanging="357"/>
        <w:rPr>
          <w:lang w:val="en-US"/>
        </w:rPr>
      </w:pPr>
      <w:r w:rsidRPr="00A141F1">
        <w:t xml:space="preserve">Evidence of </w:t>
      </w:r>
      <w:r w:rsidR="004D608D">
        <w:t>international</w:t>
      </w:r>
      <w:r w:rsidR="004D608D" w:rsidRPr="00A141F1">
        <w:t xml:space="preserve"> </w:t>
      </w:r>
      <w:r w:rsidRPr="00A141F1">
        <w:t xml:space="preserve">travel insurance purchased </w:t>
      </w:r>
      <w:r w:rsidR="000F3FC7">
        <w:t>for</w:t>
      </w:r>
      <w:r w:rsidR="000F3FC7" w:rsidRPr="00A141F1">
        <w:t xml:space="preserve"> </w:t>
      </w:r>
      <w:r w:rsidRPr="00A141F1">
        <w:t>each person travelling.</w:t>
      </w:r>
    </w:p>
    <w:p w14:paraId="6C23A57B" w14:textId="3F0469CF" w:rsidR="000F3FC7" w:rsidRPr="000F3FC7" w:rsidRDefault="000F3FC7" w:rsidP="004D608D">
      <w:pPr>
        <w:rPr>
          <w:lang w:val="en-US"/>
        </w:rPr>
      </w:pPr>
      <w:r>
        <w:rPr>
          <w:rFonts w:cs="Arial"/>
        </w:rPr>
        <w:t xml:space="preserve">Bookings </w:t>
      </w:r>
      <w:r w:rsidRPr="00764FE7">
        <w:rPr>
          <w:rFonts w:cs="Arial"/>
          <w:u w:val="single"/>
        </w:rPr>
        <w:t>must not</w:t>
      </w:r>
      <w:r>
        <w:rPr>
          <w:rFonts w:cs="Arial"/>
        </w:rPr>
        <w:t xml:space="preserve"> be finalised or paid for until the Excursion application form is approved by the delegate.</w:t>
      </w:r>
    </w:p>
    <w:p w14:paraId="0EB9E5D7" w14:textId="78CF41F1" w:rsidR="00320584" w:rsidRPr="009B79EA" w:rsidRDefault="00320584" w:rsidP="009B79EA">
      <w:pPr>
        <w:rPr>
          <w:lang w:val="en-US"/>
        </w:rPr>
      </w:pPr>
      <w:r w:rsidRPr="009B79EA">
        <w:rPr>
          <w:lang w:val="en-US"/>
        </w:rPr>
        <w:t xml:space="preserve">If the excursion is being organised within </w:t>
      </w:r>
      <w:r w:rsidR="00255787">
        <w:rPr>
          <w:lang w:val="en-US"/>
        </w:rPr>
        <w:t>the Schools division</w:t>
      </w:r>
      <w:r w:rsidRPr="009B79EA">
        <w:rPr>
          <w:lang w:val="en-US"/>
        </w:rPr>
        <w:t xml:space="preserve">, the </w:t>
      </w:r>
      <w:r w:rsidR="00EC0F98">
        <w:rPr>
          <w:lang w:val="en-US"/>
        </w:rPr>
        <w:t>application</w:t>
      </w:r>
      <w:r w:rsidRPr="009B79EA">
        <w:rPr>
          <w:lang w:val="en-US"/>
        </w:rPr>
        <w:t xml:space="preserve"> must be sent to the </w:t>
      </w:r>
      <w:r w:rsidR="00255787">
        <w:rPr>
          <w:lang w:val="en-US"/>
        </w:rPr>
        <w:t>relevant</w:t>
      </w:r>
      <w:r w:rsidR="00255787" w:rsidRPr="009B79EA">
        <w:rPr>
          <w:lang w:val="en-US"/>
        </w:rPr>
        <w:t xml:space="preserve"> </w:t>
      </w:r>
      <w:r w:rsidRPr="009B79EA">
        <w:rPr>
          <w:lang w:val="en-US"/>
        </w:rPr>
        <w:t xml:space="preserve">Director School Operations and Senior Director School Operations for endorsement a minimum of 14 weeks prior to the excursion date. The </w:t>
      </w:r>
      <w:r w:rsidR="00EC0F98">
        <w:rPr>
          <w:lang w:val="en-US"/>
        </w:rPr>
        <w:t>application</w:t>
      </w:r>
      <w:r w:rsidRPr="009B79EA">
        <w:rPr>
          <w:lang w:val="en-US"/>
        </w:rPr>
        <w:t xml:space="preserve"> will be progressed to the Deputy Chief Executive, </w:t>
      </w:r>
      <w:r w:rsidR="00255787">
        <w:rPr>
          <w:lang w:val="en-US"/>
        </w:rPr>
        <w:t>Schools</w:t>
      </w:r>
      <w:r w:rsidRPr="009B79EA">
        <w:rPr>
          <w:lang w:val="en-US"/>
        </w:rPr>
        <w:t xml:space="preserve"> </w:t>
      </w:r>
      <w:r w:rsidR="00C05FEB">
        <w:rPr>
          <w:lang w:val="en-US"/>
        </w:rPr>
        <w:t xml:space="preserve">for endorsement </w:t>
      </w:r>
      <w:r w:rsidRPr="009B79EA">
        <w:rPr>
          <w:lang w:val="en-US"/>
        </w:rPr>
        <w:t>a minimum of 13 weeks prior to the excursion date.</w:t>
      </w:r>
    </w:p>
    <w:p w14:paraId="3A36978E" w14:textId="4647E929" w:rsidR="001F7611" w:rsidRDefault="00320584" w:rsidP="009B79EA">
      <w:pPr>
        <w:rPr>
          <w:lang w:val="en-US"/>
        </w:rPr>
      </w:pPr>
      <w:r w:rsidRPr="009B79EA">
        <w:rPr>
          <w:lang w:val="en-US"/>
        </w:rPr>
        <w:t xml:space="preserve">If the excursion is being organised by a division other than </w:t>
      </w:r>
      <w:r w:rsidR="00255787">
        <w:rPr>
          <w:lang w:val="en-US"/>
        </w:rPr>
        <w:t>the Schools division</w:t>
      </w:r>
      <w:r w:rsidRPr="009B79EA">
        <w:rPr>
          <w:lang w:val="en-US"/>
        </w:rPr>
        <w:t xml:space="preserve">, the </w:t>
      </w:r>
      <w:r w:rsidR="00EC0F98">
        <w:rPr>
          <w:lang w:val="en-US"/>
        </w:rPr>
        <w:t>application</w:t>
      </w:r>
      <w:r w:rsidR="00EC0F98" w:rsidRPr="009B79EA">
        <w:rPr>
          <w:lang w:val="en-US"/>
        </w:rPr>
        <w:t xml:space="preserve"> </w:t>
      </w:r>
      <w:r w:rsidRPr="009B79EA">
        <w:rPr>
          <w:lang w:val="en-US"/>
        </w:rPr>
        <w:t xml:space="preserve">must be sent to the relevant Senior Director and Division head for endorsement a minimum of 14 weeks prior to </w:t>
      </w:r>
      <w:r w:rsidRPr="009B79EA">
        <w:rPr>
          <w:lang w:val="en-US"/>
        </w:rPr>
        <w:lastRenderedPageBreak/>
        <w:t xml:space="preserve">the excursion date. The </w:t>
      </w:r>
      <w:r w:rsidR="00EC0F98">
        <w:rPr>
          <w:lang w:val="en-US"/>
        </w:rPr>
        <w:t>application</w:t>
      </w:r>
      <w:r w:rsidRPr="009B79EA">
        <w:rPr>
          <w:lang w:val="en-US"/>
        </w:rPr>
        <w:t xml:space="preserve"> will be progressed to the Deputy Chief Executive, </w:t>
      </w:r>
      <w:r w:rsidR="00255787">
        <w:rPr>
          <w:lang w:val="en-US"/>
        </w:rPr>
        <w:t>Schools</w:t>
      </w:r>
      <w:r w:rsidRPr="009B79EA">
        <w:rPr>
          <w:lang w:val="en-US"/>
        </w:rPr>
        <w:t xml:space="preserve"> </w:t>
      </w:r>
      <w:r w:rsidR="00C05FEB">
        <w:rPr>
          <w:lang w:val="en-US"/>
        </w:rPr>
        <w:t xml:space="preserve">for endorsement </w:t>
      </w:r>
      <w:r w:rsidRPr="009B79EA">
        <w:rPr>
          <w:lang w:val="en-US"/>
        </w:rPr>
        <w:t>a minimum of 13 weeks prior to the excursion date.</w:t>
      </w:r>
    </w:p>
    <w:p w14:paraId="75B4387F" w14:textId="4FC89951" w:rsidR="00C05FEB" w:rsidRDefault="00C05FEB" w:rsidP="009B79EA">
      <w:pPr>
        <w:rPr>
          <w:lang w:val="en-US"/>
        </w:rPr>
      </w:pPr>
      <w:r>
        <w:rPr>
          <w:lang w:val="en-US"/>
        </w:rPr>
        <w:t xml:space="preserve">The </w:t>
      </w:r>
      <w:r w:rsidR="00EC0F98">
        <w:rPr>
          <w:lang w:val="en-US"/>
        </w:rPr>
        <w:t>application</w:t>
      </w:r>
      <w:r>
        <w:rPr>
          <w:lang w:val="en-US"/>
        </w:rPr>
        <w:t xml:space="preserve"> will be progressed to the Chief Executive for approval a minimum of 12 weeks prior to the excursion date.</w:t>
      </w:r>
    </w:p>
    <w:p w14:paraId="5B1EEAA6" w14:textId="43BB9980" w:rsidR="00D2440E" w:rsidRDefault="00D2440E" w:rsidP="00D2440E">
      <w:pPr>
        <w:pStyle w:val="Heading3"/>
        <w:numPr>
          <w:ilvl w:val="0"/>
          <w:numId w:val="0"/>
        </w:numPr>
        <w:ind w:left="720" w:hanging="720"/>
        <w:rPr>
          <w:lang w:val="en-US"/>
        </w:rPr>
      </w:pPr>
      <w:bookmarkStart w:id="64" w:name="_Toc188528060"/>
      <w:r>
        <w:rPr>
          <w:lang w:val="en-US"/>
        </w:rPr>
        <w:t xml:space="preserve">Step </w:t>
      </w:r>
      <w:r w:rsidR="00DA2CDD">
        <w:rPr>
          <w:lang w:val="en-US"/>
        </w:rPr>
        <w:t>3</w:t>
      </w:r>
      <w:r>
        <w:rPr>
          <w:lang w:val="en-US"/>
        </w:rPr>
        <w:t xml:space="preserve">. Ministerial </w:t>
      </w:r>
      <w:r w:rsidR="00C02F19">
        <w:rPr>
          <w:lang w:val="en-US"/>
        </w:rPr>
        <w:t>b</w:t>
      </w:r>
      <w:r>
        <w:rPr>
          <w:lang w:val="en-US"/>
        </w:rPr>
        <w:t>rief to the Minister for Education</w:t>
      </w:r>
      <w:r w:rsidR="00DA2CDD">
        <w:rPr>
          <w:lang w:val="en-US"/>
        </w:rPr>
        <w:t xml:space="preserve"> and Training</w:t>
      </w:r>
      <w:bookmarkEnd w:id="64"/>
    </w:p>
    <w:p w14:paraId="0A458007" w14:textId="5DAEA6F2" w:rsidR="00A25CF6" w:rsidRDefault="00320584" w:rsidP="00D2440E">
      <w:r>
        <w:t xml:space="preserve">If the excursion is being organised within </w:t>
      </w:r>
      <w:r w:rsidR="00255787">
        <w:t>the Schools division</w:t>
      </w:r>
      <w:r>
        <w:t xml:space="preserve">, </w:t>
      </w:r>
      <w:r w:rsidR="00A25CF6">
        <w:t xml:space="preserve">School Operations </w:t>
      </w:r>
      <w:r>
        <w:t xml:space="preserve">will </w:t>
      </w:r>
      <w:r w:rsidR="00A25CF6">
        <w:t xml:space="preserve">prepare and submit a </w:t>
      </w:r>
      <w:r w:rsidR="00DA2CDD">
        <w:t xml:space="preserve">ministerial brief </w:t>
      </w:r>
      <w:r w:rsidR="00A25CF6">
        <w:t>to the Minister for Education</w:t>
      </w:r>
      <w:r w:rsidR="00DA2CDD">
        <w:t xml:space="preserve"> and Training,</w:t>
      </w:r>
      <w:r w:rsidR="00A25CF6">
        <w:t xml:space="preserve"> </w:t>
      </w:r>
      <w:r w:rsidR="00DA2CDD">
        <w:t>providing details of</w:t>
      </w:r>
      <w:r w:rsidR="00A25CF6">
        <w:t xml:space="preserve"> the international travel</w:t>
      </w:r>
      <w:r w:rsidR="00DA2CDD">
        <w:t xml:space="preserve"> for the Minister to note</w:t>
      </w:r>
      <w:r w:rsidR="00A25CF6">
        <w:t>.</w:t>
      </w:r>
    </w:p>
    <w:p w14:paraId="61020C11" w14:textId="104768AF" w:rsidR="00320584" w:rsidRDefault="00320584" w:rsidP="00D2440E">
      <w:r>
        <w:t xml:space="preserve">If the excursion is being organised by a division other than </w:t>
      </w:r>
      <w:r w:rsidR="00255787">
        <w:t>the Schools division</w:t>
      </w:r>
      <w:r>
        <w:t xml:space="preserve">, the relevant director is responsible for coordinating and submitting the </w:t>
      </w:r>
      <w:r w:rsidR="00DA2CDD">
        <w:t xml:space="preserve">ministerial brief </w:t>
      </w:r>
      <w:r>
        <w:t xml:space="preserve">to the Minister for Education </w:t>
      </w:r>
      <w:r w:rsidR="00DA2CDD">
        <w:t>and Training, providing details of the international travel for the Minister to note.</w:t>
      </w:r>
      <w:r>
        <w:t xml:space="preserve"> </w:t>
      </w:r>
    </w:p>
    <w:p w14:paraId="76274B10" w14:textId="2B2330FC" w:rsidR="00D2440E" w:rsidRPr="00D2440E" w:rsidRDefault="00D2440E" w:rsidP="00A25CF6">
      <w:pPr>
        <w:rPr>
          <w:snapToGrid w:val="0"/>
        </w:rPr>
      </w:pPr>
      <w:r>
        <w:rPr>
          <w:snapToGrid w:val="0"/>
        </w:rPr>
        <w:t xml:space="preserve">The </w:t>
      </w:r>
      <w:r w:rsidR="00DA2CDD">
        <w:rPr>
          <w:snapToGrid w:val="0"/>
        </w:rPr>
        <w:t xml:space="preserve">ministerial </w:t>
      </w:r>
      <w:r>
        <w:rPr>
          <w:snapToGrid w:val="0"/>
        </w:rPr>
        <w:t xml:space="preserve">brief must be submitted a minimum </w:t>
      </w:r>
      <w:r w:rsidRPr="00F46909">
        <w:rPr>
          <w:snapToGrid w:val="0"/>
        </w:rPr>
        <w:t>of</w:t>
      </w:r>
      <w:r w:rsidR="004D608D">
        <w:rPr>
          <w:snapToGrid w:val="0"/>
        </w:rPr>
        <w:t xml:space="preserve"> 4</w:t>
      </w:r>
      <w:r w:rsidR="004D608D" w:rsidRPr="00F46909">
        <w:rPr>
          <w:snapToGrid w:val="0"/>
        </w:rPr>
        <w:t xml:space="preserve"> </w:t>
      </w:r>
      <w:r w:rsidRPr="00F46909">
        <w:rPr>
          <w:snapToGrid w:val="0"/>
        </w:rPr>
        <w:t>weeks</w:t>
      </w:r>
      <w:r>
        <w:rPr>
          <w:snapToGrid w:val="0"/>
        </w:rPr>
        <w:t xml:space="preserve"> prior to the excursion date</w:t>
      </w:r>
      <w:r w:rsidR="00A25CF6">
        <w:rPr>
          <w:snapToGrid w:val="0"/>
        </w:rPr>
        <w:t>.</w:t>
      </w:r>
    </w:p>
    <w:p w14:paraId="338B9FAD" w14:textId="654E2CCE" w:rsidR="001D729F" w:rsidRDefault="001D729F" w:rsidP="001D729F">
      <w:pPr>
        <w:pStyle w:val="Heading3"/>
        <w:numPr>
          <w:ilvl w:val="0"/>
          <w:numId w:val="0"/>
        </w:numPr>
        <w:ind w:left="720" w:hanging="720"/>
        <w:rPr>
          <w:lang w:val="en-US"/>
        </w:rPr>
      </w:pPr>
      <w:bookmarkStart w:id="65" w:name="_Toc188528061"/>
      <w:r>
        <w:rPr>
          <w:lang w:val="en-US"/>
        </w:rPr>
        <w:t xml:space="preserve">Step </w:t>
      </w:r>
      <w:r w:rsidR="00DA2CDD">
        <w:rPr>
          <w:lang w:val="en-US"/>
        </w:rPr>
        <w:t>4</w:t>
      </w:r>
      <w:r>
        <w:rPr>
          <w:lang w:val="en-US"/>
        </w:rPr>
        <w:t xml:space="preserve">. </w:t>
      </w:r>
      <w:r w:rsidR="00F343AD">
        <w:rPr>
          <w:lang w:val="en-US"/>
        </w:rPr>
        <w:t xml:space="preserve">Subscribe for updates </w:t>
      </w:r>
      <w:r>
        <w:rPr>
          <w:lang w:val="en-US"/>
        </w:rPr>
        <w:t xml:space="preserve">with </w:t>
      </w:r>
      <w:r w:rsidR="00F343AD">
        <w:rPr>
          <w:lang w:val="en-US"/>
        </w:rPr>
        <w:t>Smartraveller</w:t>
      </w:r>
      <w:bookmarkEnd w:id="65"/>
    </w:p>
    <w:p w14:paraId="1CC27438" w14:textId="0180CE13" w:rsidR="008E222F" w:rsidRDefault="001D729F" w:rsidP="001D729F">
      <w:r>
        <w:t>International e</w:t>
      </w:r>
      <w:r w:rsidRPr="00D6266D">
        <w:t xml:space="preserve">xcursion participants must </w:t>
      </w:r>
      <w:r w:rsidR="00DA2CDD">
        <w:t>subscribe for updates with</w:t>
      </w:r>
      <w:r w:rsidR="00F343AD">
        <w:t xml:space="preserve"> Smartraveller</w:t>
      </w:r>
      <w:r>
        <w:t>.</w:t>
      </w:r>
      <w:r w:rsidR="004C1AFD">
        <w:t xml:space="preserve"> Visit the </w:t>
      </w:r>
      <w:hyperlink r:id="rId19" w:history="1">
        <w:r w:rsidR="00F343AD" w:rsidRPr="00F343AD">
          <w:rPr>
            <w:rStyle w:val="Hyperlink"/>
          </w:rPr>
          <w:t>Smartraveller</w:t>
        </w:r>
      </w:hyperlink>
      <w:r w:rsidR="004C1AFD">
        <w:t xml:space="preserve"> website for more information.</w:t>
      </w:r>
    </w:p>
    <w:p w14:paraId="3638FC7A" w14:textId="749DBBE6" w:rsidR="004C1AFD" w:rsidRPr="00B71BC5" w:rsidRDefault="004C1AFD" w:rsidP="004C1AFD">
      <w:pPr>
        <w:pStyle w:val="Heading3"/>
        <w:numPr>
          <w:ilvl w:val="0"/>
          <w:numId w:val="0"/>
        </w:numPr>
        <w:ind w:left="720" w:hanging="720"/>
        <w:rPr>
          <w:lang w:val="en-US"/>
        </w:rPr>
      </w:pPr>
      <w:bookmarkStart w:id="66" w:name="_Toc188528062"/>
      <w:r>
        <w:rPr>
          <w:lang w:val="en-US"/>
        </w:rPr>
        <w:t xml:space="preserve">Step </w:t>
      </w:r>
      <w:r w:rsidR="00DA2CDD">
        <w:rPr>
          <w:lang w:val="en-US"/>
        </w:rPr>
        <w:t>5</w:t>
      </w:r>
      <w:r>
        <w:rPr>
          <w:lang w:val="en-US"/>
        </w:rPr>
        <w:t>. Retain the excursion documents for the prescribed period</w:t>
      </w:r>
      <w:bookmarkEnd w:id="66"/>
    </w:p>
    <w:p w14:paraId="1B9B7BCD" w14:textId="1E87C217" w:rsidR="00C05FEB" w:rsidRDefault="005E6156" w:rsidP="00C05FEB">
      <w:pPr>
        <w:rPr>
          <w:rFonts w:asciiTheme="majorHAnsi" w:eastAsiaTheme="majorEastAsia" w:hAnsiTheme="majorHAnsi" w:cstheme="majorBidi"/>
          <w:bCs/>
          <w:color w:val="1F1F5F" w:themeColor="text1"/>
          <w:kern w:val="32"/>
          <w:sz w:val="36"/>
          <w:szCs w:val="32"/>
        </w:rPr>
      </w:pPr>
      <w:r w:rsidRPr="0031117B">
        <w:rPr>
          <w:lang w:val="en-US"/>
        </w:rPr>
        <w:t xml:space="preserve">See </w:t>
      </w:r>
      <w:r>
        <w:rPr>
          <w:lang w:val="en-US"/>
        </w:rPr>
        <w:t>section 2</w:t>
      </w:r>
      <w:r w:rsidRPr="0031117B">
        <w:rPr>
          <w:lang w:val="en-US"/>
        </w:rPr>
        <w:t xml:space="preserve">.8 </w:t>
      </w:r>
      <w:r>
        <w:rPr>
          <w:lang w:val="en-US"/>
        </w:rPr>
        <w:t>of this document</w:t>
      </w:r>
      <w:r w:rsidRPr="0031117B">
        <w:rPr>
          <w:lang w:val="en-US"/>
        </w:rPr>
        <w:t xml:space="preserve"> for information.</w:t>
      </w:r>
      <w:r w:rsidR="00C05FEB">
        <w:br w:type="page"/>
      </w:r>
    </w:p>
    <w:p w14:paraId="79E7ED24" w14:textId="22CB46F3" w:rsidR="00320584" w:rsidRDefault="001F7611" w:rsidP="00320584">
      <w:pPr>
        <w:pStyle w:val="Heading1"/>
      </w:pPr>
      <w:bookmarkStart w:id="67" w:name="_Toc188528063"/>
      <w:bookmarkStart w:id="68" w:name="_Toc48914979"/>
      <w:r>
        <w:lastRenderedPageBreak/>
        <w:t>Definitions</w:t>
      </w:r>
      <w:bookmarkEnd w:id="67"/>
    </w:p>
    <w:tbl>
      <w:tblPr>
        <w:tblStyle w:val="TableGrid"/>
        <w:tblW w:w="0" w:type="auto"/>
        <w:tblLook w:val="04A0" w:firstRow="1" w:lastRow="0" w:firstColumn="1" w:lastColumn="0" w:noHBand="0" w:noVBand="1"/>
      </w:tblPr>
      <w:tblGrid>
        <w:gridCol w:w="2547"/>
        <w:gridCol w:w="7761"/>
      </w:tblGrid>
      <w:tr w:rsidR="00320584" w:rsidRPr="00A30982" w14:paraId="43682343" w14:textId="77777777" w:rsidTr="003E66D9">
        <w:tc>
          <w:tcPr>
            <w:tcW w:w="2547" w:type="dxa"/>
            <w:shd w:val="clear" w:color="auto" w:fill="1F1F5F"/>
          </w:tcPr>
          <w:p w14:paraId="518187CC" w14:textId="77777777" w:rsidR="00320584" w:rsidRPr="00D01CB0" w:rsidRDefault="00320584" w:rsidP="003E66D9">
            <w:pPr>
              <w:rPr>
                <w:b/>
                <w:color w:val="FFFFFF" w:themeColor="background1"/>
              </w:rPr>
            </w:pPr>
            <w:bookmarkStart w:id="69" w:name="_Hlk140830786"/>
            <w:r w:rsidRPr="00D01CB0">
              <w:rPr>
                <w:b/>
                <w:color w:val="FFFFFF" w:themeColor="background1"/>
              </w:rPr>
              <w:t>Term</w:t>
            </w:r>
          </w:p>
        </w:tc>
        <w:tc>
          <w:tcPr>
            <w:tcW w:w="7761" w:type="dxa"/>
            <w:shd w:val="clear" w:color="auto" w:fill="1F1F5F"/>
          </w:tcPr>
          <w:p w14:paraId="7143718D" w14:textId="77777777" w:rsidR="00320584" w:rsidRPr="00D01CB0" w:rsidRDefault="00320584" w:rsidP="003E66D9">
            <w:pPr>
              <w:rPr>
                <w:b/>
                <w:color w:val="FFFFFF" w:themeColor="background1"/>
              </w:rPr>
            </w:pPr>
            <w:r w:rsidRPr="00D01CB0">
              <w:rPr>
                <w:b/>
                <w:color w:val="FFFFFF" w:themeColor="background1"/>
              </w:rPr>
              <w:t>Definition</w:t>
            </w:r>
          </w:p>
        </w:tc>
      </w:tr>
      <w:tr w:rsidR="00320584" w14:paraId="5C74714C" w14:textId="77777777" w:rsidTr="003E66D9">
        <w:tc>
          <w:tcPr>
            <w:tcW w:w="2547" w:type="dxa"/>
            <w:vAlign w:val="center"/>
          </w:tcPr>
          <w:p w14:paraId="0D1D90B1" w14:textId="77777777" w:rsidR="00320584" w:rsidRDefault="00320584" w:rsidP="003E66D9">
            <w:pPr>
              <w:spacing w:before="40" w:after="40"/>
            </w:pPr>
            <w:r w:rsidRPr="004B5888">
              <w:t>Accompanying adults</w:t>
            </w:r>
          </w:p>
        </w:tc>
        <w:tc>
          <w:tcPr>
            <w:tcW w:w="7761" w:type="dxa"/>
            <w:vAlign w:val="center"/>
          </w:tcPr>
          <w:p w14:paraId="4244977D" w14:textId="19B572D9" w:rsidR="00320584" w:rsidRDefault="00320584" w:rsidP="003E66D9">
            <w:pPr>
              <w:spacing w:before="40" w:after="40"/>
            </w:pPr>
            <w:r>
              <w:t>T</w:t>
            </w:r>
            <w:r w:rsidRPr="002E29D8">
              <w:t xml:space="preserve">eachers, parents, school </w:t>
            </w:r>
            <w:r w:rsidR="007D18BB">
              <w:t>representative body</w:t>
            </w:r>
            <w:r w:rsidR="007D18BB" w:rsidRPr="002E29D8">
              <w:t xml:space="preserve"> </w:t>
            </w:r>
            <w:r w:rsidRPr="002E29D8">
              <w:t>employees or any other adult individual who will be participating in the excursion and providing supervision</w:t>
            </w:r>
            <w:r w:rsidR="0062094C">
              <w:t>.</w:t>
            </w:r>
          </w:p>
        </w:tc>
      </w:tr>
      <w:tr w:rsidR="00320584" w14:paraId="4F11CFC3" w14:textId="77777777" w:rsidTr="003E66D9">
        <w:tc>
          <w:tcPr>
            <w:tcW w:w="2547" w:type="dxa"/>
            <w:vAlign w:val="center"/>
          </w:tcPr>
          <w:p w14:paraId="7A2B571C" w14:textId="77777777" w:rsidR="00320584" w:rsidRPr="004B5888" w:rsidRDefault="00320584" w:rsidP="003E66D9">
            <w:pPr>
              <w:spacing w:before="40" w:after="40"/>
            </w:pPr>
            <w:r>
              <w:t>Authorised department officer</w:t>
            </w:r>
          </w:p>
        </w:tc>
        <w:tc>
          <w:tcPr>
            <w:tcW w:w="7761" w:type="dxa"/>
            <w:vAlign w:val="center"/>
          </w:tcPr>
          <w:p w14:paraId="6BB9B997" w14:textId="592DAEE4" w:rsidR="00320584" w:rsidRDefault="00320584" w:rsidP="003E66D9">
            <w:pPr>
              <w:spacing w:before="40" w:after="40"/>
            </w:pPr>
            <w:r>
              <w:t xml:space="preserve">Any Department of Education </w:t>
            </w:r>
            <w:r w:rsidR="00E0471B">
              <w:t xml:space="preserve">and Training </w:t>
            </w:r>
            <w:r>
              <w:t xml:space="preserve">officer who has been requested to arrange an excursion in a division other than </w:t>
            </w:r>
            <w:r w:rsidR="00255787">
              <w:t>the Schools division</w:t>
            </w:r>
            <w:r w:rsidR="0062094C">
              <w:t>.</w:t>
            </w:r>
          </w:p>
        </w:tc>
      </w:tr>
      <w:tr w:rsidR="00320584" w14:paraId="4C5B3AE7" w14:textId="77777777" w:rsidTr="003E66D9">
        <w:tc>
          <w:tcPr>
            <w:tcW w:w="2547" w:type="dxa"/>
            <w:vAlign w:val="center"/>
          </w:tcPr>
          <w:p w14:paraId="795C5A0E" w14:textId="77777777" w:rsidR="00320584" w:rsidRDefault="00320584" w:rsidP="003E66D9">
            <w:pPr>
              <w:spacing w:before="40" w:after="40"/>
            </w:pPr>
            <w:r w:rsidRPr="004B5888">
              <w:t>Consent</w:t>
            </w:r>
          </w:p>
        </w:tc>
        <w:tc>
          <w:tcPr>
            <w:tcW w:w="7761" w:type="dxa"/>
            <w:vAlign w:val="center"/>
          </w:tcPr>
          <w:p w14:paraId="66F7D2B4" w14:textId="06535873" w:rsidR="00320584" w:rsidRDefault="00320584" w:rsidP="003E66D9">
            <w:pPr>
              <w:spacing w:before="40" w:after="40"/>
            </w:pPr>
            <w:r>
              <w:t>T</w:t>
            </w:r>
            <w:r w:rsidRPr="002E29D8">
              <w:t xml:space="preserve">he parent agrees to their child participating in an activity after they </w:t>
            </w:r>
            <w:r w:rsidRPr="002E29D8">
              <w:rPr>
                <w:rFonts w:cs="Arial"/>
                <w:bCs/>
                <w:lang w:val="en-US"/>
              </w:rPr>
              <w:t>have been made aware of the details, risks and associated costs involved</w:t>
            </w:r>
            <w:r w:rsidR="0062094C">
              <w:rPr>
                <w:rFonts w:cs="Arial"/>
                <w:bCs/>
                <w:lang w:val="en-US"/>
              </w:rPr>
              <w:t>.</w:t>
            </w:r>
          </w:p>
        </w:tc>
      </w:tr>
      <w:tr w:rsidR="00320584" w14:paraId="7877F60B" w14:textId="77777777" w:rsidTr="003E66D9">
        <w:tc>
          <w:tcPr>
            <w:tcW w:w="2547" w:type="dxa"/>
            <w:vAlign w:val="center"/>
          </w:tcPr>
          <w:p w14:paraId="62EF7EE4" w14:textId="77777777" w:rsidR="00320584" w:rsidRDefault="00320584" w:rsidP="003E66D9">
            <w:pPr>
              <w:spacing w:before="40" w:after="40"/>
            </w:pPr>
            <w:r w:rsidRPr="004B5888">
              <w:t>Excursion</w:t>
            </w:r>
          </w:p>
        </w:tc>
        <w:tc>
          <w:tcPr>
            <w:tcW w:w="7761" w:type="dxa"/>
            <w:vAlign w:val="center"/>
          </w:tcPr>
          <w:p w14:paraId="18E3DBE7" w14:textId="09CE911F" w:rsidR="00320584" w:rsidRDefault="00320584" w:rsidP="003E66D9">
            <w:pPr>
              <w:spacing w:before="40" w:after="40"/>
            </w:pPr>
            <w:r>
              <w:t>A</w:t>
            </w:r>
            <w:r w:rsidRPr="000157BB">
              <w:t>n educational, sporting or cultural trip by students within or outside the NT, under the direction of teachers and activity leade</w:t>
            </w:r>
            <w:r>
              <w:t>rs authorised by the department</w:t>
            </w:r>
            <w:r w:rsidR="0062094C">
              <w:t>.</w:t>
            </w:r>
          </w:p>
        </w:tc>
      </w:tr>
      <w:tr w:rsidR="00320584" w14:paraId="403BF00B" w14:textId="77777777" w:rsidTr="003E66D9">
        <w:tc>
          <w:tcPr>
            <w:tcW w:w="2547" w:type="dxa"/>
            <w:vAlign w:val="center"/>
          </w:tcPr>
          <w:p w14:paraId="2D270EFD" w14:textId="77777777" w:rsidR="00320584" w:rsidRDefault="00320584" w:rsidP="003E66D9">
            <w:pPr>
              <w:spacing w:before="40" w:after="40"/>
            </w:pPr>
            <w:r w:rsidRPr="004B5888">
              <w:rPr>
                <w:rFonts w:cs="Arial"/>
                <w:lang w:val="en-US"/>
              </w:rPr>
              <w:t>Higher risk or of a significant nature</w:t>
            </w:r>
          </w:p>
        </w:tc>
        <w:tc>
          <w:tcPr>
            <w:tcW w:w="7761" w:type="dxa"/>
            <w:vAlign w:val="center"/>
          </w:tcPr>
          <w:p w14:paraId="4E76D7A7" w14:textId="4DFD072F" w:rsidR="00320584" w:rsidRDefault="00320584" w:rsidP="003E66D9">
            <w:pPr>
              <w:spacing w:before="40" w:after="40"/>
            </w:pPr>
            <w:r>
              <w:rPr>
                <w:rFonts w:cs="Arial"/>
                <w:lang w:val="en-US"/>
              </w:rPr>
              <w:t>F</w:t>
            </w:r>
            <w:r w:rsidRPr="002E29D8">
              <w:rPr>
                <w:rFonts w:cs="Arial"/>
                <w:lang w:val="en-US"/>
              </w:rPr>
              <w:t>or the purpose of this policy, excursions that include water-based or outdoor education activities, overnight stays or include travel outside of the local area</w:t>
            </w:r>
            <w:r>
              <w:rPr>
                <w:rFonts w:cs="Arial"/>
                <w:lang w:val="en-US"/>
              </w:rPr>
              <w:t>,</w:t>
            </w:r>
            <w:r w:rsidRPr="002E29D8">
              <w:rPr>
                <w:rFonts w:cs="Arial"/>
                <w:lang w:val="en-US"/>
              </w:rPr>
              <w:t xml:space="preserve"> are considered to be higher risk or of a significant nature</w:t>
            </w:r>
            <w:r w:rsidR="0062094C">
              <w:rPr>
                <w:rFonts w:cs="Arial"/>
                <w:lang w:val="en-US"/>
              </w:rPr>
              <w:t>.</w:t>
            </w:r>
          </w:p>
        </w:tc>
      </w:tr>
      <w:tr w:rsidR="00320584" w14:paraId="5F60C61D" w14:textId="77777777" w:rsidTr="003E66D9">
        <w:tc>
          <w:tcPr>
            <w:tcW w:w="2547" w:type="dxa"/>
            <w:vAlign w:val="center"/>
          </w:tcPr>
          <w:p w14:paraId="5674AFAF" w14:textId="77777777" w:rsidR="00320584" w:rsidRDefault="00320584" w:rsidP="003E66D9">
            <w:pPr>
              <w:spacing w:before="40" w:after="40"/>
            </w:pPr>
            <w:r w:rsidRPr="004B5888">
              <w:t>Ochre Card</w:t>
            </w:r>
          </w:p>
        </w:tc>
        <w:tc>
          <w:tcPr>
            <w:tcW w:w="7761" w:type="dxa"/>
            <w:vAlign w:val="center"/>
          </w:tcPr>
          <w:p w14:paraId="5584B6AC" w14:textId="43C8256B" w:rsidR="00320584" w:rsidRPr="00D01CB0" w:rsidRDefault="00320584" w:rsidP="003E66D9">
            <w:pPr>
              <w:spacing w:before="40" w:after="40"/>
              <w:rPr>
                <w:lang w:val="en" w:eastAsia="en-AU"/>
              </w:rPr>
            </w:pPr>
            <w:r>
              <w:t>P</w:t>
            </w:r>
            <w:r w:rsidRPr="002E29D8">
              <w:t>hoto identification proof that an individual has a</w:t>
            </w:r>
            <w:r w:rsidRPr="002E29D8">
              <w:rPr>
                <w:rFonts w:cs="Arial"/>
                <w:color w:val="1F1F5F" w:themeColor="text1"/>
                <w:lang w:val="en" w:eastAsia="en-AU"/>
              </w:rPr>
              <w:t xml:space="preserve"> </w:t>
            </w:r>
            <w:r w:rsidRPr="000157BB">
              <w:rPr>
                <w:rFonts w:cs="Arial"/>
                <w:lang w:eastAsia="en-AU"/>
              </w:rPr>
              <w:t>Working with Children</w:t>
            </w:r>
            <w:r w:rsidRPr="000157BB">
              <w:rPr>
                <w:rFonts w:cs="Arial"/>
                <w:sz w:val="24"/>
                <w:lang w:eastAsia="en-AU"/>
              </w:rPr>
              <w:t xml:space="preserve"> </w:t>
            </w:r>
            <w:r>
              <w:rPr>
                <w:rFonts w:cs="Arial"/>
                <w:sz w:val="24"/>
                <w:lang w:eastAsia="en-AU"/>
              </w:rPr>
              <w:t>C</w:t>
            </w:r>
            <w:r w:rsidRPr="002E29D8">
              <w:t>learance.</w:t>
            </w:r>
          </w:p>
        </w:tc>
      </w:tr>
      <w:tr w:rsidR="00320584" w14:paraId="612B604F" w14:textId="77777777" w:rsidTr="003E66D9">
        <w:tc>
          <w:tcPr>
            <w:tcW w:w="2547" w:type="dxa"/>
            <w:vAlign w:val="center"/>
          </w:tcPr>
          <w:p w14:paraId="1E9D3A60" w14:textId="77777777" w:rsidR="00320584" w:rsidRDefault="00320584" w:rsidP="003E66D9">
            <w:pPr>
              <w:spacing w:before="40" w:after="40"/>
            </w:pPr>
            <w:r w:rsidRPr="004B5888">
              <w:rPr>
                <w:rFonts w:cs="Arial"/>
                <w:lang w:val="en-US"/>
              </w:rPr>
              <w:t>Parent</w:t>
            </w:r>
          </w:p>
        </w:tc>
        <w:tc>
          <w:tcPr>
            <w:tcW w:w="7761" w:type="dxa"/>
            <w:vAlign w:val="center"/>
          </w:tcPr>
          <w:p w14:paraId="10D547AD" w14:textId="0CF0C224" w:rsidR="00320584" w:rsidRDefault="00320584" w:rsidP="003E66D9">
            <w:pPr>
              <w:spacing w:before="40" w:after="40"/>
            </w:pPr>
            <w:r>
              <w:rPr>
                <w:rFonts w:cs="Arial"/>
                <w:lang w:val="en-US"/>
              </w:rPr>
              <w:t>A</w:t>
            </w:r>
            <w:r w:rsidRPr="002E29D8">
              <w:rPr>
                <w:rFonts w:cs="Arial"/>
                <w:lang w:val="en-US"/>
              </w:rPr>
              <w:t xml:space="preserve"> child’s father, mother or any other person who has parental responsibility for the child, including a person who is regarded as a parent of the child under Aboriginal customary law or tradition.</w:t>
            </w:r>
            <w:r>
              <w:rPr>
                <w:rFonts w:cs="Arial"/>
                <w:lang w:val="en-US"/>
              </w:rPr>
              <w:t xml:space="preserve"> </w:t>
            </w:r>
            <w:r w:rsidRPr="0062481F">
              <w:t>The definition of parent does not include a person standing in place of the parent on a temporary basis</w:t>
            </w:r>
            <w:r w:rsidR="0062094C">
              <w:t>.</w:t>
            </w:r>
          </w:p>
        </w:tc>
      </w:tr>
      <w:tr w:rsidR="00320584" w14:paraId="29789CB9" w14:textId="77777777" w:rsidTr="003E66D9">
        <w:tc>
          <w:tcPr>
            <w:tcW w:w="2547" w:type="dxa"/>
            <w:vAlign w:val="center"/>
          </w:tcPr>
          <w:p w14:paraId="581A93D5" w14:textId="77777777" w:rsidR="00320584" w:rsidRPr="004B5888" w:rsidRDefault="00320584" w:rsidP="003E66D9">
            <w:pPr>
              <w:spacing w:before="40" w:after="40"/>
              <w:rPr>
                <w:rFonts w:cs="Arial"/>
                <w:lang w:val="en-US"/>
              </w:rPr>
            </w:pPr>
            <w:r w:rsidRPr="004B5888">
              <w:rPr>
                <w:rFonts w:cs="Arial"/>
                <w:lang w:val="en-US"/>
              </w:rPr>
              <w:t>Parental responsibility</w:t>
            </w:r>
          </w:p>
        </w:tc>
        <w:tc>
          <w:tcPr>
            <w:tcW w:w="7761" w:type="dxa"/>
            <w:vAlign w:val="center"/>
          </w:tcPr>
          <w:p w14:paraId="0EA64A1E" w14:textId="0B92BCBD" w:rsidR="00320584" w:rsidRPr="002E29D8" w:rsidRDefault="00320584" w:rsidP="003E66D9">
            <w:pPr>
              <w:rPr>
                <w:rFonts w:cs="Arial"/>
              </w:rPr>
            </w:pPr>
            <w:r>
              <w:rPr>
                <w:rFonts w:cs="Arial"/>
                <w:lang w:val="en-US"/>
              </w:rPr>
              <w:t>I</w:t>
            </w:r>
            <w:r w:rsidRPr="004B5888">
              <w:rPr>
                <w:rFonts w:cs="Arial"/>
                <w:lang w:val="en-US"/>
              </w:rPr>
              <w:t>n regard to the definition of parent</w:t>
            </w:r>
            <w:r>
              <w:rPr>
                <w:rFonts w:cs="Arial"/>
              </w:rPr>
              <w:t xml:space="preserve">, </w:t>
            </w:r>
            <w:r w:rsidRPr="002E29D8">
              <w:rPr>
                <w:rFonts w:cs="Arial"/>
              </w:rPr>
              <w:t>refers to a person who:</w:t>
            </w:r>
          </w:p>
          <w:p w14:paraId="1C761E6B" w14:textId="77777777" w:rsidR="00320584" w:rsidRPr="003B70A7" w:rsidRDefault="00320584">
            <w:pPr>
              <w:pStyle w:val="ListParagraph"/>
              <w:numPr>
                <w:ilvl w:val="0"/>
                <w:numId w:val="30"/>
              </w:numPr>
              <w:spacing w:after="40"/>
              <w:ind w:left="714" w:hanging="357"/>
            </w:pPr>
            <w:r>
              <w:t xml:space="preserve">has </w:t>
            </w:r>
            <w:r w:rsidRPr="003B70A7">
              <w:t>daily care and control of the child, or</w:t>
            </w:r>
          </w:p>
          <w:p w14:paraId="7A79A737" w14:textId="4682174E" w:rsidR="00320584" w:rsidRPr="003B70A7" w:rsidRDefault="00320584">
            <w:pPr>
              <w:pStyle w:val="ListParagraph"/>
              <w:numPr>
                <w:ilvl w:val="0"/>
                <w:numId w:val="30"/>
              </w:numPr>
              <w:spacing w:after="40"/>
              <w:ind w:left="714" w:hanging="357"/>
            </w:pPr>
            <w:r w:rsidRPr="003B70A7">
              <w:t>is entitled to exercise all the powers and rights, and has all the responsibilities, in the relation to the long-term care and development of the child,</w:t>
            </w:r>
          </w:p>
          <w:p w14:paraId="2810D999" w14:textId="5FAFBAFA" w:rsidR="00320584" w:rsidRDefault="00320584">
            <w:pPr>
              <w:pStyle w:val="ListParagraph"/>
              <w:numPr>
                <w:ilvl w:val="0"/>
                <w:numId w:val="30"/>
              </w:numPr>
              <w:spacing w:after="40"/>
              <w:ind w:left="714" w:hanging="357"/>
            </w:pPr>
            <w:r w:rsidRPr="003B70A7">
              <w:t>has daily care and control of the child and the entitlement and responsibilities at (b) and includes a person who has been given the above responsibilities under another state or territory law</w:t>
            </w:r>
            <w:r w:rsidR="0062094C">
              <w:t>.</w:t>
            </w:r>
          </w:p>
        </w:tc>
      </w:tr>
      <w:tr w:rsidR="00320584" w14:paraId="69F1EA85" w14:textId="77777777" w:rsidTr="003E66D9">
        <w:tc>
          <w:tcPr>
            <w:tcW w:w="2547" w:type="dxa"/>
            <w:vAlign w:val="center"/>
          </w:tcPr>
          <w:p w14:paraId="13212C64" w14:textId="77777777" w:rsidR="00320584" w:rsidRPr="004B5888" w:rsidRDefault="00320584" w:rsidP="003E66D9">
            <w:pPr>
              <w:spacing w:before="40" w:after="40"/>
              <w:rPr>
                <w:rFonts w:cs="Arial"/>
                <w:lang w:val="en-US"/>
              </w:rPr>
            </w:pPr>
            <w:bookmarkStart w:id="70" w:name="_Hlk140830802"/>
            <w:bookmarkEnd w:id="69"/>
            <w:r>
              <w:rPr>
                <w:rFonts w:cs="Arial"/>
                <w:lang w:val="en-US"/>
              </w:rPr>
              <w:t>Principal</w:t>
            </w:r>
          </w:p>
        </w:tc>
        <w:tc>
          <w:tcPr>
            <w:tcW w:w="7761" w:type="dxa"/>
            <w:vAlign w:val="center"/>
          </w:tcPr>
          <w:p w14:paraId="7AB0C13B" w14:textId="23817857" w:rsidR="00320584" w:rsidRDefault="00320584" w:rsidP="003E66D9">
            <w:pPr>
              <w:spacing w:before="40" w:after="40"/>
            </w:pPr>
            <w:r>
              <w:t>F</w:t>
            </w:r>
            <w:r w:rsidRPr="002E29D8">
              <w:t>or the purpose of excursion approval</w:t>
            </w:r>
            <w:r>
              <w:t>,</w:t>
            </w:r>
            <w:r w:rsidRPr="002E29D8">
              <w:t xml:space="preserve"> include</w:t>
            </w:r>
            <w:r>
              <w:t>s</w:t>
            </w:r>
            <w:r w:rsidRPr="002E29D8">
              <w:t xml:space="preserve"> a teaching principal</w:t>
            </w:r>
            <w:r w:rsidR="00DE04DC">
              <w:t>.</w:t>
            </w:r>
          </w:p>
        </w:tc>
      </w:tr>
      <w:tr w:rsidR="00320584" w14:paraId="78210F69" w14:textId="77777777" w:rsidTr="003E66D9">
        <w:tc>
          <w:tcPr>
            <w:tcW w:w="2547" w:type="dxa"/>
            <w:vAlign w:val="center"/>
          </w:tcPr>
          <w:p w14:paraId="00BED45A" w14:textId="77777777" w:rsidR="00320584" w:rsidRDefault="00320584" w:rsidP="003E66D9">
            <w:pPr>
              <w:spacing w:before="40" w:after="40"/>
              <w:rPr>
                <w:rFonts w:cs="Arial"/>
                <w:lang w:val="en-US"/>
              </w:rPr>
            </w:pPr>
            <w:r w:rsidRPr="009C44E1">
              <w:t>Recurring excursion</w:t>
            </w:r>
            <w:r>
              <w:t xml:space="preserve"> or </w:t>
            </w:r>
            <w:r w:rsidRPr="009C44E1">
              <w:t>regular outing</w:t>
            </w:r>
          </w:p>
        </w:tc>
        <w:tc>
          <w:tcPr>
            <w:tcW w:w="7761" w:type="dxa"/>
            <w:vAlign w:val="center"/>
          </w:tcPr>
          <w:p w14:paraId="33E5209E" w14:textId="2E137F5F" w:rsidR="00320584" w:rsidRDefault="00320584" w:rsidP="003E66D9">
            <w:pPr>
              <w:spacing w:before="40" w:after="40"/>
            </w:pPr>
            <w:r>
              <w:t>A</w:t>
            </w:r>
            <w:r w:rsidRPr="005226EC">
              <w:t xml:space="preserve"> walk, drive or trip to and from a destination that the student cohort visits regularly as part of its educational program, where the circumstances relevant to the risk assessment are the same on each outing</w:t>
            </w:r>
            <w:r>
              <w:t>,</w:t>
            </w:r>
            <w:r w:rsidRPr="005226EC">
              <w:t xml:space="preserve"> </w:t>
            </w:r>
            <w:r>
              <w:t>such as</w:t>
            </w:r>
            <w:r w:rsidRPr="005226EC">
              <w:t xml:space="preserve"> swimming lessons or visiting a local playground.</w:t>
            </w:r>
          </w:p>
        </w:tc>
      </w:tr>
      <w:tr w:rsidR="00320584" w14:paraId="4F2FF577" w14:textId="77777777" w:rsidTr="003E66D9">
        <w:tc>
          <w:tcPr>
            <w:tcW w:w="2547" w:type="dxa"/>
            <w:vAlign w:val="center"/>
          </w:tcPr>
          <w:p w14:paraId="27591576" w14:textId="77777777" w:rsidR="00320584" w:rsidRDefault="00320584" w:rsidP="003E66D9">
            <w:pPr>
              <w:spacing w:before="40" w:after="40"/>
              <w:rPr>
                <w:rFonts w:cs="Arial"/>
                <w:lang w:val="en-US"/>
              </w:rPr>
            </w:pPr>
            <w:r w:rsidRPr="009C44E1">
              <w:t>Teacher in charge</w:t>
            </w:r>
          </w:p>
        </w:tc>
        <w:tc>
          <w:tcPr>
            <w:tcW w:w="7761" w:type="dxa"/>
            <w:vAlign w:val="center"/>
          </w:tcPr>
          <w:p w14:paraId="1F9917BA" w14:textId="36EC7601" w:rsidR="00320584" w:rsidRDefault="00320584" w:rsidP="003E66D9">
            <w:pPr>
              <w:spacing w:before="40" w:after="40"/>
            </w:pPr>
            <w:r>
              <w:t>T</w:t>
            </w:r>
            <w:r w:rsidRPr="002E29D8">
              <w:t xml:space="preserve">he teacher nominated by the principal to organise the excursion and to have ultimate responsibility and authority while the activity is in progress. In some circumstances a principal may nominate a trainer to be the </w:t>
            </w:r>
            <w:r>
              <w:t>t</w:t>
            </w:r>
            <w:r w:rsidRPr="002E29D8">
              <w:t xml:space="preserve">eacher in </w:t>
            </w:r>
            <w:r>
              <w:t>c</w:t>
            </w:r>
            <w:r w:rsidRPr="002E29D8">
              <w:t>harge of category A or B excursions.</w:t>
            </w:r>
            <w:r>
              <w:t xml:space="preserve"> </w:t>
            </w:r>
            <w:r w:rsidRPr="002E29D8">
              <w:t xml:space="preserve">For department-coordinated programs the </w:t>
            </w:r>
            <w:r>
              <w:t>t</w:t>
            </w:r>
            <w:r w:rsidRPr="002E29D8">
              <w:t xml:space="preserve">eacher in </w:t>
            </w:r>
            <w:r>
              <w:t>c</w:t>
            </w:r>
            <w:r w:rsidRPr="002E29D8">
              <w:t xml:space="preserve">harge may be a department </w:t>
            </w:r>
            <w:r w:rsidR="0008427B">
              <w:t>officer</w:t>
            </w:r>
            <w:r w:rsidR="0008427B" w:rsidRPr="002E29D8">
              <w:t xml:space="preserve"> </w:t>
            </w:r>
            <w:r w:rsidRPr="002E29D8">
              <w:t>who is not a teacher</w:t>
            </w:r>
            <w:r w:rsidR="0062094C">
              <w:t>.</w:t>
            </w:r>
          </w:p>
        </w:tc>
      </w:tr>
      <w:tr w:rsidR="00320584" w14:paraId="5E7D45E8" w14:textId="77777777" w:rsidTr="003E66D9">
        <w:tc>
          <w:tcPr>
            <w:tcW w:w="2547" w:type="dxa"/>
            <w:vAlign w:val="center"/>
          </w:tcPr>
          <w:p w14:paraId="7DE8A739" w14:textId="77777777" w:rsidR="00320584" w:rsidRDefault="00320584" w:rsidP="003E66D9">
            <w:pPr>
              <w:spacing w:before="40" w:after="40"/>
              <w:rPr>
                <w:rFonts w:cs="Arial"/>
                <w:lang w:val="en-US"/>
              </w:rPr>
            </w:pPr>
            <w:r>
              <w:rPr>
                <w:rFonts w:cs="Arial"/>
                <w:lang w:val="en-US"/>
              </w:rPr>
              <w:t>Trainer</w:t>
            </w:r>
          </w:p>
        </w:tc>
        <w:tc>
          <w:tcPr>
            <w:tcW w:w="7761" w:type="dxa"/>
            <w:vAlign w:val="center"/>
          </w:tcPr>
          <w:p w14:paraId="61644378" w14:textId="0C427A0A" w:rsidR="00320584" w:rsidRDefault="00320584" w:rsidP="003E66D9">
            <w:pPr>
              <w:spacing w:before="40" w:after="40"/>
            </w:pPr>
            <w:r>
              <w:t xml:space="preserve">An educator or instructor that </w:t>
            </w:r>
            <w:r w:rsidRPr="002E29D8">
              <w:t xml:space="preserve">has at least a Certificate IV in </w:t>
            </w:r>
            <w:r>
              <w:t>T</w:t>
            </w:r>
            <w:r w:rsidRPr="002E29D8">
              <w:t xml:space="preserve">raining and </w:t>
            </w:r>
            <w:r w:rsidR="00B52F4A">
              <w:t>A</w:t>
            </w:r>
            <w:r w:rsidRPr="002E29D8">
              <w:t>ssessing</w:t>
            </w:r>
            <w:r w:rsidR="006F0D54">
              <w:t>,</w:t>
            </w:r>
            <w:r w:rsidRPr="002E29D8">
              <w:t xml:space="preserve"> and vocational competencies or qualifications to the level being trained and assessed</w:t>
            </w:r>
            <w:r w:rsidR="0062094C">
              <w:t>.</w:t>
            </w:r>
          </w:p>
        </w:tc>
      </w:tr>
      <w:tr w:rsidR="00320584" w14:paraId="2E2D56B6" w14:textId="77777777" w:rsidTr="003E66D9">
        <w:tc>
          <w:tcPr>
            <w:tcW w:w="2547" w:type="dxa"/>
            <w:vAlign w:val="center"/>
          </w:tcPr>
          <w:p w14:paraId="06EFC407" w14:textId="77777777" w:rsidR="00320584" w:rsidRDefault="00320584" w:rsidP="003E66D9">
            <w:pPr>
              <w:spacing w:before="40" w:after="40"/>
              <w:rPr>
                <w:rFonts w:cs="Arial"/>
                <w:lang w:val="en-US"/>
              </w:rPr>
            </w:pPr>
            <w:r w:rsidRPr="009C44E1">
              <w:rPr>
                <w:rFonts w:cs="Arial"/>
                <w:bCs/>
              </w:rPr>
              <w:t>Travel with students for official purposes</w:t>
            </w:r>
          </w:p>
        </w:tc>
        <w:tc>
          <w:tcPr>
            <w:tcW w:w="7761" w:type="dxa"/>
            <w:vAlign w:val="center"/>
          </w:tcPr>
          <w:p w14:paraId="374005DA" w14:textId="72031144" w:rsidR="00320584" w:rsidRPr="002E29D8" w:rsidRDefault="00320584" w:rsidP="003E66D9">
            <w:pPr>
              <w:spacing w:before="40" w:after="40"/>
            </w:pPr>
            <w:r>
              <w:rPr>
                <w:rFonts w:cs="Arial"/>
              </w:rPr>
              <w:t>T</w:t>
            </w:r>
            <w:r w:rsidRPr="002E29D8">
              <w:rPr>
                <w:rFonts w:cs="Arial"/>
              </w:rPr>
              <w:t xml:space="preserve">ravel </w:t>
            </w:r>
            <w:r w:rsidR="00E0471B">
              <w:rPr>
                <w:rFonts w:cs="Arial"/>
              </w:rPr>
              <w:t xml:space="preserve">accompanying students </w:t>
            </w:r>
            <w:r w:rsidRPr="002E29D8">
              <w:rPr>
                <w:rFonts w:cs="Arial"/>
              </w:rPr>
              <w:t>either</w:t>
            </w:r>
            <w:r w:rsidR="00E0471B">
              <w:rPr>
                <w:rFonts w:cs="Arial"/>
              </w:rPr>
              <w:t xml:space="preserve"> intrastate,</w:t>
            </w:r>
            <w:r w:rsidRPr="002E29D8">
              <w:rPr>
                <w:rFonts w:cs="Arial"/>
              </w:rPr>
              <w:t xml:space="preserve"> interstate or </w:t>
            </w:r>
            <w:r w:rsidR="005E6156">
              <w:rPr>
                <w:rFonts w:cs="Arial"/>
              </w:rPr>
              <w:t>international</w:t>
            </w:r>
            <w:r w:rsidR="005E6156" w:rsidRPr="002E29D8">
              <w:rPr>
                <w:rFonts w:cs="Arial"/>
              </w:rPr>
              <w:t xml:space="preserve"> </w:t>
            </w:r>
            <w:r w:rsidRPr="002E29D8">
              <w:rPr>
                <w:rFonts w:cs="Arial"/>
              </w:rPr>
              <w:t xml:space="preserve">by </w:t>
            </w:r>
            <w:r>
              <w:rPr>
                <w:rFonts w:cs="Arial"/>
              </w:rPr>
              <w:t>school staff</w:t>
            </w:r>
            <w:r w:rsidRPr="002E29D8">
              <w:rPr>
                <w:rFonts w:cs="Arial"/>
              </w:rPr>
              <w:t xml:space="preserve"> on official business</w:t>
            </w:r>
            <w:r>
              <w:rPr>
                <w:rFonts w:cs="Arial"/>
              </w:rPr>
              <w:t>, such as</w:t>
            </w:r>
            <w:r w:rsidRPr="002E29D8">
              <w:rPr>
                <w:rFonts w:cs="Arial"/>
              </w:rPr>
              <w:t xml:space="preserve"> travel to </w:t>
            </w:r>
            <w:r w:rsidR="00E0471B">
              <w:rPr>
                <w:rFonts w:cs="Arial"/>
              </w:rPr>
              <w:t>participate in</w:t>
            </w:r>
            <w:r w:rsidRPr="002E29D8">
              <w:rPr>
                <w:rFonts w:cs="Arial"/>
              </w:rPr>
              <w:t xml:space="preserve"> </w:t>
            </w:r>
            <w:r>
              <w:rPr>
                <w:rFonts w:cs="Arial"/>
              </w:rPr>
              <w:t>events and</w:t>
            </w:r>
            <w:r w:rsidRPr="002E29D8">
              <w:rPr>
                <w:rFonts w:cs="Arial"/>
              </w:rPr>
              <w:t xml:space="preserve"> ceremonies</w:t>
            </w:r>
            <w:r w:rsidR="00E0471B">
              <w:rPr>
                <w:rFonts w:cs="Arial"/>
              </w:rPr>
              <w:t xml:space="preserve">, </w:t>
            </w:r>
            <w:r w:rsidR="00542FE9">
              <w:rPr>
                <w:rFonts w:cs="Arial"/>
              </w:rPr>
              <w:t>for example,</w:t>
            </w:r>
            <w:r w:rsidR="00E0471B">
              <w:rPr>
                <w:rFonts w:cs="Arial"/>
              </w:rPr>
              <w:t xml:space="preserve"> </w:t>
            </w:r>
            <w:r w:rsidR="002A70FA">
              <w:rPr>
                <w:rFonts w:cs="Arial"/>
              </w:rPr>
              <w:t xml:space="preserve">students </w:t>
            </w:r>
            <w:r w:rsidR="00B52F4A">
              <w:rPr>
                <w:rFonts w:cs="Arial"/>
              </w:rPr>
              <w:t xml:space="preserve">participating in debating </w:t>
            </w:r>
            <w:r w:rsidR="006F0D54">
              <w:rPr>
                <w:rFonts w:cs="Arial"/>
              </w:rPr>
              <w:t>competition</w:t>
            </w:r>
            <w:r w:rsidR="00B52F4A">
              <w:rPr>
                <w:rFonts w:cs="Arial"/>
              </w:rPr>
              <w:t xml:space="preserve">s, </w:t>
            </w:r>
            <w:r w:rsidR="006F0D54">
              <w:rPr>
                <w:rFonts w:cs="Arial"/>
              </w:rPr>
              <w:t>Tournament of Minds</w:t>
            </w:r>
            <w:r w:rsidR="00542FE9">
              <w:rPr>
                <w:rFonts w:cs="Arial"/>
              </w:rPr>
              <w:t xml:space="preserve"> and</w:t>
            </w:r>
            <w:r w:rsidR="006F0D54">
              <w:rPr>
                <w:rFonts w:cs="Arial"/>
              </w:rPr>
              <w:t xml:space="preserve"> </w:t>
            </w:r>
            <w:r w:rsidR="00B52F4A">
              <w:t>the Simpson Prize</w:t>
            </w:r>
            <w:r w:rsidR="006F0D54">
              <w:t xml:space="preserve"> </w:t>
            </w:r>
            <w:r w:rsidR="00B52F4A">
              <w:t>Gallipoli Battlefield Tour</w:t>
            </w:r>
            <w:r w:rsidRPr="002E29D8">
              <w:rPr>
                <w:rFonts w:cs="Arial"/>
              </w:rPr>
              <w:t>.</w:t>
            </w:r>
          </w:p>
        </w:tc>
      </w:tr>
    </w:tbl>
    <w:p w14:paraId="0E218643" w14:textId="42DAA0EF" w:rsidR="005410F3" w:rsidRDefault="005410F3" w:rsidP="00AC7067">
      <w:pPr>
        <w:pStyle w:val="Heading1"/>
      </w:pPr>
      <w:bookmarkStart w:id="71" w:name="_Toc188528064"/>
      <w:bookmarkEnd w:id="70"/>
      <w:r>
        <w:lastRenderedPageBreak/>
        <w:t xml:space="preserve">Related </w:t>
      </w:r>
      <w:r w:rsidR="007A034B">
        <w:t xml:space="preserve">legislation, </w:t>
      </w:r>
      <w:r>
        <w:t xml:space="preserve">policy, </w:t>
      </w:r>
      <w:r w:rsidR="008609B8">
        <w:t xml:space="preserve">resources </w:t>
      </w:r>
      <w:r>
        <w:t>and documents</w:t>
      </w:r>
      <w:bookmarkEnd w:id="71"/>
    </w:p>
    <w:p w14:paraId="258EBE2B" w14:textId="77777777" w:rsidR="007A034B" w:rsidRDefault="007A034B" w:rsidP="007A034B">
      <w:pPr>
        <w:pStyle w:val="Heading2"/>
      </w:pPr>
      <w:bookmarkStart w:id="72" w:name="_Toc188528065"/>
      <w:r>
        <w:t>Legislation</w:t>
      </w:r>
      <w:bookmarkEnd w:id="72"/>
    </w:p>
    <w:p w14:paraId="70224AF0" w14:textId="173ACA16" w:rsidR="007A034B" w:rsidRPr="007A034B" w:rsidRDefault="007A034B">
      <w:pPr>
        <w:pStyle w:val="ListParagraph"/>
        <w:numPr>
          <w:ilvl w:val="0"/>
          <w:numId w:val="31"/>
        </w:numPr>
        <w:rPr>
          <w:rFonts w:cs="Arial"/>
          <w:szCs w:val="20"/>
        </w:rPr>
      </w:pPr>
      <w:r w:rsidRPr="007A034B">
        <w:rPr>
          <w:i/>
        </w:rPr>
        <w:t xml:space="preserve">Education and Care Services National Law Act 2010 </w:t>
      </w:r>
      <w:r w:rsidRPr="007A034B">
        <w:t>(Vic)</w:t>
      </w:r>
      <w:r>
        <w:t xml:space="preserve"> – </w:t>
      </w:r>
      <w:hyperlink r:id="rId20" w:history="1">
        <w:r w:rsidRPr="00605456">
          <w:rPr>
            <w:rStyle w:val="Hyperlink"/>
          </w:rPr>
          <w:t>https://www.legislation.vic.gov.au/in-force/acts/education-and-care-services-national-law-act-2010/016</w:t>
        </w:r>
      </w:hyperlink>
    </w:p>
    <w:p w14:paraId="6EA1D8CA" w14:textId="5E193C11" w:rsidR="007A034B" w:rsidRPr="002B07C0" w:rsidRDefault="007A034B">
      <w:pPr>
        <w:pStyle w:val="ListParagraph"/>
        <w:numPr>
          <w:ilvl w:val="0"/>
          <w:numId w:val="26"/>
        </w:numPr>
        <w:spacing w:after="200"/>
        <w:ind w:left="714" w:hanging="357"/>
        <w:rPr>
          <w:rFonts w:cs="Arial"/>
          <w:szCs w:val="20"/>
        </w:rPr>
      </w:pPr>
      <w:r w:rsidRPr="007A034B">
        <w:t>Education and Care Services National Regulations</w:t>
      </w:r>
      <w:r>
        <w:t xml:space="preserve"> – </w:t>
      </w:r>
      <w:hyperlink r:id="rId21" w:history="1">
        <w:r w:rsidRPr="00605456">
          <w:rPr>
            <w:rStyle w:val="Hyperlink"/>
          </w:rPr>
          <w:t>https://legislation.nsw.gov.au/view/html/inforce/current/sl-2011-0653</w:t>
        </w:r>
      </w:hyperlink>
    </w:p>
    <w:p w14:paraId="3999AF02" w14:textId="32F9AA05" w:rsidR="005410F3" w:rsidRDefault="005410F3" w:rsidP="007F71C3">
      <w:pPr>
        <w:pStyle w:val="Heading2"/>
        <w:ind w:left="578" w:hanging="578"/>
      </w:pPr>
      <w:bookmarkStart w:id="73" w:name="_Toc188528066"/>
      <w:r>
        <w:t>Policy</w:t>
      </w:r>
      <w:bookmarkEnd w:id="73"/>
    </w:p>
    <w:p w14:paraId="00DCFA26" w14:textId="77777777" w:rsidR="007A034B" w:rsidRPr="00DE3AC1" w:rsidRDefault="007A034B" w:rsidP="007A034B">
      <w:pPr>
        <w:pStyle w:val="ListParagraph"/>
      </w:pPr>
      <w:r>
        <w:t xml:space="preserve">Department policy documents are available on the </w:t>
      </w:r>
      <w:r w:rsidRPr="001A4F07">
        <w:t xml:space="preserve">Policy </w:t>
      </w:r>
      <w:r>
        <w:t xml:space="preserve">and </w:t>
      </w:r>
      <w:r w:rsidRPr="001A4F07">
        <w:t>advisory library</w:t>
      </w:r>
      <w:r>
        <w:t xml:space="preserve"> - </w:t>
      </w:r>
      <w:hyperlink r:id="rId22" w:history="1">
        <w:r w:rsidRPr="00BA1149">
          <w:rPr>
            <w:rStyle w:val="Hyperlink"/>
          </w:rPr>
          <w:t>https://education.nt.gov.au/policies</w:t>
        </w:r>
      </w:hyperlink>
    </w:p>
    <w:p w14:paraId="387529F2" w14:textId="24DB55C4" w:rsidR="007A034B" w:rsidRPr="007E1158" w:rsidRDefault="007A034B">
      <w:pPr>
        <w:pStyle w:val="ListParagraph"/>
        <w:numPr>
          <w:ilvl w:val="0"/>
          <w:numId w:val="32"/>
        </w:numPr>
        <w:rPr>
          <w:bCs/>
          <w:szCs w:val="20"/>
        </w:rPr>
      </w:pPr>
      <w:r w:rsidRPr="005E528E">
        <w:rPr>
          <w:bCs/>
          <w:szCs w:val="20"/>
        </w:rPr>
        <w:t>Excursion</w:t>
      </w:r>
      <w:r w:rsidR="00246493">
        <w:rPr>
          <w:bCs/>
          <w:szCs w:val="20"/>
        </w:rPr>
        <w:t>s</w:t>
      </w:r>
      <w:r w:rsidRPr="005E528E">
        <w:rPr>
          <w:bCs/>
          <w:szCs w:val="20"/>
        </w:rPr>
        <w:t xml:space="preserve"> </w:t>
      </w:r>
      <w:r>
        <w:rPr>
          <w:bCs/>
          <w:szCs w:val="20"/>
        </w:rPr>
        <w:t xml:space="preserve">policy – </w:t>
      </w:r>
      <w:hyperlink r:id="rId23" w:anchor="excursions" w:history="1">
        <w:r w:rsidRPr="00BA1149">
          <w:rPr>
            <w:rStyle w:val="Hyperlink"/>
            <w:bCs/>
            <w:szCs w:val="20"/>
          </w:rPr>
          <w:t>https://education.nt.gov.au/policies/school-operations#excursions</w:t>
        </w:r>
      </w:hyperlink>
    </w:p>
    <w:p w14:paraId="2D6F8755" w14:textId="77777777" w:rsidR="007A034B" w:rsidRPr="002370CF" w:rsidRDefault="007A034B">
      <w:pPr>
        <w:pStyle w:val="ListParagraph"/>
        <w:numPr>
          <w:ilvl w:val="0"/>
          <w:numId w:val="32"/>
        </w:numPr>
        <w:rPr>
          <w:rFonts w:cs="Arial"/>
          <w:color w:val="0563C1" w:themeColor="hyperlink"/>
          <w:u w:val="single"/>
          <w:lang w:val="en-US"/>
        </w:rPr>
      </w:pPr>
      <w:r w:rsidRPr="001A4F07">
        <w:t>Mandatory reporting guidelines</w:t>
      </w:r>
      <w:r>
        <w:t xml:space="preserve"> – </w:t>
      </w:r>
      <w:hyperlink r:id="rId24" w:anchor="mandatory_reporting" w:history="1">
        <w:r w:rsidRPr="00BA1149">
          <w:rPr>
            <w:rStyle w:val="Hyperlink"/>
          </w:rPr>
          <w:t>https://education.nt.gov.au/policies/health-safety#mandatory_reporting</w:t>
        </w:r>
      </w:hyperlink>
    </w:p>
    <w:p w14:paraId="2AA79822" w14:textId="77777777" w:rsidR="007A034B" w:rsidRPr="007E1158" w:rsidRDefault="007A034B">
      <w:pPr>
        <w:pStyle w:val="ListParagraph"/>
        <w:numPr>
          <w:ilvl w:val="0"/>
          <w:numId w:val="32"/>
        </w:numPr>
        <w:rPr>
          <w:rStyle w:val="Hyperlink"/>
          <w:szCs w:val="20"/>
        </w:rPr>
      </w:pPr>
      <w:r w:rsidRPr="005E528E">
        <w:rPr>
          <w:rFonts w:cs="Arial"/>
          <w:szCs w:val="20"/>
          <w:lang w:val="en-US"/>
        </w:rPr>
        <w:t>Recording and reporting student injuries guidelines and procedures</w:t>
      </w:r>
      <w:r>
        <w:rPr>
          <w:rFonts w:cs="Arial"/>
          <w:szCs w:val="20"/>
          <w:lang w:val="en-US"/>
        </w:rPr>
        <w:t xml:space="preserve"> – </w:t>
      </w:r>
      <w:hyperlink r:id="rId25" w:anchor="recording_and_reporting" w:history="1">
        <w:r w:rsidRPr="00BA1149">
          <w:rPr>
            <w:rStyle w:val="Hyperlink"/>
            <w:rFonts w:cs="Arial"/>
            <w:szCs w:val="20"/>
            <w:lang w:val="en-US"/>
          </w:rPr>
          <w:t>https://education.nt.gov.au/policies/health-safety#recording_and_reporting</w:t>
        </w:r>
      </w:hyperlink>
    </w:p>
    <w:p w14:paraId="365CE4A3" w14:textId="4DE56F7B" w:rsidR="007A034B" w:rsidRPr="00C05FEB" w:rsidRDefault="00266730">
      <w:pPr>
        <w:pStyle w:val="ListParagraph"/>
        <w:numPr>
          <w:ilvl w:val="0"/>
          <w:numId w:val="32"/>
        </w:numPr>
        <w:rPr>
          <w:rFonts w:cs="Arial"/>
          <w:color w:val="0563C1" w:themeColor="hyperlink"/>
          <w:szCs w:val="20"/>
          <w:u w:val="single"/>
          <w:lang w:val="en-US"/>
        </w:rPr>
      </w:pPr>
      <w:r w:rsidRPr="00B6624E">
        <w:rPr>
          <w:rFonts w:cs="Arial"/>
          <w:szCs w:val="20"/>
          <w:lang w:val="en-US"/>
        </w:rPr>
        <w:t>S</w:t>
      </w:r>
      <w:r w:rsidR="007A034B" w:rsidRPr="00B6624E">
        <w:rPr>
          <w:rFonts w:cs="Arial"/>
          <w:szCs w:val="20"/>
          <w:lang w:val="en-US"/>
        </w:rPr>
        <w:t>wimming</w:t>
      </w:r>
      <w:r w:rsidRPr="00B6624E">
        <w:rPr>
          <w:rFonts w:cs="Arial"/>
          <w:szCs w:val="20"/>
          <w:lang w:val="en-US"/>
        </w:rPr>
        <w:t xml:space="preserve"> and </w:t>
      </w:r>
      <w:r w:rsidR="007A034B" w:rsidRPr="00B6624E">
        <w:rPr>
          <w:rFonts w:cs="Arial"/>
          <w:szCs w:val="20"/>
          <w:lang w:val="en-US"/>
        </w:rPr>
        <w:t xml:space="preserve">water safety </w:t>
      </w:r>
      <w:r w:rsidR="00060EA4" w:rsidRPr="00B6624E">
        <w:rPr>
          <w:rFonts w:cs="Arial"/>
          <w:szCs w:val="20"/>
          <w:lang w:val="en-US"/>
        </w:rPr>
        <w:t>information for schools</w:t>
      </w:r>
      <w:r w:rsidR="007A034B" w:rsidRPr="00B6624E">
        <w:rPr>
          <w:rFonts w:cs="Arial"/>
          <w:szCs w:val="20"/>
          <w:lang w:val="en-US"/>
        </w:rPr>
        <w:t xml:space="preserve"> – </w:t>
      </w:r>
      <w:hyperlink r:id="rId26" w:history="1">
        <w:r w:rsidR="00C05FEB" w:rsidRPr="00B6624E">
          <w:rPr>
            <w:rStyle w:val="Hyperlink"/>
            <w:rFonts w:cs="Arial"/>
            <w:szCs w:val="20"/>
            <w:lang w:val="en-US"/>
          </w:rPr>
          <w:t>https://elearn.ntschools.net/policies/3538</w:t>
        </w:r>
      </w:hyperlink>
      <w:r w:rsidR="007A034B" w:rsidRPr="00B6624E">
        <w:fldChar w:fldCharType="begin"/>
      </w:r>
      <w:r w:rsidRPr="00C05FEB">
        <w:instrText xml:space="preserve"> </w:instrText>
      </w:r>
      <w:r w:rsidR="007A034B" w:rsidRPr="00C05FEB">
        <w:instrText>"https://education.nt.gov.au/policies/health-safety/swimming-and-water-safety"</w:instrText>
      </w:r>
      <w:r w:rsidR="007A034B" w:rsidRPr="00B6624E">
        <w:fldChar w:fldCharType="separate"/>
      </w:r>
      <w:r w:rsidRPr="00C05FEB">
        <w:rPr>
          <w:rStyle w:val="Hyperlink"/>
          <w:rFonts w:cs="Arial"/>
          <w:szCs w:val="20"/>
          <w:lang w:val="en-US"/>
        </w:rPr>
        <w:t>https://elearn.ntschools.net/policies/3538</w:t>
      </w:r>
      <w:r w:rsidR="007A034B" w:rsidRPr="00B6624E">
        <w:rPr>
          <w:rStyle w:val="Hyperlink"/>
          <w:rFonts w:cs="Arial"/>
          <w:szCs w:val="20"/>
          <w:lang w:val="en-US"/>
        </w:rPr>
        <w:fldChar w:fldCharType="end"/>
      </w:r>
    </w:p>
    <w:p w14:paraId="24BC06AD" w14:textId="77777777" w:rsidR="007A034B" w:rsidRPr="007E1158" w:rsidRDefault="007A034B">
      <w:pPr>
        <w:pStyle w:val="ListParagraph"/>
        <w:numPr>
          <w:ilvl w:val="0"/>
          <w:numId w:val="32"/>
        </w:numPr>
        <w:rPr>
          <w:rStyle w:val="Hyperlink"/>
          <w:rFonts w:cs="Arial"/>
          <w:szCs w:val="20"/>
          <w:lang w:val="en-US"/>
        </w:rPr>
      </w:pPr>
      <w:r w:rsidRPr="005E528E">
        <w:rPr>
          <w:rFonts w:cs="Arial"/>
          <w:szCs w:val="20"/>
          <w:lang w:val="en-US"/>
        </w:rPr>
        <w:t xml:space="preserve">Sexual </w:t>
      </w:r>
      <w:r>
        <w:rPr>
          <w:rFonts w:cs="Arial"/>
          <w:szCs w:val="20"/>
          <w:lang w:val="en-US"/>
        </w:rPr>
        <w:t>b</w:t>
      </w:r>
      <w:r w:rsidRPr="005E528E">
        <w:rPr>
          <w:rFonts w:cs="Arial"/>
          <w:szCs w:val="20"/>
          <w:lang w:val="en-US"/>
        </w:rPr>
        <w:t xml:space="preserve">ehaviour in </w:t>
      </w:r>
      <w:r>
        <w:rPr>
          <w:rFonts w:cs="Arial"/>
          <w:szCs w:val="20"/>
          <w:lang w:val="en-US"/>
        </w:rPr>
        <w:t>c</w:t>
      </w:r>
      <w:r w:rsidRPr="005E528E">
        <w:rPr>
          <w:rFonts w:cs="Arial"/>
          <w:szCs w:val="20"/>
          <w:lang w:val="en-US"/>
        </w:rPr>
        <w:t>hildren guidelines</w:t>
      </w:r>
      <w:r>
        <w:rPr>
          <w:rFonts w:cs="Arial"/>
          <w:szCs w:val="20"/>
          <w:lang w:val="en-US"/>
        </w:rPr>
        <w:t xml:space="preserve"> – </w:t>
      </w:r>
      <w:hyperlink r:id="rId27" w:anchor="sexual_behaviour" w:history="1">
        <w:r w:rsidRPr="00BA1149">
          <w:rPr>
            <w:rStyle w:val="Hyperlink"/>
            <w:rFonts w:cs="Arial"/>
            <w:szCs w:val="20"/>
            <w:lang w:val="en-US"/>
          </w:rPr>
          <w:t>https://education.nt.gov.au/policies/health-safety#sexual_behaviour</w:t>
        </w:r>
      </w:hyperlink>
    </w:p>
    <w:p w14:paraId="5C58DCEF" w14:textId="77777777" w:rsidR="007A034B" w:rsidRDefault="007A034B">
      <w:pPr>
        <w:pStyle w:val="ListParagraph"/>
        <w:numPr>
          <w:ilvl w:val="0"/>
          <w:numId w:val="32"/>
        </w:numPr>
        <w:rPr>
          <w:rStyle w:val="Hyperlink"/>
          <w:rFonts w:cs="Arial"/>
          <w:szCs w:val="20"/>
          <w:lang w:val="en-US"/>
        </w:rPr>
      </w:pPr>
      <w:r w:rsidRPr="005E528E">
        <w:rPr>
          <w:rFonts w:cs="Arial"/>
          <w:szCs w:val="20"/>
          <w:lang w:val="en-US"/>
        </w:rPr>
        <w:t xml:space="preserve">Working with </w:t>
      </w:r>
      <w:r>
        <w:rPr>
          <w:rFonts w:cs="Arial"/>
          <w:szCs w:val="20"/>
          <w:lang w:val="en-US"/>
        </w:rPr>
        <w:t>c</w:t>
      </w:r>
      <w:r w:rsidRPr="005E528E">
        <w:rPr>
          <w:rFonts w:cs="Arial"/>
          <w:szCs w:val="20"/>
          <w:lang w:val="en-US"/>
        </w:rPr>
        <w:t xml:space="preserve">hildren </w:t>
      </w:r>
      <w:r>
        <w:rPr>
          <w:rFonts w:cs="Arial"/>
          <w:szCs w:val="20"/>
          <w:lang w:val="en-US"/>
        </w:rPr>
        <w:t>c</w:t>
      </w:r>
      <w:r w:rsidRPr="005E528E">
        <w:rPr>
          <w:rFonts w:cs="Arial"/>
          <w:szCs w:val="20"/>
          <w:lang w:val="en-US"/>
        </w:rPr>
        <w:t xml:space="preserve">learance </w:t>
      </w:r>
      <w:r>
        <w:rPr>
          <w:rFonts w:cs="Arial"/>
          <w:szCs w:val="20"/>
          <w:lang w:val="en-US"/>
        </w:rPr>
        <w:t>n</w:t>
      </w:r>
      <w:r w:rsidRPr="005E528E">
        <w:rPr>
          <w:rFonts w:cs="Arial"/>
          <w:szCs w:val="20"/>
          <w:lang w:val="en-US"/>
        </w:rPr>
        <w:t>otices (Ochre Card) policy</w:t>
      </w:r>
      <w:r>
        <w:rPr>
          <w:rFonts w:cs="Arial"/>
          <w:szCs w:val="20"/>
          <w:lang w:val="en-US"/>
        </w:rPr>
        <w:t xml:space="preserve"> – </w:t>
      </w:r>
      <w:hyperlink r:id="rId28" w:anchor="working_with_children_clearance" w:history="1">
        <w:r w:rsidRPr="00BA1149">
          <w:rPr>
            <w:rStyle w:val="Hyperlink"/>
            <w:rFonts w:cs="Arial"/>
            <w:szCs w:val="20"/>
            <w:lang w:val="en-US"/>
          </w:rPr>
          <w:t>https://education.nt.gov.au/policies/conduct#working_with_children_clearance</w:t>
        </w:r>
      </w:hyperlink>
    </w:p>
    <w:p w14:paraId="6F5EC631" w14:textId="738C66A3" w:rsidR="005278A7" w:rsidRPr="005278A7" w:rsidRDefault="005278A7">
      <w:pPr>
        <w:pStyle w:val="ListParagraph"/>
        <w:numPr>
          <w:ilvl w:val="0"/>
          <w:numId w:val="32"/>
        </w:numPr>
        <w:rPr>
          <w:rStyle w:val="Hyperlink"/>
          <w:rFonts w:eastAsia="Calibri" w:cs="Arial"/>
          <w:iCs w:val="0"/>
          <w:color w:val="auto"/>
          <w:szCs w:val="20"/>
          <w:u w:val="none"/>
          <w:lang w:val="en-US"/>
        </w:rPr>
      </w:pPr>
      <w:r w:rsidRPr="006038DE">
        <w:rPr>
          <w:rStyle w:val="Hyperlink"/>
          <w:rFonts w:cs="Arial"/>
          <w:bCs/>
          <w:color w:val="auto"/>
          <w:szCs w:val="20"/>
          <w:u w:val="none"/>
          <w:lang w:val="en-US"/>
        </w:rPr>
        <w:t xml:space="preserve">Risk management </w:t>
      </w:r>
      <w:r>
        <w:rPr>
          <w:rStyle w:val="Hyperlink"/>
          <w:rFonts w:cs="Arial"/>
          <w:bCs/>
          <w:color w:val="auto"/>
          <w:szCs w:val="20"/>
          <w:u w:val="none"/>
          <w:lang w:val="en-US"/>
        </w:rPr>
        <w:t xml:space="preserve">policy and guidelines </w:t>
      </w:r>
      <w:r w:rsidRPr="006038DE">
        <w:rPr>
          <w:rStyle w:val="Hyperlink"/>
          <w:rFonts w:cs="Arial"/>
          <w:bCs/>
          <w:color w:val="auto"/>
          <w:szCs w:val="20"/>
          <w:u w:val="none"/>
          <w:lang w:val="en-US"/>
        </w:rPr>
        <w:t xml:space="preserve">- </w:t>
      </w:r>
      <w:hyperlink r:id="rId29" w:history="1">
        <w:r w:rsidRPr="00DE5BE9">
          <w:rPr>
            <w:rStyle w:val="Hyperlink"/>
            <w:rFonts w:cs="Arial"/>
            <w:bCs/>
            <w:szCs w:val="20"/>
            <w:lang w:val="en-US"/>
          </w:rPr>
          <w:t>https://elearn.ntschools.net/policies/4123</w:t>
        </w:r>
      </w:hyperlink>
    </w:p>
    <w:p w14:paraId="05E74213" w14:textId="70FE0335" w:rsidR="005278A7" w:rsidRPr="001A117E" w:rsidRDefault="005278A7">
      <w:pPr>
        <w:pStyle w:val="ListParagraph"/>
        <w:numPr>
          <w:ilvl w:val="0"/>
          <w:numId w:val="32"/>
        </w:numPr>
        <w:rPr>
          <w:rStyle w:val="Hyperlink"/>
          <w:rFonts w:eastAsia="Calibri" w:cs="Arial"/>
          <w:iCs w:val="0"/>
          <w:color w:val="auto"/>
          <w:szCs w:val="20"/>
          <w:u w:val="none"/>
          <w:lang w:val="en-US"/>
        </w:rPr>
      </w:pPr>
      <w:r w:rsidRPr="005278A7">
        <w:t>External providers engaged for teaching and learning</w:t>
      </w:r>
      <w:r>
        <w:t xml:space="preserve"> - </w:t>
      </w:r>
      <w:hyperlink r:id="rId30" w:history="1">
        <w:r w:rsidRPr="005278A7">
          <w:rPr>
            <w:rStyle w:val="Hyperlink"/>
          </w:rPr>
          <w:t>https://elearn.ntschools.net/policies/3541</w:t>
        </w:r>
      </w:hyperlink>
    </w:p>
    <w:p w14:paraId="58209E9B" w14:textId="20680DD1" w:rsidR="007A034B" w:rsidRDefault="007A034B" w:rsidP="005278A7">
      <w:pPr>
        <w:rPr>
          <w:rFonts w:cs="Arial"/>
          <w:szCs w:val="20"/>
          <w:lang w:val="en-US"/>
        </w:rPr>
      </w:pPr>
      <w:r>
        <w:rPr>
          <w:rFonts w:cs="Arial"/>
          <w:szCs w:val="20"/>
          <w:lang w:val="en-US"/>
        </w:rPr>
        <w:t xml:space="preserve">The following policy documents are for staff use and accessible on the </w:t>
      </w:r>
      <w:r w:rsidR="00246493">
        <w:rPr>
          <w:rFonts w:cs="Arial"/>
          <w:szCs w:val="20"/>
          <w:lang w:val="en-US"/>
        </w:rPr>
        <w:t>Policy and advisory library on eLearn and NTG Central:</w:t>
      </w:r>
    </w:p>
    <w:p w14:paraId="0A4A6067" w14:textId="6ED05173" w:rsidR="008609B8" w:rsidRDefault="008609B8">
      <w:pPr>
        <w:pStyle w:val="ListParagraph"/>
        <w:numPr>
          <w:ilvl w:val="0"/>
          <w:numId w:val="25"/>
        </w:numPr>
        <w:ind w:left="714" w:hanging="357"/>
        <w:rPr>
          <w:rStyle w:val="Hyperlink"/>
          <w:rFonts w:eastAsia="Calibri" w:cs="Arial"/>
          <w:iCs w:val="0"/>
          <w:color w:val="auto"/>
          <w:szCs w:val="20"/>
          <w:u w:val="none"/>
          <w:lang w:val="en-US"/>
        </w:rPr>
      </w:pPr>
      <w:r>
        <w:rPr>
          <w:rStyle w:val="Hyperlink"/>
          <w:rFonts w:cs="Arial"/>
          <w:color w:val="auto"/>
          <w:szCs w:val="20"/>
          <w:u w:val="none"/>
          <w:lang w:val="en-US"/>
        </w:rPr>
        <w:t xml:space="preserve">Conflict of interest policy and procedures – </w:t>
      </w:r>
      <w:hyperlink r:id="rId31" w:anchor="conflict_interest" w:history="1">
        <w:r w:rsidR="000A46F4" w:rsidRPr="000A46F4">
          <w:rPr>
            <w:rStyle w:val="Hyperlink"/>
            <w:rFonts w:cs="Arial"/>
            <w:szCs w:val="20"/>
            <w:lang w:val="en-US"/>
          </w:rPr>
          <w:t>https://education.nt.gov.au/policies/conduct#conflict_interest</w:t>
        </w:r>
      </w:hyperlink>
    </w:p>
    <w:p w14:paraId="447A41CB" w14:textId="34B112D0" w:rsidR="008609B8" w:rsidRDefault="008609B8">
      <w:pPr>
        <w:pStyle w:val="ListParagraph"/>
        <w:numPr>
          <w:ilvl w:val="0"/>
          <w:numId w:val="25"/>
        </w:numPr>
        <w:rPr>
          <w:rStyle w:val="Hyperlink"/>
          <w:rFonts w:cs="Arial"/>
          <w:color w:val="auto"/>
          <w:szCs w:val="20"/>
          <w:u w:val="none"/>
          <w:lang w:val="en-US"/>
        </w:rPr>
      </w:pPr>
      <w:r>
        <w:rPr>
          <w:rStyle w:val="Hyperlink"/>
          <w:rFonts w:cs="Arial"/>
          <w:color w:val="auto"/>
          <w:szCs w:val="20"/>
          <w:u w:val="none"/>
          <w:lang w:val="en-US"/>
        </w:rPr>
        <w:t xml:space="preserve">Conflict of interest online declaration form – </w:t>
      </w:r>
      <w:hyperlink r:id="rId32" w:history="1">
        <w:r w:rsidRPr="00605456">
          <w:rPr>
            <w:rStyle w:val="Hyperlink"/>
            <w:rFonts w:cs="Arial"/>
            <w:szCs w:val="20"/>
            <w:lang w:val="en-US"/>
          </w:rPr>
          <w:t>https://educationnt-eserve-prod.powerappsportals.com/</w:t>
        </w:r>
      </w:hyperlink>
    </w:p>
    <w:p w14:paraId="7231FC66" w14:textId="77777777" w:rsidR="00246493" w:rsidRPr="00535558" w:rsidRDefault="00246493">
      <w:pPr>
        <w:pStyle w:val="ListParagraph"/>
        <w:numPr>
          <w:ilvl w:val="0"/>
          <w:numId w:val="25"/>
        </w:numPr>
        <w:rPr>
          <w:rFonts w:eastAsia="Calibri" w:cs="Arial"/>
          <w:iCs w:val="0"/>
          <w:szCs w:val="20"/>
          <w:lang w:val="en-US"/>
        </w:rPr>
      </w:pPr>
      <w:r>
        <w:rPr>
          <w:rStyle w:val="Hyperlink"/>
          <w:rFonts w:cs="Arial"/>
          <w:color w:val="auto"/>
          <w:szCs w:val="20"/>
          <w:u w:val="none"/>
          <w:lang w:val="en-US"/>
        </w:rPr>
        <w:t xml:space="preserve">NTG overseas </w:t>
      </w:r>
      <w:r w:rsidRPr="00700A29">
        <w:rPr>
          <w:rFonts w:cs="Arial"/>
          <w:bCs/>
          <w:szCs w:val="20"/>
          <w:lang w:val="en-US"/>
        </w:rPr>
        <w:t>travel policy statement</w:t>
      </w:r>
      <w:r>
        <w:rPr>
          <w:rFonts w:cs="Arial"/>
          <w:bCs/>
          <w:szCs w:val="20"/>
          <w:lang w:val="en-US"/>
        </w:rPr>
        <w:t xml:space="preserve"> - </w:t>
      </w:r>
      <w:hyperlink r:id="rId33" w:history="1">
        <w:r>
          <w:rPr>
            <w:rStyle w:val="Hyperlink"/>
            <w:rFonts w:cs="Arial"/>
            <w:bCs/>
            <w:szCs w:val="20"/>
            <w:lang w:val="en-US"/>
          </w:rPr>
          <w:t>https://ntgcentral.nt.gov.au/services-and-support/travel-fleet-vehicles/overseas-travel-safety</w:t>
        </w:r>
      </w:hyperlink>
    </w:p>
    <w:p w14:paraId="3A46EFE9" w14:textId="77777777" w:rsidR="00246493" w:rsidRPr="00400EB4" w:rsidRDefault="00246493">
      <w:pPr>
        <w:pStyle w:val="ListParagraph"/>
        <w:numPr>
          <w:ilvl w:val="0"/>
          <w:numId w:val="25"/>
        </w:numPr>
        <w:rPr>
          <w:rStyle w:val="Hyperlink"/>
        </w:rPr>
      </w:pPr>
      <w:r w:rsidRPr="00DC47A8">
        <w:rPr>
          <w:rFonts w:cs="Arial"/>
          <w:szCs w:val="20"/>
          <w:lang w:val="en-US"/>
        </w:rPr>
        <w:t>Official travel policy</w:t>
      </w:r>
      <w:r>
        <w:rPr>
          <w:rFonts w:cs="Arial"/>
          <w:szCs w:val="20"/>
          <w:lang w:val="en-US"/>
        </w:rPr>
        <w:t xml:space="preserve"> - </w:t>
      </w:r>
      <w:hyperlink r:id="rId34" w:history="1">
        <w:r>
          <w:rPr>
            <w:rStyle w:val="Hyperlink"/>
            <w:rFonts w:cs="Arial"/>
            <w:szCs w:val="20"/>
            <w:lang w:val="en-US"/>
          </w:rPr>
          <w:t>https://elearn.ntschools.net/policies/4178</w:t>
        </w:r>
      </w:hyperlink>
    </w:p>
    <w:p w14:paraId="4B81F57C" w14:textId="77777777" w:rsidR="00246493" w:rsidRDefault="00246493">
      <w:pPr>
        <w:pStyle w:val="ListParagraph"/>
        <w:numPr>
          <w:ilvl w:val="0"/>
          <w:numId w:val="25"/>
        </w:numPr>
        <w:ind w:left="714" w:hanging="357"/>
        <w:rPr>
          <w:rStyle w:val="Hyperlink"/>
          <w:rFonts w:cs="Arial"/>
          <w:color w:val="auto"/>
          <w:szCs w:val="20"/>
          <w:u w:val="none"/>
          <w:lang w:val="en-US"/>
        </w:rPr>
      </w:pPr>
      <w:r w:rsidRPr="00DC47A8">
        <w:rPr>
          <w:rFonts w:cs="Arial"/>
          <w:szCs w:val="20"/>
          <w:lang w:val="en-US"/>
        </w:rPr>
        <w:t>Official travel procedures</w:t>
      </w:r>
      <w:r>
        <w:rPr>
          <w:rFonts w:cs="Arial"/>
          <w:szCs w:val="20"/>
          <w:lang w:val="en-US"/>
        </w:rPr>
        <w:t xml:space="preserve"> – </w:t>
      </w:r>
      <w:hyperlink r:id="rId35" w:history="1">
        <w:r>
          <w:rPr>
            <w:rStyle w:val="Hyperlink"/>
            <w:rFonts w:cs="Arial"/>
            <w:szCs w:val="20"/>
            <w:lang w:val="en-US"/>
          </w:rPr>
          <w:t>https://elearn.ntschools.net/policies/4178</w:t>
        </w:r>
      </w:hyperlink>
    </w:p>
    <w:p w14:paraId="49F10EA1" w14:textId="38A59BB9" w:rsidR="00775AEC" w:rsidRPr="00246493" w:rsidRDefault="00246493">
      <w:pPr>
        <w:pStyle w:val="ListParagraph"/>
        <w:numPr>
          <w:ilvl w:val="0"/>
          <w:numId w:val="25"/>
        </w:numPr>
        <w:ind w:left="714" w:hanging="357"/>
        <w:rPr>
          <w:rFonts w:eastAsia="Calibri" w:cs="Arial"/>
          <w:iCs w:val="0"/>
          <w:szCs w:val="20"/>
          <w:lang w:val="en-US"/>
        </w:rPr>
      </w:pPr>
      <w:r w:rsidRPr="00DC47A8">
        <w:rPr>
          <w:rFonts w:cs="Arial"/>
          <w:bCs/>
          <w:szCs w:val="20"/>
          <w:lang w:val="en-US"/>
        </w:rPr>
        <w:t xml:space="preserve">Remote travel </w:t>
      </w:r>
      <w:r>
        <w:rPr>
          <w:rFonts w:cs="Arial"/>
          <w:bCs/>
          <w:szCs w:val="20"/>
          <w:lang w:val="en-US"/>
        </w:rPr>
        <w:t xml:space="preserve">procedures – </w:t>
      </w:r>
      <w:hyperlink r:id="rId36" w:history="1">
        <w:r>
          <w:rPr>
            <w:rStyle w:val="Hyperlink"/>
            <w:rFonts w:cs="Arial"/>
            <w:bCs/>
            <w:szCs w:val="20"/>
            <w:lang w:val="en-US"/>
          </w:rPr>
          <w:t>https://elearn.ntschools.net/policies/4178</w:t>
        </w:r>
      </w:hyperlink>
    </w:p>
    <w:p w14:paraId="502FEC72" w14:textId="77777777" w:rsidR="003C77E2" w:rsidRPr="00246493" w:rsidRDefault="003C77E2">
      <w:pPr>
        <w:pStyle w:val="ListParagraph"/>
        <w:numPr>
          <w:ilvl w:val="0"/>
          <w:numId w:val="25"/>
        </w:numPr>
        <w:rPr>
          <w:rFonts w:eastAsia="Calibri" w:cs="Arial"/>
          <w:iCs w:val="0"/>
          <w:szCs w:val="20"/>
          <w:lang w:val="en-US"/>
        </w:rPr>
      </w:pPr>
      <w:bookmarkStart w:id="74" w:name="_Hlk140229763"/>
      <w:r w:rsidRPr="00DC47A8">
        <w:rPr>
          <w:lang w:val="en-US"/>
        </w:rPr>
        <w:t>Official vehicle allocation, use and management</w:t>
      </w:r>
      <w:bookmarkEnd w:id="74"/>
      <w:r w:rsidRPr="00DC47A8">
        <w:t xml:space="preserve"> –</w:t>
      </w:r>
      <w:r>
        <w:rPr>
          <w:rStyle w:val="Hyperlink"/>
          <w:rFonts w:cs="Arial"/>
          <w:bCs/>
          <w:szCs w:val="20"/>
          <w:lang w:val="en-US"/>
        </w:rPr>
        <w:t xml:space="preserve"> </w:t>
      </w:r>
      <w:hyperlink r:id="rId37" w:history="1">
        <w:r>
          <w:rPr>
            <w:rStyle w:val="Hyperlink"/>
            <w:rFonts w:cs="Arial"/>
            <w:bCs/>
            <w:szCs w:val="20"/>
            <w:lang w:val="en-US"/>
          </w:rPr>
          <w:t>https://elearn.ntschools.net/policies/4308</w:t>
        </w:r>
      </w:hyperlink>
    </w:p>
    <w:p w14:paraId="00C3C6FF" w14:textId="77777777" w:rsidR="00B6624E" w:rsidRDefault="00B6624E">
      <w:pPr>
        <w:rPr>
          <w:rFonts w:asciiTheme="majorHAnsi" w:eastAsiaTheme="majorEastAsia" w:hAnsiTheme="majorHAnsi" w:cstheme="majorBidi"/>
          <w:bCs/>
          <w:iCs/>
          <w:color w:val="454347"/>
          <w:sz w:val="32"/>
          <w:szCs w:val="32"/>
        </w:rPr>
      </w:pPr>
      <w:r>
        <w:br w:type="page"/>
      </w:r>
    </w:p>
    <w:p w14:paraId="0C9F8F38" w14:textId="05A0B170" w:rsidR="008609B8" w:rsidRDefault="008609B8" w:rsidP="008609B8">
      <w:pPr>
        <w:pStyle w:val="Heading2"/>
      </w:pPr>
      <w:bookmarkStart w:id="75" w:name="_Toc188528067"/>
      <w:r>
        <w:lastRenderedPageBreak/>
        <w:t>Resources</w:t>
      </w:r>
      <w:bookmarkEnd w:id="75"/>
    </w:p>
    <w:p w14:paraId="3A3A2AA8" w14:textId="77777777" w:rsidR="008609B8" w:rsidRDefault="008609B8" w:rsidP="008609B8">
      <w:r>
        <w:t>The following information can be accessed from external websites:</w:t>
      </w:r>
    </w:p>
    <w:p w14:paraId="55BCDD7E" w14:textId="0EC7C550" w:rsidR="00947E81" w:rsidRPr="002B07C0" w:rsidRDefault="00947E81">
      <w:pPr>
        <w:pStyle w:val="ListParagraph"/>
        <w:numPr>
          <w:ilvl w:val="0"/>
          <w:numId w:val="33"/>
        </w:numPr>
        <w:rPr>
          <w:lang w:val="en-US"/>
        </w:rPr>
      </w:pPr>
      <w:r w:rsidRPr="00947E81">
        <w:t xml:space="preserve">ACECQA Excursion </w:t>
      </w:r>
      <w:r>
        <w:t>r</w:t>
      </w:r>
      <w:r w:rsidRPr="00947E81">
        <w:t xml:space="preserve">isk </w:t>
      </w:r>
      <w:r>
        <w:t>a</w:t>
      </w:r>
      <w:r w:rsidRPr="00947E81">
        <w:t>ssessment</w:t>
      </w:r>
      <w:r>
        <w:t xml:space="preserve"> template – </w:t>
      </w:r>
      <w:hyperlink r:id="rId38" w:history="1">
        <w:r w:rsidRPr="00605456">
          <w:rPr>
            <w:rStyle w:val="Hyperlink"/>
          </w:rPr>
          <w:t>https://www.acecqa.gov.au/resources/applications/sample-forms-and-templates</w:t>
        </w:r>
      </w:hyperlink>
    </w:p>
    <w:p w14:paraId="3D6F7250" w14:textId="77777777" w:rsidR="008609B8" w:rsidRDefault="008609B8">
      <w:pPr>
        <w:pStyle w:val="ListParagraph"/>
        <w:numPr>
          <w:ilvl w:val="0"/>
          <w:numId w:val="33"/>
        </w:numPr>
      </w:pPr>
      <w:r w:rsidRPr="008609B8">
        <w:t>Child restraints FAQ – Road Safety NT</w:t>
      </w:r>
      <w:r>
        <w:t xml:space="preserve"> – </w:t>
      </w:r>
      <w:hyperlink r:id="rId39" w:history="1">
        <w:r w:rsidRPr="00605456">
          <w:rPr>
            <w:rStyle w:val="Hyperlink"/>
          </w:rPr>
          <w:t>https://roadsafety.nt.gov.au/safety-topics/seatbelts</w:t>
        </w:r>
      </w:hyperlink>
      <w:r>
        <w:t xml:space="preserve"> </w:t>
      </w:r>
    </w:p>
    <w:p w14:paraId="77813C2E" w14:textId="36640744" w:rsidR="008609B8" w:rsidRPr="005E6156" w:rsidRDefault="008609B8">
      <w:pPr>
        <w:pStyle w:val="ListParagraph"/>
        <w:numPr>
          <w:ilvl w:val="0"/>
          <w:numId w:val="33"/>
        </w:numPr>
        <w:rPr>
          <w:rStyle w:val="Hyperlink"/>
          <w:color w:val="auto"/>
          <w:u w:val="none"/>
        </w:rPr>
      </w:pPr>
      <w:r w:rsidRPr="008609B8">
        <w:t>Department of Foreign Affairs and Trade travel advice</w:t>
      </w:r>
      <w:r>
        <w:t xml:space="preserve"> – </w:t>
      </w:r>
      <w:hyperlink r:id="rId40" w:history="1">
        <w:r w:rsidRPr="00605456">
          <w:rPr>
            <w:rStyle w:val="Hyperlink"/>
          </w:rPr>
          <w:t>https://www.dfat.gov.au/travel/Pages/travel</w:t>
        </w:r>
      </w:hyperlink>
    </w:p>
    <w:p w14:paraId="6FE2F57D" w14:textId="3E1446C1" w:rsidR="00DA2CDD" w:rsidRDefault="00DA2CDD">
      <w:pPr>
        <w:pStyle w:val="ListParagraph"/>
        <w:numPr>
          <w:ilvl w:val="0"/>
          <w:numId w:val="33"/>
        </w:numPr>
      </w:pPr>
      <w:r>
        <w:rPr>
          <w:rStyle w:val="Hyperlink"/>
        </w:rPr>
        <w:t xml:space="preserve">Smartraveller advice - </w:t>
      </w:r>
      <w:hyperlink r:id="rId41" w:history="1">
        <w:r w:rsidRPr="00DA2CDD">
          <w:rPr>
            <w:rStyle w:val="Hyperlink"/>
          </w:rPr>
          <w:t>https://www.smartraveller.gov.au/</w:t>
        </w:r>
      </w:hyperlink>
    </w:p>
    <w:p w14:paraId="33EE97BD" w14:textId="4461B225" w:rsidR="008609B8" w:rsidRPr="008609B8" w:rsidRDefault="008609B8">
      <w:pPr>
        <w:pStyle w:val="ListParagraph"/>
        <w:numPr>
          <w:ilvl w:val="0"/>
          <w:numId w:val="33"/>
        </w:numPr>
      </w:pPr>
      <w:r w:rsidRPr="008609B8">
        <w:rPr>
          <w:rFonts w:cs="Arial"/>
          <w:szCs w:val="20"/>
          <w:lang w:val="en-US"/>
        </w:rPr>
        <w:t xml:space="preserve">Teacher Registration Board Managing Professional Boundaries </w:t>
      </w:r>
      <w:r w:rsidR="003C77E2">
        <w:rPr>
          <w:rFonts w:cs="Arial"/>
          <w:szCs w:val="20"/>
          <w:lang w:val="en-US"/>
        </w:rPr>
        <w:t>G</w:t>
      </w:r>
      <w:r w:rsidRPr="008609B8">
        <w:rPr>
          <w:rFonts w:cs="Arial"/>
          <w:szCs w:val="20"/>
          <w:lang w:val="en-US"/>
        </w:rPr>
        <w:t>uidelines</w:t>
      </w:r>
      <w:r w:rsidR="003C77E2">
        <w:rPr>
          <w:rFonts w:cs="Arial"/>
          <w:szCs w:val="20"/>
          <w:lang w:val="en-US"/>
        </w:rPr>
        <w:t xml:space="preserve"> for Teachers</w:t>
      </w:r>
      <w:r w:rsidRPr="008609B8">
        <w:rPr>
          <w:rFonts w:cs="Arial"/>
          <w:szCs w:val="20"/>
          <w:lang w:val="en-US"/>
        </w:rPr>
        <w:t xml:space="preserve"> provides guidance when considering special care relationships and professional boundaries </w:t>
      </w:r>
      <w:r>
        <w:rPr>
          <w:rFonts w:cs="Arial"/>
          <w:szCs w:val="20"/>
          <w:lang w:val="en-US"/>
        </w:rPr>
        <w:t xml:space="preserve">– </w:t>
      </w:r>
      <w:hyperlink r:id="rId42" w:history="1">
        <w:r w:rsidR="003C77E2" w:rsidRPr="003C77E2">
          <w:rPr>
            <w:rStyle w:val="Hyperlink"/>
            <w:rFonts w:cs="Arial"/>
            <w:szCs w:val="20"/>
            <w:lang w:val="en-US"/>
          </w:rPr>
          <w:t>https://www.trb.nt.gov.au/system/files/uploads/files/2019/Managing%20Professional%20Boundaries%20-%20Guidelines%20for%20Teachers.pdf</w:t>
        </w:r>
      </w:hyperlink>
    </w:p>
    <w:p w14:paraId="633FFE35" w14:textId="0E0A870B" w:rsidR="008609B8" w:rsidRPr="008609B8" w:rsidRDefault="008609B8">
      <w:pPr>
        <w:pStyle w:val="ListParagraph"/>
        <w:numPr>
          <w:ilvl w:val="0"/>
          <w:numId w:val="33"/>
        </w:numPr>
        <w:rPr>
          <w:rFonts w:cs="Arial"/>
          <w:bCs/>
          <w:iCs w:val="0"/>
          <w:color w:val="0563C1" w:themeColor="hyperlink"/>
          <w:u w:val="single"/>
          <w:lang w:val="en-US"/>
        </w:rPr>
      </w:pPr>
      <w:r w:rsidRPr="008609B8">
        <w:t>Victorian Department of Education Outdoor Activities and Working Outdoors</w:t>
      </w:r>
      <w:r>
        <w:t xml:space="preserve"> – </w:t>
      </w:r>
      <w:hyperlink r:id="rId43" w:history="1">
        <w:r w:rsidRPr="00605456">
          <w:rPr>
            <w:rStyle w:val="Hyperlink"/>
          </w:rPr>
          <w:t>https://www2.education.vic.gov.au/pal/outdoor-activities-and-working-outdoors/policy</w:t>
        </w:r>
      </w:hyperlink>
    </w:p>
    <w:p w14:paraId="77129233" w14:textId="36C7088B" w:rsidR="005410F3" w:rsidRDefault="005410F3" w:rsidP="005410F3">
      <w:pPr>
        <w:pStyle w:val="Heading2"/>
      </w:pPr>
      <w:bookmarkStart w:id="76" w:name="_Toc188528068"/>
      <w:r>
        <w:t>Documents</w:t>
      </w:r>
      <w:bookmarkEnd w:id="76"/>
    </w:p>
    <w:bookmarkEnd w:id="68"/>
    <w:p w14:paraId="73DAE86D" w14:textId="4383DAA0" w:rsidR="00947E81" w:rsidRPr="00947E81" w:rsidRDefault="00AC7067" w:rsidP="00947E81">
      <w:pPr>
        <w:rPr>
          <w:rFonts w:cs="Arial"/>
          <w:szCs w:val="20"/>
          <w:lang w:val="en-US"/>
        </w:rPr>
      </w:pPr>
      <w:r w:rsidRPr="00947E81">
        <w:rPr>
          <w:lang w:val="en-US"/>
        </w:rPr>
        <w:t xml:space="preserve">The following templates </w:t>
      </w:r>
      <w:r w:rsidR="008609B8" w:rsidRPr="00947E81">
        <w:rPr>
          <w:lang w:val="en-US"/>
        </w:rPr>
        <w:t xml:space="preserve">must </w:t>
      </w:r>
      <w:r w:rsidRPr="00947E81">
        <w:rPr>
          <w:lang w:val="en-US"/>
        </w:rPr>
        <w:t xml:space="preserve">be used to assist in providing the required documentation. While these can be amended to suit the excursion, ensure that all details required by the policy and guidelines are </w:t>
      </w:r>
      <w:r w:rsidR="00A36D15" w:rsidRPr="00947E81">
        <w:rPr>
          <w:lang w:val="en-US"/>
        </w:rPr>
        <w:t>included</w:t>
      </w:r>
      <w:r w:rsidRPr="00947E81">
        <w:rPr>
          <w:lang w:val="en-US"/>
        </w:rPr>
        <w:t xml:space="preserve">. These documents can be accessed </w:t>
      </w:r>
      <w:r w:rsidR="00A36D15" w:rsidRPr="00947E81">
        <w:rPr>
          <w:lang w:val="en-US"/>
        </w:rPr>
        <w:t xml:space="preserve">by staff on </w:t>
      </w:r>
      <w:r w:rsidRPr="00947E81">
        <w:rPr>
          <w:lang w:val="en-US"/>
        </w:rPr>
        <w:t>the department’s</w:t>
      </w:r>
      <w:r w:rsidR="0037466C" w:rsidRPr="00947E81">
        <w:rPr>
          <w:lang w:val="en-US"/>
        </w:rPr>
        <w:t xml:space="preserve"> eLearn </w:t>
      </w:r>
      <w:r w:rsidR="00947E81">
        <w:rPr>
          <w:lang w:val="en-US"/>
        </w:rPr>
        <w:t>Policy and advisory library –</w:t>
      </w:r>
      <w:r w:rsidR="00947E81" w:rsidRPr="00947E81">
        <w:rPr>
          <w:lang w:val="en-US"/>
        </w:rPr>
        <w:t xml:space="preserve"> </w:t>
      </w:r>
      <w:hyperlink r:id="rId44" w:history="1">
        <w:r w:rsidR="00947E81" w:rsidRPr="00947E81">
          <w:rPr>
            <w:rStyle w:val="Hyperlink"/>
            <w:rFonts w:cs="Arial"/>
            <w:szCs w:val="20"/>
            <w:lang w:val="en-US"/>
          </w:rPr>
          <w:t>https://elearn.ntschools.net/policies/4262</w:t>
        </w:r>
      </w:hyperlink>
    </w:p>
    <w:p w14:paraId="30139F3A" w14:textId="403364C1" w:rsidR="00947E81" w:rsidRPr="008E0E74" w:rsidRDefault="00947E81">
      <w:pPr>
        <w:pStyle w:val="ListParagraph"/>
        <w:numPr>
          <w:ilvl w:val="0"/>
          <w:numId w:val="35"/>
        </w:numPr>
        <w:rPr>
          <w:bCs/>
          <w:szCs w:val="20"/>
        </w:rPr>
      </w:pPr>
      <w:r w:rsidRPr="008E0E74">
        <w:rPr>
          <w:bCs/>
          <w:szCs w:val="20"/>
        </w:rPr>
        <w:t>Excursion - parent consent form</w:t>
      </w:r>
    </w:p>
    <w:p w14:paraId="7BD030D5" w14:textId="0EAD0AAC" w:rsidR="00947E81" w:rsidRPr="008E0E74" w:rsidRDefault="00947E81">
      <w:pPr>
        <w:pStyle w:val="ListParagraph"/>
        <w:numPr>
          <w:ilvl w:val="0"/>
          <w:numId w:val="35"/>
        </w:numPr>
        <w:rPr>
          <w:bCs/>
          <w:szCs w:val="20"/>
        </w:rPr>
      </w:pPr>
      <w:r>
        <w:t>Excursion - planning checklist</w:t>
      </w:r>
    </w:p>
    <w:p w14:paraId="7CEE677E" w14:textId="77777777" w:rsidR="00947E81" w:rsidRPr="008E0E74" w:rsidRDefault="00947E81">
      <w:pPr>
        <w:pStyle w:val="ListParagraph"/>
        <w:numPr>
          <w:ilvl w:val="0"/>
          <w:numId w:val="35"/>
        </w:numPr>
        <w:rPr>
          <w:bCs/>
          <w:szCs w:val="20"/>
        </w:rPr>
      </w:pPr>
      <w:r w:rsidRPr="008E0E74">
        <w:rPr>
          <w:bCs/>
          <w:szCs w:val="20"/>
        </w:rPr>
        <w:t>Excursion application – Category A and B</w:t>
      </w:r>
    </w:p>
    <w:p w14:paraId="61054063" w14:textId="77777777" w:rsidR="00947E81" w:rsidRPr="008E0E74" w:rsidRDefault="00947E81">
      <w:pPr>
        <w:pStyle w:val="ListParagraph"/>
        <w:numPr>
          <w:ilvl w:val="0"/>
          <w:numId w:val="35"/>
        </w:numPr>
        <w:rPr>
          <w:bCs/>
          <w:szCs w:val="20"/>
        </w:rPr>
      </w:pPr>
      <w:r w:rsidRPr="008E0E74">
        <w:rPr>
          <w:bCs/>
          <w:szCs w:val="20"/>
        </w:rPr>
        <w:t>Excursion application – Category C and D</w:t>
      </w:r>
    </w:p>
    <w:p w14:paraId="2183FA4C" w14:textId="1F7F11B2" w:rsidR="00947E81" w:rsidRDefault="00947E81">
      <w:pPr>
        <w:pStyle w:val="ListParagraph"/>
        <w:numPr>
          <w:ilvl w:val="0"/>
          <w:numId w:val="35"/>
        </w:numPr>
        <w:rPr>
          <w:bCs/>
          <w:szCs w:val="20"/>
        </w:rPr>
      </w:pPr>
      <w:r w:rsidRPr="008E0E74">
        <w:rPr>
          <w:bCs/>
          <w:szCs w:val="20"/>
        </w:rPr>
        <w:t xml:space="preserve">Excursion – </w:t>
      </w:r>
      <w:r w:rsidR="008E0E74">
        <w:rPr>
          <w:bCs/>
          <w:szCs w:val="20"/>
        </w:rPr>
        <w:t>Category C and D</w:t>
      </w:r>
      <w:r w:rsidRPr="008E0E74">
        <w:rPr>
          <w:bCs/>
          <w:szCs w:val="20"/>
        </w:rPr>
        <w:t xml:space="preserve"> - memo for in-principle </w:t>
      </w:r>
      <w:r w:rsidR="008A4F50" w:rsidRPr="008E0E74">
        <w:rPr>
          <w:bCs/>
          <w:szCs w:val="20"/>
        </w:rPr>
        <w:t>endorsement</w:t>
      </w:r>
    </w:p>
    <w:p w14:paraId="5957EE2C" w14:textId="77777777" w:rsidR="008E0E74" w:rsidRPr="008E0E74" w:rsidRDefault="008E0E74" w:rsidP="00FB4C8E">
      <w:pPr>
        <w:rPr>
          <w:bCs/>
          <w:szCs w:val="20"/>
        </w:rPr>
      </w:pPr>
    </w:p>
    <w:tbl>
      <w:tblPr>
        <w:tblStyle w:val="NTGtable1"/>
        <w:tblW w:w="10341" w:type="dxa"/>
        <w:tblLayout w:type="fixed"/>
        <w:tblLook w:val="0120" w:firstRow="1" w:lastRow="0" w:firstColumn="0" w:lastColumn="1" w:noHBand="0" w:noVBand="0"/>
        <w:tblCaption w:val="Table with a list of acronyms used in this document and their meanings."/>
      </w:tblPr>
      <w:tblGrid>
        <w:gridCol w:w="1979"/>
        <w:gridCol w:w="8362"/>
      </w:tblGrid>
      <w:tr w:rsidR="00CA6601" w:rsidRPr="00E87DE1" w14:paraId="1AC81D24" w14:textId="77777777" w:rsidTr="00831EA2">
        <w:trPr>
          <w:cnfStyle w:val="100000000000" w:firstRow="1" w:lastRow="0" w:firstColumn="0" w:lastColumn="0" w:oddVBand="0" w:evenVBand="0" w:oddHBand="0"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1979" w:type="dxa"/>
          </w:tcPr>
          <w:p w14:paraId="6D080EA7" w14:textId="0B42508F" w:rsidR="00CA6601" w:rsidRPr="00E87DE1" w:rsidRDefault="003975F8" w:rsidP="00831EA2">
            <w:r>
              <w:br w:type="page"/>
            </w:r>
            <w:r w:rsidR="00CA6601"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6927111B" w14:textId="77777777" w:rsidR="00CA6601" w:rsidRPr="00E87DE1" w:rsidRDefault="00CA6601" w:rsidP="00831EA2">
            <w:r w:rsidRPr="00E87DE1">
              <w:rPr>
                <w:w w:val="105"/>
              </w:rPr>
              <w:t>Full</w:t>
            </w:r>
            <w:r w:rsidRPr="00E87DE1">
              <w:rPr>
                <w:spacing w:val="-17"/>
                <w:w w:val="105"/>
              </w:rPr>
              <w:t xml:space="preserve"> </w:t>
            </w:r>
            <w:r w:rsidRPr="00E87DE1">
              <w:rPr>
                <w:w w:val="105"/>
              </w:rPr>
              <w:t>form</w:t>
            </w:r>
          </w:p>
        </w:tc>
      </w:tr>
      <w:tr w:rsidR="00CA6601" w:rsidRPr="00E87DE1" w14:paraId="1F35253B" w14:textId="77777777" w:rsidTr="00831EA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A12A9E0" w14:textId="77777777" w:rsidR="00CA6601" w:rsidRDefault="00CA6601" w:rsidP="00831EA2">
            <w:r>
              <w:t>ACECQA</w:t>
            </w:r>
          </w:p>
        </w:tc>
        <w:tc>
          <w:tcPr>
            <w:cnfStyle w:val="000100000000" w:firstRow="0" w:lastRow="0" w:firstColumn="0" w:lastColumn="1" w:oddVBand="0" w:evenVBand="0" w:oddHBand="0" w:evenHBand="0" w:firstRowFirstColumn="0" w:firstRowLastColumn="0" w:lastRowFirstColumn="0" w:lastRowLastColumn="0"/>
            <w:tcW w:w="8362" w:type="dxa"/>
          </w:tcPr>
          <w:p w14:paraId="090BA7E8" w14:textId="77777777" w:rsidR="00CA6601" w:rsidRDefault="00CA6601" w:rsidP="00831EA2">
            <w:r>
              <w:t>Australian Children’s Education and Care Quality Authority</w:t>
            </w:r>
          </w:p>
        </w:tc>
      </w:tr>
      <w:tr w:rsidR="00CA6601" w:rsidRPr="00E87DE1" w14:paraId="201AD015" w14:textId="77777777" w:rsidTr="00831EA2">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4E219E1" w14:textId="77777777" w:rsidR="00CA6601" w:rsidRDefault="00CA6601" w:rsidP="00831EA2">
            <w:r>
              <w:t>DFAT</w:t>
            </w:r>
          </w:p>
        </w:tc>
        <w:tc>
          <w:tcPr>
            <w:cnfStyle w:val="000100000000" w:firstRow="0" w:lastRow="0" w:firstColumn="0" w:lastColumn="1" w:oddVBand="0" w:evenVBand="0" w:oddHBand="0" w:evenHBand="0" w:firstRowFirstColumn="0" w:firstRowLastColumn="0" w:lastRowFirstColumn="0" w:lastRowLastColumn="0"/>
            <w:tcW w:w="8362" w:type="dxa"/>
          </w:tcPr>
          <w:p w14:paraId="0107B797" w14:textId="77777777" w:rsidR="00CA6601" w:rsidRDefault="00CA6601" w:rsidP="00831EA2">
            <w:r>
              <w:t>Department of Foreign Affairs and Trade</w:t>
            </w:r>
          </w:p>
        </w:tc>
      </w:tr>
      <w:tr w:rsidR="00CA6601" w:rsidRPr="00E87DE1" w14:paraId="6A710E79" w14:textId="77777777" w:rsidTr="00831EA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FAD8042" w14:textId="77777777" w:rsidR="00CA6601" w:rsidRDefault="00CA6601" w:rsidP="00831EA2">
            <w:r>
              <w:t>FAQ</w:t>
            </w:r>
          </w:p>
        </w:tc>
        <w:tc>
          <w:tcPr>
            <w:cnfStyle w:val="000100000000" w:firstRow="0" w:lastRow="0" w:firstColumn="0" w:lastColumn="1" w:oddVBand="0" w:evenVBand="0" w:oddHBand="0" w:evenHBand="0" w:firstRowFirstColumn="0" w:firstRowLastColumn="0" w:lastRowFirstColumn="0" w:lastRowLastColumn="0"/>
            <w:tcW w:w="8362" w:type="dxa"/>
          </w:tcPr>
          <w:p w14:paraId="7E1E4604" w14:textId="77777777" w:rsidR="00CA6601" w:rsidRDefault="00CA6601" w:rsidP="00831EA2">
            <w:r>
              <w:t>Frequently Asked Questions</w:t>
            </w:r>
          </w:p>
        </w:tc>
      </w:tr>
      <w:tr w:rsidR="00CA6601" w:rsidRPr="00E87DE1" w14:paraId="7082F81D" w14:textId="77777777" w:rsidTr="00831EA2">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E451E16" w14:textId="77777777" w:rsidR="00CA6601" w:rsidRPr="00050358" w:rsidRDefault="00CA6601" w:rsidP="00831EA2">
            <w:r>
              <w:t>NT</w:t>
            </w:r>
          </w:p>
        </w:tc>
        <w:tc>
          <w:tcPr>
            <w:cnfStyle w:val="000100000000" w:firstRow="0" w:lastRow="0" w:firstColumn="0" w:lastColumn="1" w:oddVBand="0" w:evenVBand="0" w:oddHBand="0" w:evenHBand="0" w:firstRowFirstColumn="0" w:firstRowLastColumn="0" w:lastRowFirstColumn="0" w:lastRowLastColumn="0"/>
            <w:tcW w:w="8362" w:type="dxa"/>
          </w:tcPr>
          <w:p w14:paraId="0C9FFB93" w14:textId="77777777" w:rsidR="00CA6601" w:rsidRPr="00050358" w:rsidRDefault="00CA6601" w:rsidP="00831EA2">
            <w:r>
              <w:t>Northern Territory</w:t>
            </w:r>
          </w:p>
        </w:tc>
      </w:tr>
      <w:tr w:rsidR="00CA6601" w:rsidRPr="00E87DE1" w14:paraId="128A1B99" w14:textId="77777777" w:rsidTr="00831EA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B7555D6" w14:textId="4E1FDF49" w:rsidR="00CA6601" w:rsidRDefault="00CA6601" w:rsidP="00831EA2">
            <w:r>
              <w:t>NTG</w:t>
            </w:r>
          </w:p>
        </w:tc>
        <w:tc>
          <w:tcPr>
            <w:cnfStyle w:val="000100000000" w:firstRow="0" w:lastRow="0" w:firstColumn="0" w:lastColumn="1" w:oddVBand="0" w:evenVBand="0" w:oddHBand="0" w:evenHBand="0" w:firstRowFirstColumn="0" w:firstRowLastColumn="0" w:lastRowFirstColumn="0" w:lastRowLastColumn="0"/>
            <w:tcW w:w="8362" w:type="dxa"/>
          </w:tcPr>
          <w:p w14:paraId="0F6AE2C3" w14:textId="7864CD2B" w:rsidR="00CA6601" w:rsidRDefault="00CA6601" w:rsidP="00831EA2">
            <w:r>
              <w:t>Northern Territory Government</w:t>
            </w:r>
          </w:p>
        </w:tc>
      </w:tr>
    </w:tbl>
    <w:p w14:paraId="7FA530CD" w14:textId="18AE4A5B" w:rsidR="005278A7" w:rsidRDefault="005278A7" w:rsidP="002B07C0">
      <w:pPr>
        <w:rPr>
          <w:lang w:val="en-US"/>
        </w:rPr>
      </w:pPr>
    </w:p>
    <w:p w14:paraId="716734C9" w14:textId="77777777" w:rsidR="005278A7" w:rsidRDefault="005278A7">
      <w:pPr>
        <w:rPr>
          <w:lang w:val="en-US"/>
        </w:rPr>
      </w:pPr>
      <w:r>
        <w:rPr>
          <w:lang w:val="en-US"/>
        </w:rPr>
        <w:br w:type="page"/>
      </w:r>
    </w:p>
    <w:tbl>
      <w:tblPr>
        <w:tblStyle w:val="NTGtable1"/>
        <w:tblW w:w="10348" w:type="dxa"/>
        <w:tblLook w:val="0480" w:firstRow="0" w:lastRow="0" w:firstColumn="1" w:lastColumn="0" w:noHBand="0" w:noVBand="1"/>
        <w:tblCaption w:val="Table showing general records information about this document."/>
        <w:tblDescription w:val="The table has 6 rows containing document title, contact details, person approving, date approved, document review period and TRM reference."/>
      </w:tblPr>
      <w:tblGrid>
        <w:gridCol w:w="2410"/>
        <w:gridCol w:w="7938"/>
      </w:tblGrid>
      <w:tr w:rsidR="00AC22BE" w14:paraId="5CB5E275" w14:textId="77777777" w:rsidTr="005410F3">
        <w:trPr>
          <w:cnfStyle w:val="000000010000" w:firstRow="0" w:lastRow="0" w:firstColumn="0" w:lastColumn="0" w:oddVBand="0" w:evenVBand="0" w:oddHBand="0" w:evenHBand="1"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32A46023" w14:textId="77777777" w:rsidR="00AC22BE" w:rsidRPr="00FB0A2D" w:rsidRDefault="00AC22BE" w:rsidP="005410F3">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6708EE96" w14:textId="5D68CAF3" w:rsidR="00AC22BE" w:rsidRPr="00050358" w:rsidRDefault="00E665F8" w:rsidP="005410F3">
            <w:pPr>
              <w:cnfStyle w:val="000000010000" w:firstRow="0" w:lastRow="0" w:firstColumn="0" w:lastColumn="0" w:oddVBand="0" w:evenVBand="0" w:oddHBand="0" w:evenHBand="1" w:firstRowFirstColumn="0" w:firstRowLastColumn="0" w:lastRowFirstColumn="0" w:lastRowLastColumn="0"/>
            </w:pPr>
            <w:sdt>
              <w:sdtPr>
                <w:alias w:val="Title"/>
                <w:tag w:val="Title"/>
                <w:id w:val="1887138691"/>
                <w:placeholder>
                  <w:docPart w:val="982F3EA8809C47B0887523559BF1E2CE"/>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780C2F">
                  <w:t>Excursions - guidelines and procedures</w:t>
                </w:r>
              </w:sdtContent>
            </w:sdt>
          </w:p>
        </w:tc>
      </w:tr>
      <w:tr w:rsidR="00AC22BE" w14:paraId="11D8788E" w14:textId="77777777" w:rsidTr="005410F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48BD86E8" w14:textId="77777777" w:rsidR="00AC22BE" w:rsidRPr="00FB0A2D" w:rsidRDefault="00AC22BE" w:rsidP="005410F3">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29ED5B68" w14:textId="3C157DA2" w:rsidR="00AC22BE" w:rsidRPr="00050358" w:rsidRDefault="00B4390A" w:rsidP="005410F3">
            <w:pPr>
              <w:cnfStyle w:val="000000100000" w:firstRow="0" w:lastRow="0" w:firstColumn="0" w:lastColumn="0" w:oddVBand="0" w:evenVBand="0" w:oddHBand="1" w:evenHBand="0" w:firstRowFirstColumn="0" w:firstRowLastColumn="0" w:lastRowFirstColumn="0" w:lastRowLastColumn="0"/>
            </w:pPr>
            <w:r>
              <w:t xml:space="preserve">School Support, </w:t>
            </w:r>
            <w:r w:rsidR="00CA6601">
              <w:t>School Operations</w:t>
            </w:r>
            <w:r w:rsidR="007F71C3">
              <w:t>,</w:t>
            </w:r>
            <w:r w:rsidR="00CA6601">
              <w:t xml:space="preserve"> </w:t>
            </w:r>
            <w:hyperlink r:id="rId45" w:history="1">
              <w:r w:rsidR="00947E81" w:rsidRPr="00605456">
                <w:rPr>
                  <w:rStyle w:val="Hyperlink"/>
                </w:rPr>
                <w:t>schoolops@education.nt.gov.au</w:t>
              </w:r>
            </w:hyperlink>
            <w:r w:rsidR="00947E81">
              <w:t xml:space="preserve"> </w:t>
            </w:r>
          </w:p>
        </w:tc>
      </w:tr>
      <w:tr w:rsidR="00AC22BE" w14:paraId="183B8C49" w14:textId="77777777" w:rsidTr="005410F3">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389595E9" w14:textId="77777777" w:rsidR="00AC22BE" w:rsidRPr="00FB0A2D" w:rsidRDefault="00AC22BE" w:rsidP="005410F3">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5DA4D992" w14:textId="36728AEA" w:rsidR="00AC22BE" w:rsidRPr="00050358" w:rsidRDefault="00CA6601" w:rsidP="005410F3">
            <w:pPr>
              <w:cnfStyle w:val="000000010000" w:firstRow="0" w:lastRow="0" w:firstColumn="0" w:lastColumn="0" w:oddVBand="0" w:evenVBand="0" w:oddHBand="0" w:evenHBand="1" w:firstRowFirstColumn="0" w:firstRowLastColumn="0" w:lastRowFirstColumn="0" w:lastRowLastColumn="0"/>
            </w:pPr>
            <w:r>
              <w:t xml:space="preserve">Deputy Chief Executive, </w:t>
            </w:r>
            <w:r w:rsidR="00255787">
              <w:t>Schools</w:t>
            </w:r>
          </w:p>
        </w:tc>
      </w:tr>
      <w:tr w:rsidR="00AC22BE" w14:paraId="5BE2C943" w14:textId="77777777" w:rsidTr="005410F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3F81829E" w14:textId="77777777" w:rsidR="00AC22BE" w:rsidRPr="00FB0A2D" w:rsidRDefault="00AC22BE" w:rsidP="005410F3">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667CC6C8" w14:textId="756380C2" w:rsidR="00AC22BE" w:rsidRPr="00050358" w:rsidRDefault="00947E81" w:rsidP="005410F3">
            <w:pPr>
              <w:cnfStyle w:val="000000100000" w:firstRow="0" w:lastRow="0" w:firstColumn="0" w:lastColumn="0" w:oddVBand="0" w:evenVBand="0" w:oddHBand="1" w:evenHBand="0" w:firstRowFirstColumn="0" w:firstRowLastColumn="0" w:lastRowFirstColumn="0" w:lastRowLastColumn="0"/>
            </w:pPr>
            <w:r>
              <w:t>24 July 2023</w:t>
            </w:r>
          </w:p>
        </w:tc>
      </w:tr>
      <w:tr w:rsidR="00AC22BE" w14:paraId="57D5D6B8" w14:textId="77777777" w:rsidTr="005410F3">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1EC8FD8E" w14:textId="77777777" w:rsidR="00AC22BE" w:rsidRPr="00FB0A2D" w:rsidRDefault="00AC22BE" w:rsidP="005410F3">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1FB402A2" w14:textId="57295237" w:rsidR="00AC22BE" w:rsidRPr="00050358" w:rsidRDefault="00B4390A" w:rsidP="005410F3">
            <w:pPr>
              <w:cnfStyle w:val="000000010000" w:firstRow="0" w:lastRow="0" w:firstColumn="0" w:lastColumn="0" w:oddVBand="0" w:evenVBand="0" w:oddHBand="0" w:evenHBand="1" w:firstRowFirstColumn="0" w:firstRowLastColumn="0" w:lastRowFirstColumn="0" w:lastRowLastColumn="0"/>
            </w:pPr>
            <w:r>
              <w:t>50-D25-40634</w:t>
            </w:r>
          </w:p>
        </w:tc>
      </w:tr>
    </w:tbl>
    <w:p w14:paraId="419B30D4" w14:textId="77777777" w:rsidR="00AC22BE" w:rsidRDefault="00AC22BE" w:rsidP="00AC22BE"/>
    <w:tbl>
      <w:tblPr>
        <w:tblStyle w:val="NTGtable1"/>
        <w:tblW w:w="10341" w:type="dxa"/>
        <w:tblLayout w:type="fixed"/>
        <w:tblLook w:val="0120" w:firstRow="1" w:lastRow="0" w:firstColumn="0" w:lastColumn="1" w:noHBand="0" w:noVBand="0"/>
        <w:tblCaption w:val="Version control table"/>
        <w:tblDescription w:val="Table showing document version control information and brief details of any reviews or amendments undertaken in each version."/>
      </w:tblPr>
      <w:tblGrid>
        <w:gridCol w:w="1128"/>
        <w:gridCol w:w="2268"/>
        <w:gridCol w:w="2551"/>
        <w:gridCol w:w="4394"/>
      </w:tblGrid>
      <w:tr w:rsidR="00AC22BE" w:rsidRPr="00050358" w14:paraId="1E57B51C" w14:textId="77777777" w:rsidTr="00947E81">
        <w:trPr>
          <w:cnfStyle w:val="100000000000" w:firstRow="1" w:lastRow="0" w:firstColumn="0" w:lastColumn="0" w:oddVBand="0" w:evenVBand="0" w:oddHBand="0"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1128" w:type="dxa"/>
            <w:vAlign w:val="top"/>
          </w:tcPr>
          <w:p w14:paraId="79AD02A3" w14:textId="77777777" w:rsidR="00AC22BE" w:rsidRPr="00050358" w:rsidRDefault="00AC22BE" w:rsidP="00947E81">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7D4B2E4F" w14:textId="77777777" w:rsidR="00AC22BE" w:rsidRPr="00050358" w:rsidRDefault="00AC22BE" w:rsidP="00947E81">
            <w:r w:rsidRPr="00050358">
              <w:t>Date</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483C79B8" w14:textId="77777777" w:rsidR="00AC22BE" w:rsidRPr="00050358" w:rsidRDefault="00AC22BE" w:rsidP="00947E81">
            <w:r w:rsidRPr="00050358">
              <w:t>Author</w:t>
            </w:r>
          </w:p>
        </w:tc>
        <w:tc>
          <w:tcPr>
            <w:cnfStyle w:val="000100001000" w:firstRow="0" w:lastRow="0" w:firstColumn="0" w:lastColumn="1" w:oddVBand="0" w:evenVBand="0" w:oddHBand="0" w:evenHBand="0" w:firstRowFirstColumn="0" w:firstRowLastColumn="1" w:lastRowFirstColumn="0" w:lastRowLastColumn="0"/>
            <w:tcW w:w="4394" w:type="dxa"/>
            <w:vAlign w:val="top"/>
          </w:tcPr>
          <w:p w14:paraId="53166CC5" w14:textId="77777777" w:rsidR="00AC22BE" w:rsidRPr="00050358" w:rsidRDefault="00AC22BE" w:rsidP="00947E81">
            <w:r w:rsidRPr="00050358">
              <w:t>Changes made</w:t>
            </w:r>
          </w:p>
        </w:tc>
      </w:tr>
      <w:tr w:rsidR="00AC22BE" w:rsidRPr="00050358" w14:paraId="544AD932" w14:textId="77777777" w:rsidTr="00947E8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25CBAA19" w14:textId="77777777" w:rsidR="00AC22BE" w:rsidRPr="00050358" w:rsidRDefault="00AC22BE" w:rsidP="00947E81">
            <w:r>
              <w:t>1,2,3,4</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11493A08" w14:textId="77777777" w:rsidR="00AC22BE" w:rsidRPr="00050358" w:rsidRDefault="00AC22BE" w:rsidP="00947E81">
            <w:r>
              <w:t>Details in TRM notes of previous versions</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4143FA2E" w14:textId="77777777" w:rsidR="00AC22BE" w:rsidRPr="00050358" w:rsidRDefault="00AC22BE" w:rsidP="00947E81">
            <w:r>
              <w:t>Quality School Systems and Support</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67E1962B" w14:textId="77777777" w:rsidR="00AC22BE" w:rsidRPr="00050358" w:rsidRDefault="00AC22BE" w:rsidP="00947E81">
            <w:r>
              <w:t>Details in TRM notes of previous versions</w:t>
            </w:r>
          </w:p>
        </w:tc>
      </w:tr>
      <w:tr w:rsidR="00AC22BE" w:rsidRPr="00050358" w14:paraId="1AA2019A" w14:textId="77777777" w:rsidTr="00947E81">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vAlign w:val="top"/>
          </w:tcPr>
          <w:p w14:paraId="567B2A61" w14:textId="77777777" w:rsidR="00AC22BE" w:rsidRPr="00050358" w:rsidRDefault="00AC22BE" w:rsidP="00947E81">
            <w:r>
              <w:t>5</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vAlign w:val="top"/>
          </w:tcPr>
          <w:p w14:paraId="4E15B590" w14:textId="77777777" w:rsidR="00AC22BE" w:rsidRPr="00050358" w:rsidRDefault="00AC22BE" w:rsidP="00947E81">
            <w:r>
              <w:t>July 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vAlign w:val="top"/>
          </w:tcPr>
          <w:p w14:paraId="31E3257D" w14:textId="77777777" w:rsidR="00AC22BE" w:rsidRPr="00050358" w:rsidRDefault="00AC22BE" w:rsidP="00947E81">
            <w:r>
              <w:t>Quality School Systems and Support</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vAlign w:val="top"/>
          </w:tcPr>
          <w:p w14:paraId="7221ED85" w14:textId="77777777" w:rsidR="00AC22BE" w:rsidRPr="00050358" w:rsidRDefault="00AC22BE" w:rsidP="00947E81">
            <w:r>
              <w:t>Minor updates for publishing – spelling and formatting</w:t>
            </w:r>
          </w:p>
        </w:tc>
      </w:tr>
      <w:tr w:rsidR="00AC22BE" w:rsidRPr="00050358" w14:paraId="6655DF0F" w14:textId="77777777" w:rsidTr="00947E8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54243534" w14:textId="77777777" w:rsidR="00AC22BE" w:rsidRPr="00050358" w:rsidRDefault="00AC22BE" w:rsidP="00947E81">
            <w:r>
              <w:t>6</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0C19F7F1" w14:textId="77777777" w:rsidR="00AC22BE" w:rsidRPr="00050358" w:rsidRDefault="00AC22BE" w:rsidP="00947E81">
            <w:r>
              <w:t>August 2020</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5B49892E" w14:textId="77777777" w:rsidR="00AC22BE" w:rsidRPr="00050358" w:rsidRDefault="00AC22BE" w:rsidP="00947E81">
            <w:r>
              <w:t>Quality School Systems and Support</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2F207F21" w14:textId="77777777" w:rsidR="00AC22BE" w:rsidRDefault="00AC22BE" w:rsidP="00947E81">
            <w:r>
              <w:t xml:space="preserve">Amended to meet the Education and Care Services National Regulations. </w:t>
            </w:r>
          </w:p>
          <w:p w14:paraId="0CB9F187" w14:textId="77777777" w:rsidR="00AC22BE" w:rsidRDefault="00AC22BE" w:rsidP="00947E81">
            <w:r>
              <w:t>Minor amendments including:</w:t>
            </w:r>
          </w:p>
          <w:p w14:paraId="54738808" w14:textId="77777777" w:rsidR="00AC22BE" w:rsidRDefault="00AC22BE" w:rsidP="00947E81">
            <w:pPr>
              <w:pStyle w:val="ListParagraph"/>
              <w:numPr>
                <w:ilvl w:val="0"/>
                <w:numId w:val="17"/>
              </w:numPr>
              <w:spacing w:after="40"/>
            </w:pPr>
            <w:r>
              <w:t>Update to current NTG template</w:t>
            </w:r>
          </w:p>
          <w:p w14:paraId="6F367963" w14:textId="77777777" w:rsidR="00AC22BE" w:rsidRDefault="00AC22BE" w:rsidP="00947E81">
            <w:pPr>
              <w:pStyle w:val="ListParagraph"/>
              <w:numPr>
                <w:ilvl w:val="0"/>
                <w:numId w:val="17"/>
              </w:numPr>
              <w:spacing w:after="40"/>
            </w:pPr>
            <w:r>
              <w:t>Plain English amendments</w:t>
            </w:r>
          </w:p>
          <w:p w14:paraId="17DBCD0B" w14:textId="77777777" w:rsidR="00AC22BE" w:rsidRPr="00050358" w:rsidRDefault="00AC22BE" w:rsidP="00947E81">
            <w:pPr>
              <w:pStyle w:val="ListParagraph"/>
              <w:numPr>
                <w:ilvl w:val="0"/>
                <w:numId w:val="17"/>
              </w:numPr>
              <w:spacing w:after="40"/>
            </w:pPr>
            <w:r>
              <w:t>Update of titles post realignment</w:t>
            </w:r>
          </w:p>
        </w:tc>
      </w:tr>
      <w:tr w:rsidR="00AC22BE" w:rsidRPr="00050358" w14:paraId="7BFE4B53" w14:textId="77777777" w:rsidTr="009B79E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075B27E8" w14:textId="77777777" w:rsidR="00AC22BE" w:rsidRDefault="00AC22BE" w:rsidP="00947E81">
            <w:r>
              <w:t>7</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4F16A082" w14:textId="77777777" w:rsidR="00AC22BE" w:rsidRDefault="00AC22BE" w:rsidP="00947E81">
            <w:r>
              <w:t>April 2021</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32188208" w14:textId="77777777" w:rsidR="00AC22BE" w:rsidRDefault="00AC22BE" w:rsidP="00947E81">
            <w:r>
              <w:t xml:space="preserve">Quality School Systems and Support </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71412879" w14:textId="77777777" w:rsidR="00AC22BE" w:rsidRDefault="00AC22BE" w:rsidP="00947E81">
            <w:r>
              <w:t>Minor amendments including:</w:t>
            </w:r>
          </w:p>
          <w:p w14:paraId="6BBA934E" w14:textId="77777777" w:rsidR="00AC22BE" w:rsidRDefault="00AC22BE" w:rsidP="00947E81">
            <w:pPr>
              <w:pStyle w:val="ListParagraph"/>
              <w:numPr>
                <w:ilvl w:val="0"/>
                <w:numId w:val="18"/>
              </w:numPr>
              <w:spacing w:after="40"/>
            </w:pPr>
            <w:r>
              <w:t>Aligning principal and teaching principal role and responsibility</w:t>
            </w:r>
          </w:p>
          <w:p w14:paraId="6FB20028" w14:textId="77777777" w:rsidR="00AC22BE" w:rsidRDefault="00AC22BE" w:rsidP="00947E81">
            <w:pPr>
              <w:pStyle w:val="ListParagraph"/>
              <w:numPr>
                <w:ilvl w:val="0"/>
                <w:numId w:val="18"/>
              </w:numPr>
              <w:spacing w:after="40"/>
            </w:pPr>
            <w:r>
              <w:t xml:space="preserve">Role clarity for QSSS </w:t>
            </w:r>
          </w:p>
          <w:p w14:paraId="1ABD033B" w14:textId="77777777" w:rsidR="00AC22BE" w:rsidRDefault="00AC22BE" w:rsidP="00947E81">
            <w:pPr>
              <w:pStyle w:val="ListParagraph"/>
              <w:numPr>
                <w:ilvl w:val="0"/>
                <w:numId w:val="18"/>
              </w:numPr>
              <w:spacing w:after="40"/>
            </w:pPr>
            <w:r>
              <w:t>Remove requirement movement requisition for category A and B</w:t>
            </w:r>
          </w:p>
          <w:p w14:paraId="6031BC48" w14:textId="77777777" w:rsidR="00AC22BE" w:rsidRDefault="00AC22BE" w:rsidP="00947E81">
            <w:pPr>
              <w:pStyle w:val="ListParagraph"/>
              <w:numPr>
                <w:ilvl w:val="0"/>
                <w:numId w:val="18"/>
              </w:numPr>
              <w:spacing w:after="40"/>
            </w:pPr>
            <w:r>
              <w:t>Remove requirement of category A and B excursions being submitted to QSSS</w:t>
            </w:r>
          </w:p>
          <w:p w14:paraId="6F110BCB" w14:textId="77777777" w:rsidR="00AC22BE" w:rsidRDefault="00AC22BE" w:rsidP="00947E81">
            <w:pPr>
              <w:pStyle w:val="ListParagraph"/>
              <w:numPr>
                <w:ilvl w:val="0"/>
                <w:numId w:val="18"/>
              </w:numPr>
              <w:spacing w:after="40"/>
            </w:pPr>
            <w:r>
              <w:t>Streamlining parent consent form</w:t>
            </w:r>
          </w:p>
        </w:tc>
      </w:tr>
      <w:tr w:rsidR="00CA6601" w:rsidRPr="00050358" w14:paraId="1381A7BD" w14:textId="77777777" w:rsidTr="009B79E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4CB5365C" w14:textId="701F8A69" w:rsidR="00CA6601" w:rsidRDefault="00CA6601" w:rsidP="00947E81">
            <w:r>
              <w:t>8</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5EF35231" w14:textId="050DD642" w:rsidR="00CA6601" w:rsidRDefault="00CA6601" w:rsidP="00947E81">
            <w:r>
              <w:t>October 2022</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37A51BC9" w14:textId="7EE15C0B" w:rsidR="00CA6601" w:rsidRDefault="00CA6601" w:rsidP="00947E81">
            <w:r>
              <w:t>Quality Standards and Regulation – Operational Policy</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5427BCC5" w14:textId="07C6EB41" w:rsidR="00CA6601" w:rsidRDefault="00CA6601" w:rsidP="00947E81">
            <w:r>
              <w:t>Administrative amendments to align roles and responsibilities to the structural alignment in effect from 1 July 2022, including NTG template and minor formatting</w:t>
            </w:r>
            <w:r w:rsidR="00A25CF6">
              <w:t>.</w:t>
            </w:r>
          </w:p>
        </w:tc>
      </w:tr>
    </w:tbl>
    <w:p w14:paraId="5027C87E" w14:textId="77777777" w:rsidR="009B79EA" w:rsidRDefault="009B79EA">
      <w:r>
        <w:br w:type="page"/>
      </w:r>
    </w:p>
    <w:tbl>
      <w:tblPr>
        <w:tblStyle w:val="NTGtable1"/>
        <w:tblW w:w="10341" w:type="dxa"/>
        <w:tblLayout w:type="fixed"/>
        <w:tblLook w:val="0120" w:firstRow="1" w:lastRow="0" w:firstColumn="0" w:lastColumn="1" w:noHBand="0" w:noVBand="0"/>
        <w:tblCaption w:val="Version control table"/>
        <w:tblDescription w:val="Table showing document version control information and brief details of any reviews or amendments undertaken in each version."/>
      </w:tblPr>
      <w:tblGrid>
        <w:gridCol w:w="1128"/>
        <w:gridCol w:w="2268"/>
        <w:gridCol w:w="2551"/>
        <w:gridCol w:w="4394"/>
      </w:tblGrid>
      <w:tr w:rsidR="009B79EA" w:rsidRPr="00050358" w14:paraId="0F13F247" w14:textId="77777777" w:rsidTr="00C91D6F">
        <w:trPr>
          <w:cnfStyle w:val="100000000000" w:firstRow="1" w:lastRow="0" w:firstColumn="0" w:lastColumn="0" w:oddVBand="0" w:evenVBand="0" w:oddHBand="0"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1128" w:type="dxa"/>
            <w:vAlign w:val="top"/>
          </w:tcPr>
          <w:p w14:paraId="45ED55AA" w14:textId="77777777" w:rsidR="009B79EA" w:rsidRPr="00050358" w:rsidRDefault="009B79EA" w:rsidP="00C91D6F">
            <w:r w:rsidRPr="00050358">
              <w:lastRenderedPageBreak/>
              <w:t>Version</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3CFC3186" w14:textId="77777777" w:rsidR="009B79EA" w:rsidRPr="00050358" w:rsidRDefault="009B79EA" w:rsidP="00C91D6F">
            <w:r w:rsidRPr="00050358">
              <w:t>Date</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3204C88F" w14:textId="77777777" w:rsidR="009B79EA" w:rsidRPr="00050358" w:rsidRDefault="009B79EA" w:rsidP="00C91D6F">
            <w:r w:rsidRPr="00050358">
              <w:t>Author</w:t>
            </w:r>
          </w:p>
        </w:tc>
        <w:tc>
          <w:tcPr>
            <w:cnfStyle w:val="000100001000" w:firstRow="0" w:lastRow="0" w:firstColumn="0" w:lastColumn="1" w:oddVBand="0" w:evenVBand="0" w:oddHBand="0" w:evenHBand="0" w:firstRowFirstColumn="0" w:firstRowLastColumn="1" w:lastRowFirstColumn="0" w:lastRowLastColumn="0"/>
            <w:tcW w:w="4394" w:type="dxa"/>
            <w:vAlign w:val="top"/>
          </w:tcPr>
          <w:p w14:paraId="7C8ED87B" w14:textId="77777777" w:rsidR="009B79EA" w:rsidRPr="00050358" w:rsidRDefault="009B79EA" w:rsidP="00C91D6F">
            <w:r w:rsidRPr="00050358">
              <w:t>Changes made</w:t>
            </w:r>
          </w:p>
        </w:tc>
      </w:tr>
      <w:tr w:rsidR="00A25CF6" w:rsidRPr="00050358" w14:paraId="04A42FF3" w14:textId="77777777" w:rsidTr="005278A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35CEB7F9" w14:textId="6BFE0263" w:rsidR="00A25CF6" w:rsidRDefault="00A25CF6" w:rsidP="00947E81">
            <w:r>
              <w:t>9</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5674914A" w14:textId="510F4264" w:rsidR="00A25CF6" w:rsidRDefault="00A25CF6" w:rsidP="00947E81">
            <w:r>
              <w:t>July 2023</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50F6A8CF" w14:textId="38955DE6" w:rsidR="00A25CF6" w:rsidRDefault="00A25CF6" w:rsidP="00947E81">
            <w:r>
              <w:t>School Operations</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618F61D3" w14:textId="11B6E6AE" w:rsidR="00A25CF6" w:rsidRDefault="00A25CF6" w:rsidP="00947E81">
            <w:r>
              <w:t>Amendments:</w:t>
            </w:r>
          </w:p>
          <w:p w14:paraId="54A8BF28" w14:textId="3B30C879" w:rsidR="00A25CF6" w:rsidRDefault="00A25CF6" w:rsidP="00947E81">
            <w:r>
              <w:t>Removal of reference to department’s International Travel Insurance policy</w:t>
            </w:r>
            <w:r w:rsidR="00B63F06">
              <w:t>,</w:t>
            </w:r>
            <w:r>
              <w:t xml:space="preserve"> which is no longer available</w:t>
            </w:r>
            <w:r w:rsidR="00B63F06">
              <w:t>,</w:t>
            </w:r>
            <w:r>
              <w:t xml:space="preserve"> and direction for teacher in charge to arrange relevant insurance.</w:t>
            </w:r>
          </w:p>
          <w:p w14:paraId="68BA43C3" w14:textId="30BC6C4A" w:rsidR="00A25CF6" w:rsidRDefault="00A25CF6" w:rsidP="00947E81">
            <w:r>
              <w:t>Removal of reference to Movement Requisition.</w:t>
            </w:r>
          </w:p>
          <w:p w14:paraId="4CC66EB3" w14:textId="77777777" w:rsidR="00A25CF6" w:rsidRDefault="00A25CF6" w:rsidP="00947E81">
            <w:r>
              <w:t>Strengthened language on risk assessment</w:t>
            </w:r>
          </w:p>
          <w:p w14:paraId="21B700BE" w14:textId="47932CDF" w:rsidR="00A25CF6" w:rsidRDefault="00A25CF6" w:rsidP="00947E81">
            <w:r>
              <w:t xml:space="preserve">Removal of requirement for school to prepare Ministerial Brief for Category D excursions.  </w:t>
            </w:r>
          </w:p>
        </w:tc>
      </w:tr>
      <w:tr w:rsidR="005278A7" w:rsidRPr="00050358" w14:paraId="292343DA" w14:textId="77777777" w:rsidTr="004F440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07DCA670" w14:textId="0321B207" w:rsidR="005278A7" w:rsidRDefault="005278A7" w:rsidP="004F4403">
            <w:r>
              <w:t>10</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36E9DA80" w14:textId="2F92EB64" w:rsidR="005278A7" w:rsidRDefault="005278A7" w:rsidP="004F4403">
            <w:r>
              <w:t>September 2023</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447022BD" w14:textId="77777777" w:rsidR="005278A7" w:rsidRDefault="005278A7" w:rsidP="004F4403">
            <w:r>
              <w:t>School Operations</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1CF17604" w14:textId="77777777" w:rsidR="005278A7" w:rsidRDefault="005278A7" w:rsidP="004F4403">
            <w:r>
              <w:t>Amendments:</w:t>
            </w:r>
          </w:p>
          <w:p w14:paraId="0CCFB4B5" w14:textId="77777777" w:rsidR="005278A7" w:rsidRDefault="005278A7" w:rsidP="004F4403">
            <w:r>
              <w:t>Minor administrative changes.</w:t>
            </w:r>
          </w:p>
          <w:p w14:paraId="4C6A67F7" w14:textId="77C92E76" w:rsidR="005278A7" w:rsidRDefault="005278A7" w:rsidP="004F4403">
            <w:r>
              <w:t xml:space="preserve">Change of delegation from CE to DCE RS for approval of Category C excursions.  </w:t>
            </w:r>
          </w:p>
        </w:tc>
      </w:tr>
      <w:tr w:rsidR="00246493" w:rsidRPr="00050358" w14:paraId="6114CFC1" w14:textId="77777777" w:rsidTr="004F440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179FD2C8" w14:textId="69089324" w:rsidR="00246493" w:rsidRDefault="00246493" w:rsidP="00246493">
            <w:r>
              <w:t>11</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6965FE12" w14:textId="48645468" w:rsidR="00246493" w:rsidRDefault="001B038A" w:rsidP="00246493">
            <w:r>
              <w:t>Dece</w:t>
            </w:r>
            <w:r w:rsidR="00246493">
              <w:t>mber 2024</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08D0FA52" w14:textId="6D1CAD1A" w:rsidR="00246493" w:rsidRDefault="00246493" w:rsidP="00246493">
            <w:r>
              <w:t>School Operations</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0029BE94" w14:textId="77777777" w:rsidR="00246493" w:rsidRDefault="00246493" w:rsidP="00246493">
            <w:r>
              <w:t>Minor amendments, including:</w:t>
            </w:r>
          </w:p>
          <w:p w14:paraId="5C80D841" w14:textId="77777777" w:rsidR="00246493" w:rsidRDefault="00246493">
            <w:pPr>
              <w:pStyle w:val="ListParagraph"/>
              <w:numPr>
                <w:ilvl w:val="0"/>
                <w:numId w:val="34"/>
              </w:numPr>
              <w:spacing w:after="40"/>
            </w:pPr>
            <w:r>
              <w:t>Change branding to Department of Education and Training</w:t>
            </w:r>
          </w:p>
          <w:p w14:paraId="55F52110" w14:textId="77777777" w:rsidR="00246493" w:rsidRDefault="00246493">
            <w:pPr>
              <w:pStyle w:val="ListParagraph"/>
              <w:numPr>
                <w:ilvl w:val="0"/>
                <w:numId w:val="34"/>
              </w:numPr>
              <w:spacing w:after="40"/>
            </w:pPr>
            <w:r>
              <w:t>Strengthened language to clarify delegation for approval of Category D excursions</w:t>
            </w:r>
          </w:p>
          <w:p w14:paraId="541FBFFB" w14:textId="6B9F7506" w:rsidR="00246493" w:rsidRDefault="00246493">
            <w:pPr>
              <w:pStyle w:val="ListParagraph"/>
              <w:numPr>
                <w:ilvl w:val="0"/>
                <w:numId w:val="34"/>
              </w:numPr>
              <w:spacing w:after="40"/>
            </w:pPr>
            <w:r>
              <w:t>Hyperlinks updated</w:t>
            </w:r>
          </w:p>
        </w:tc>
      </w:tr>
      <w:tr w:rsidR="00B4390A" w:rsidRPr="00050358" w14:paraId="75D7A48A" w14:textId="77777777" w:rsidTr="004F440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5B25AC18" w14:textId="60F06191" w:rsidR="00B4390A" w:rsidRDefault="00B4390A" w:rsidP="00B4390A">
            <w:r>
              <w:t>12</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4F47FD65" w14:textId="00DBE90C" w:rsidR="00B4390A" w:rsidRDefault="00B4390A" w:rsidP="00B4390A">
            <w:r>
              <w:t>March 2025</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17D0DC04" w14:textId="0F883506" w:rsidR="00B4390A" w:rsidRDefault="00B4390A" w:rsidP="00B4390A">
            <w:r>
              <w:t>School Operations</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7766DB7A" w14:textId="77777777" w:rsidR="00B4390A" w:rsidRDefault="00B4390A" w:rsidP="00B4390A">
            <w:r>
              <w:t>Minor amendments:</w:t>
            </w:r>
          </w:p>
          <w:p w14:paraId="42955481" w14:textId="3637790D" w:rsidR="00B4390A" w:rsidRDefault="00B4390A" w:rsidP="00B4390A">
            <w:r>
              <w:t>Removal of the excursion forecast</w:t>
            </w:r>
            <w:r w:rsidR="00542FE9">
              <w:t xml:space="preserve"> - </w:t>
            </w:r>
            <w:r>
              <w:t>no longer required by schools.</w:t>
            </w:r>
          </w:p>
        </w:tc>
      </w:tr>
    </w:tbl>
    <w:p w14:paraId="659CB499" w14:textId="77777777" w:rsidR="00AC22BE" w:rsidRDefault="00AC22BE" w:rsidP="001C3C78"/>
    <w:sectPr w:rsidR="00AC22BE" w:rsidSect="001E65F1">
      <w:footerReference w:type="default" r:id="rId46"/>
      <w:headerReference w:type="first" r:id="rId47"/>
      <w:pgSz w:w="11906" w:h="16838" w:code="9"/>
      <w:pgMar w:top="794" w:right="794" w:bottom="794" w:left="794" w:header="794"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8C7C" w14:textId="77777777" w:rsidR="008439CD" w:rsidRDefault="008439CD">
      <w:r>
        <w:separator/>
      </w:r>
    </w:p>
  </w:endnote>
  <w:endnote w:type="continuationSeparator" w:id="0">
    <w:p w14:paraId="5B8A3FD7" w14:textId="77777777" w:rsidR="008439CD" w:rsidRDefault="008439CD">
      <w:r>
        <w:continuationSeparator/>
      </w:r>
    </w:p>
  </w:endnote>
  <w:endnote w:type="continuationNotice" w:id="1">
    <w:p w14:paraId="1BF3DBC9" w14:textId="77777777" w:rsidR="008439CD" w:rsidRDefault="00843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297EBBDC" w14:textId="77777777" w:rsidR="00D30E05" w:rsidRDefault="00D30E0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C1CF" w14:textId="77777777" w:rsidR="00D30E05" w:rsidRPr="00F538BD" w:rsidRDefault="00D30E05" w:rsidP="004E7885">
    <w:pPr>
      <w:spacing w:after="0"/>
      <w:jc w:val="right"/>
      <w:rPr>
        <w:sz w:val="6"/>
        <w:szCs w:val="6"/>
      </w:rPr>
    </w:pPr>
    <w:r w:rsidRPr="001852AF">
      <w:rPr>
        <w:noProof/>
        <w:lang w:eastAsia="en-AU"/>
      </w:rPr>
      <w:drawing>
        <wp:inline distT="0" distB="0" distL="0" distR="0" wp14:anchorId="3369A980" wp14:editId="77986A5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AF4C" w14:textId="77777777" w:rsidR="00D30E05" w:rsidRDefault="00D30E0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754A" w14:textId="77777777" w:rsidR="00D30E05" w:rsidRPr="00F538BD" w:rsidRDefault="00D30E0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8BA7" w14:textId="77777777" w:rsidR="00D30E05" w:rsidRPr="00A50829" w:rsidRDefault="00D30E05"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30E05" w:rsidRPr="00132658" w14:paraId="624F41A4" w14:textId="77777777" w:rsidTr="001E65F1">
      <w:trPr>
        <w:cantSplit/>
        <w:trHeight w:hRule="exact" w:val="850"/>
        <w:tblHeader/>
      </w:trPr>
      <w:tc>
        <w:tcPr>
          <w:tcW w:w="10318" w:type="dxa"/>
          <w:vAlign w:val="bottom"/>
        </w:tcPr>
        <w:p w14:paraId="52B5577D" w14:textId="3034EDF8" w:rsidR="00D30E05" w:rsidRDefault="00D30E05" w:rsidP="00A50829">
          <w:pPr>
            <w:spacing w:after="0"/>
            <w:rPr>
              <w:rStyle w:val="PageNumber"/>
            </w:rPr>
          </w:pPr>
          <w:r>
            <w:rPr>
              <w:rStyle w:val="PageNumber"/>
            </w:rPr>
            <w:t xml:space="preserve">Department of </w:t>
          </w:r>
          <w:sdt>
            <w:sdtPr>
              <w:rPr>
                <w:rStyle w:val="PageNumber"/>
                <w:b/>
              </w:rPr>
              <w:alias w:val="Company"/>
              <w:tag w:val=""/>
              <w:id w:val="-1550452142"/>
              <w:placeholder>
                <w:docPart w:val="695964C582D449A7BD02FEBD25E506F1"/>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D18BB">
                <w:rPr>
                  <w:rStyle w:val="PageNumber"/>
                  <w:b/>
                </w:rPr>
                <w:t>Education</w:t>
              </w:r>
            </w:sdtContent>
          </w:sdt>
          <w:r w:rsidR="00B300A8">
            <w:rPr>
              <w:rStyle w:val="PageNumber"/>
              <w:b/>
            </w:rPr>
            <w:t xml:space="preserve"> and Training</w:t>
          </w:r>
        </w:p>
        <w:p w14:paraId="3F9350B8" w14:textId="1B9A8A6A" w:rsidR="007F71C3" w:rsidRDefault="007D18BB" w:rsidP="00A50829">
          <w:pPr>
            <w:spacing w:after="0"/>
            <w:rPr>
              <w:rStyle w:val="PageNumber"/>
            </w:rPr>
          </w:pPr>
          <w:r>
            <w:rPr>
              <w:rStyle w:val="PageNumber"/>
            </w:rPr>
            <w:t xml:space="preserve">Published </w:t>
          </w:r>
          <w:r w:rsidR="00E64010">
            <w:rPr>
              <w:rStyle w:val="PageNumber"/>
            </w:rPr>
            <w:t>April</w:t>
          </w:r>
          <w:r w:rsidR="00A03D1E">
            <w:rPr>
              <w:rStyle w:val="PageNumber"/>
            </w:rPr>
            <w:t xml:space="preserve"> 202</w:t>
          </w:r>
          <w:r w:rsidR="003A7AD1">
            <w:rPr>
              <w:rStyle w:val="PageNumber"/>
            </w:rPr>
            <w:t>5</w:t>
          </w:r>
        </w:p>
        <w:p w14:paraId="11EA3DBD" w14:textId="35E57A58" w:rsidR="00D30E05" w:rsidRPr="00AC4488" w:rsidRDefault="00D30E05"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16</w:t>
          </w:r>
          <w:r w:rsidRPr="00AC4488">
            <w:rPr>
              <w:rStyle w:val="PageNumber"/>
            </w:rPr>
            <w:fldChar w:fldCharType="end"/>
          </w:r>
        </w:p>
      </w:tc>
    </w:tr>
  </w:tbl>
  <w:p w14:paraId="15962372" w14:textId="77777777" w:rsidR="00D30E05" w:rsidRDefault="00D30E05"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06AA" w14:textId="77777777" w:rsidR="008439CD" w:rsidRDefault="008439CD">
      <w:r>
        <w:separator/>
      </w:r>
    </w:p>
  </w:footnote>
  <w:footnote w:type="continuationSeparator" w:id="0">
    <w:p w14:paraId="40C0813E" w14:textId="77777777" w:rsidR="008439CD" w:rsidRDefault="008439CD">
      <w:r>
        <w:continuationSeparator/>
      </w:r>
    </w:p>
  </w:footnote>
  <w:footnote w:type="continuationNotice" w:id="1">
    <w:p w14:paraId="6F36B198" w14:textId="77777777" w:rsidR="008439CD" w:rsidRDefault="00843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A248" w14:textId="584D4B6C" w:rsidR="00D30E05" w:rsidRPr="008E0345" w:rsidRDefault="00E665F8" w:rsidP="005A5A44">
    <w:pPr>
      <w:pStyle w:val="Header"/>
    </w:pPr>
    <w:sdt>
      <w:sdtPr>
        <w:alias w:val="Title"/>
        <w:tag w:val=""/>
        <w:id w:val="-477918894"/>
        <w:placeholder>
          <w:docPart w:val="24D8A04962D54C8EB65C27A7DEAAADCB"/>
        </w:placeholder>
        <w:dataBinding w:prefixMappings="xmlns:ns0='http://purl.org/dc/elements/1.1/' xmlns:ns1='http://schemas.openxmlformats.org/package/2006/metadata/core-properties' " w:xpath="/ns1:coreProperties[1]/ns0:title[1]" w:storeItemID="{6C3C8BC8-F283-45AE-878A-BAB7291924A1}"/>
        <w:text/>
      </w:sdtPr>
      <w:sdtEndPr/>
      <w:sdtContent>
        <w:r w:rsidR="00780C2F">
          <w:t>Excursions - guidelines and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D6DE" w14:textId="77777777" w:rsidR="00D30E05" w:rsidRPr="00BD0F38" w:rsidRDefault="00D30E05" w:rsidP="00A32EFF">
    <w:pPr>
      <w:tabs>
        <w:tab w:val="right" w:pos="10318"/>
      </w:tabs>
    </w:pPr>
    <w:r w:rsidRPr="00BD0F38">
      <w:rPr>
        <w:noProof/>
        <w:lang w:eastAsia="en-AU"/>
      </w:rPr>
      <w:drawing>
        <wp:anchor distT="0" distB="0" distL="0" distR="0" simplePos="0" relativeHeight="251659264" behindDoc="0" locked="0" layoutInCell="1" allowOverlap="1" wp14:anchorId="3E0F78D1" wp14:editId="729AB048">
          <wp:simplePos x="0" y="0"/>
          <wp:positionH relativeFrom="page">
            <wp:align>left</wp:align>
          </wp:positionH>
          <wp:positionV relativeFrom="page">
            <wp:posOffset>3393830</wp:posOffset>
          </wp:positionV>
          <wp:extent cx="7553130" cy="5448285"/>
          <wp:effectExtent l="0" t="0" r="0" b="635"/>
          <wp:wrapTopAndBottom/>
          <wp:docPr id="3"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C9B5" w14:textId="0B9DF41B" w:rsidR="00D30E05" w:rsidRPr="004E7885" w:rsidRDefault="00E665F8" w:rsidP="004E7885">
    <w:pPr>
      <w:pStyle w:val="Header"/>
    </w:pPr>
    <w:sdt>
      <w:sdtPr>
        <w:alias w:val="Title"/>
        <w:tag w:val="Title"/>
        <w:id w:val="94911156"/>
        <w:lock w:val="sdtLocked"/>
        <w:placeholder>
          <w:docPart w:val="24D8A04962D54C8EB65C27A7DEAAADCB"/>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780C2F">
          <w:t>Excursions - guidelines and procedures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F30" w14:textId="77777777" w:rsidR="00D30E05" w:rsidRPr="00274F1C" w:rsidRDefault="00D30E05" w:rsidP="00B6624E">
    <w:pPr>
      <w:pStyle w:val="Header"/>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placeholder>
        <w:docPart w:val="87C8B22B9E444A7D98EE4E1B22A367F4"/>
      </w:placeholder>
      <w:dataBinding w:prefixMappings="xmlns:ns0='http://purl.org/dc/elements/1.1/' xmlns:ns1='http://schemas.openxmlformats.org/package/2006/metadata/core-properties' " w:xpath="/ns1:coreProperties[1]/ns0:title[1]" w:storeItemID="{6C3C8BC8-F283-45AE-878A-BAB7291924A1}"/>
      <w:text/>
    </w:sdtPr>
    <w:sdtEndPr/>
    <w:sdtContent>
      <w:p w14:paraId="4B06E15E" w14:textId="26A7604A" w:rsidR="00D30E05" w:rsidRPr="00964B22" w:rsidRDefault="00780C2F" w:rsidP="008E0345">
        <w:pPr>
          <w:pStyle w:val="Header"/>
          <w:rPr>
            <w:b/>
          </w:rPr>
        </w:pPr>
        <w:r>
          <w:t>Excursions - guidelines and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79C"/>
    <w:multiLevelType w:val="hybridMultilevel"/>
    <w:tmpl w:val="E3AAA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C612725"/>
    <w:multiLevelType w:val="hybridMultilevel"/>
    <w:tmpl w:val="FA5A0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111EB"/>
    <w:multiLevelType w:val="hybridMultilevel"/>
    <w:tmpl w:val="4AE6A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9B4384"/>
    <w:multiLevelType w:val="hybridMultilevel"/>
    <w:tmpl w:val="B24A5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F970FC1"/>
    <w:multiLevelType w:val="hybridMultilevel"/>
    <w:tmpl w:val="34F0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40632A6"/>
    <w:multiLevelType w:val="hybridMultilevel"/>
    <w:tmpl w:val="87C05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14443FA"/>
    <w:multiLevelType w:val="hybridMultilevel"/>
    <w:tmpl w:val="1470815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7753443"/>
    <w:multiLevelType w:val="hybridMultilevel"/>
    <w:tmpl w:val="5376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3C6B1432"/>
    <w:multiLevelType w:val="hybridMultilevel"/>
    <w:tmpl w:val="70B2FEA2"/>
    <w:lvl w:ilvl="0" w:tplc="FFFFFFFF">
      <w:start w:val="1"/>
      <w:numFmt w:val="bullet"/>
      <w:lvlText w:val=""/>
      <w:lvlJc w:val="left"/>
      <w:pPr>
        <w:ind w:left="720" w:hanging="360"/>
      </w:pPr>
      <w:rPr>
        <w:rFonts w:ascii="Symbol" w:hAnsi="Symbol" w:hint="default"/>
      </w:rPr>
    </w:lvl>
    <w:lvl w:ilvl="1" w:tplc="25F812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DF22C1F"/>
    <w:multiLevelType w:val="hybridMultilevel"/>
    <w:tmpl w:val="31305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91519C"/>
    <w:multiLevelType w:val="hybridMultilevel"/>
    <w:tmpl w:val="19DA2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AE31E8"/>
    <w:multiLevelType w:val="hybridMultilevel"/>
    <w:tmpl w:val="97E82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D20338"/>
    <w:multiLevelType w:val="hybridMultilevel"/>
    <w:tmpl w:val="D95C260E"/>
    <w:lvl w:ilvl="0" w:tplc="9BFA6E5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3B6867"/>
    <w:multiLevelType w:val="hybridMultilevel"/>
    <w:tmpl w:val="165E7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4A30B4"/>
    <w:multiLevelType w:val="hybridMultilevel"/>
    <w:tmpl w:val="CFE06D9C"/>
    <w:lvl w:ilvl="0" w:tplc="9BFA6E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5D0DF0"/>
    <w:multiLevelType w:val="hybridMultilevel"/>
    <w:tmpl w:val="C4BE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AB84250"/>
    <w:multiLevelType w:val="hybridMultilevel"/>
    <w:tmpl w:val="6BA87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2A425C3"/>
    <w:multiLevelType w:val="hybridMultilevel"/>
    <w:tmpl w:val="B00C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8013A9"/>
    <w:multiLevelType w:val="hybridMultilevel"/>
    <w:tmpl w:val="EC6C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DA2CAE"/>
    <w:multiLevelType w:val="multilevel"/>
    <w:tmpl w:val="3E5E177A"/>
    <w:name w:val="NTG Table Bullet List332222222222222"/>
    <w:numStyleLink w:val="Tablenumberlist"/>
  </w:abstractNum>
  <w:abstractNum w:abstractNumId="47" w15:restartNumberingAfterBreak="0">
    <w:nsid w:val="583359D9"/>
    <w:multiLevelType w:val="multilevel"/>
    <w:tmpl w:val="3E5E177A"/>
    <w:name w:val="NTG Table Bullet List332222222"/>
    <w:numStyleLink w:val="Tablenumberlist"/>
  </w:abstractNum>
  <w:abstractNum w:abstractNumId="48" w15:restartNumberingAfterBreak="0">
    <w:nsid w:val="59916983"/>
    <w:multiLevelType w:val="hybridMultilevel"/>
    <w:tmpl w:val="20A27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5B2CB2"/>
    <w:multiLevelType w:val="hybridMultilevel"/>
    <w:tmpl w:val="F28226BA"/>
    <w:lvl w:ilvl="0" w:tplc="25F812B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C0F777C"/>
    <w:multiLevelType w:val="hybridMultilevel"/>
    <w:tmpl w:val="4F6C37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69262556"/>
    <w:multiLevelType w:val="multilevel"/>
    <w:tmpl w:val="3E5E177A"/>
    <w:name w:val="NTG Table Bullet List3322222222222222"/>
    <w:numStyleLink w:val="Tablenumberlist"/>
  </w:abstractNum>
  <w:abstractNum w:abstractNumId="54" w15:restartNumberingAfterBreak="0">
    <w:nsid w:val="6BB127E6"/>
    <w:multiLevelType w:val="hybridMultilevel"/>
    <w:tmpl w:val="C1FA4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6141D1E"/>
    <w:multiLevelType w:val="multilevel"/>
    <w:tmpl w:val="0C78A7AC"/>
    <w:name w:val="NTG Table Bullet List332222222222"/>
    <w:numStyleLink w:val="Tablebulletlist"/>
  </w:abstractNum>
  <w:abstractNum w:abstractNumId="57"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8" w15:restartNumberingAfterBreak="0">
    <w:nsid w:val="7A097E64"/>
    <w:multiLevelType w:val="hybridMultilevel"/>
    <w:tmpl w:val="50869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4B260A"/>
    <w:multiLevelType w:val="hybridMultilevel"/>
    <w:tmpl w:val="10D2B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19562A"/>
    <w:multiLevelType w:val="hybridMultilevel"/>
    <w:tmpl w:val="95DA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70050579">
    <w:abstractNumId w:val="26"/>
  </w:num>
  <w:num w:numId="2" w16cid:durableId="2104765960">
    <w:abstractNumId w:val="16"/>
  </w:num>
  <w:num w:numId="3" w16cid:durableId="1329603114">
    <w:abstractNumId w:val="57"/>
  </w:num>
  <w:num w:numId="4" w16cid:durableId="1614089911">
    <w:abstractNumId w:val="40"/>
  </w:num>
  <w:num w:numId="5" w16cid:durableId="134446890">
    <w:abstractNumId w:val="21"/>
  </w:num>
  <w:num w:numId="6" w16cid:durableId="557058400">
    <w:abstractNumId w:val="11"/>
  </w:num>
  <w:num w:numId="7" w16cid:durableId="1654527170">
    <w:abstractNumId w:val="44"/>
  </w:num>
  <w:num w:numId="8" w16cid:durableId="742487489">
    <w:abstractNumId w:val="20"/>
  </w:num>
  <w:num w:numId="9" w16cid:durableId="817763789">
    <w:abstractNumId w:val="28"/>
  </w:num>
  <w:num w:numId="10" w16cid:durableId="1152719174">
    <w:abstractNumId w:val="60"/>
  </w:num>
  <w:num w:numId="11" w16cid:durableId="394160608">
    <w:abstractNumId w:val="31"/>
  </w:num>
  <w:num w:numId="12" w16cid:durableId="1341741998">
    <w:abstractNumId w:val="48"/>
  </w:num>
  <w:num w:numId="13" w16cid:durableId="650598413">
    <w:abstractNumId w:val="43"/>
  </w:num>
  <w:num w:numId="14" w16cid:durableId="340746247">
    <w:abstractNumId w:val="17"/>
  </w:num>
  <w:num w:numId="15" w16cid:durableId="983966493">
    <w:abstractNumId w:val="15"/>
  </w:num>
  <w:num w:numId="16" w16cid:durableId="341906131">
    <w:abstractNumId w:val="54"/>
  </w:num>
  <w:num w:numId="17" w16cid:durableId="241647214">
    <w:abstractNumId w:val="0"/>
  </w:num>
  <w:num w:numId="18" w16cid:durableId="259071229">
    <w:abstractNumId w:val="24"/>
  </w:num>
  <w:num w:numId="19" w16cid:durableId="1866366301">
    <w:abstractNumId w:val="2"/>
  </w:num>
  <w:num w:numId="20" w16cid:durableId="1233928144">
    <w:abstractNumId w:val="59"/>
  </w:num>
  <w:num w:numId="21" w16cid:durableId="1955749464">
    <w:abstractNumId w:val="5"/>
  </w:num>
  <w:num w:numId="22" w16cid:durableId="2117482212">
    <w:abstractNumId w:val="39"/>
  </w:num>
  <w:num w:numId="23" w16cid:durableId="184289487">
    <w:abstractNumId w:val="7"/>
  </w:num>
  <w:num w:numId="24" w16cid:durableId="1404450284">
    <w:abstractNumId w:val="42"/>
  </w:num>
  <w:num w:numId="25" w16cid:durableId="50738996">
    <w:abstractNumId w:val="36"/>
  </w:num>
  <w:num w:numId="26" w16cid:durableId="1853564653">
    <w:abstractNumId w:val="34"/>
  </w:num>
  <w:num w:numId="27" w16cid:durableId="2014184265">
    <w:abstractNumId w:val="30"/>
  </w:num>
  <w:num w:numId="28" w16cid:durableId="125978086">
    <w:abstractNumId w:val="32"/>
  </w:num>
  <w:num w:numId="29" w16cid:durableId="1593079752">
    <w:abstractNumId w:val="35"/>
  </w:num>
  <w:num w:numId="30" w16cid:durableId="282538999">
    <w:abstractNumId w:val="51"/>
  </w:num>
  <w:num w:numId="31" w16cid:durableId="631132563">
    <w:abstractNumId w:val="27"/>
  </w:num>
  <w:num w:numId="32" w16cid:durableId="448398906">
    <w:abstractNumId w:val="33"/>
  </w:num>
  <w:num w:numId="33" w16cid:durableId="526214572">
    <w:abstractNumId w:val="37"/>
  </w:num>
  <w:num w:numId="34" w16cid:durableId="1037044058">
    <w:abstractNumId w:val="58"/>
  </w:num>
  <w:num w:numId="35" w16cid:durableId="1784617534">
    <w:abstractNumId w:val="4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CD"/>
    <w:rsid w:val="00001762"/>
    <w:rsid w:val="00001DDF"/>
    <w:rsid w:val="0000322D"/>
    <w:rsid w:val="00007670"/>
    <w:rsid w:val="00010665"/>
    <w:rsid w:val="00017C27"/>
    <w:rsid w:val="0002045D"/>
    <w:rsid w:val="00020961"/>
    <w:rsid w:val="000238B4"/>
    <w:rsid w:val="0002393A"/>
    <w:rsid w:val="00026653"/>
    <w:rsid w:val="00027DB8"/>
    <w:rsid w:val="000307A7"/>
    <w:rsid w:val="00031A96"/>
    <w:rsid w:val="00035E7D"/>
    <w:rsid w:val="00040BF3"/>
    <w:rsid w:val="000434FC"/>
    <w:rsid w:val="0004562E"/>
    <w:rsid w:val="00046179"/>
    <w:rsid w:val="00046C59"/>
    <w:rsid w:val="00047230"/>
    <w:rsid w:val="00050358"/>
    <w:rsid w:val="00051362"/>
    <w:rsid w:val="00051F45"/>
    <w:rsid w:val="00052953"/>
    <w:rsid w:val="0005341A"/>
    <w:rsid w:val="00056DEF"/>
    <w:rsid w:val="00060EA4"/>
    <w:rsid w:val="00065C57"/>
    <w:rsid w:val="000720BE"/>
    <w:rsid w:val="0007259C"/>
    <w:rsid w:val="00080202"/>
    <w:rsid w:val="00080725"/>
    <w:rsid w:val="00080DCD"/>
    <w:rsid w:val="00080E22"/>
    <w:rsid w:val="00082573"/>
    <w:rsid w:val="000840A3"/>
    <w:rsid w:val="0008427B"/>
    <w:rsid w:val="00085062"/>
    <w:rsid w:val="00086A5F"/>
    <w:rsid w:val="000911EF"/>
    <w:rsid w:val="00091EB8"/>
    <w:rsid w:val="000962C5"/>
    <w:rsid w:val="0009734E"/>
    <w:rsid w:val="000A3572"/>
    <w:rsid w:val="000A4317"/>
    <w:rsid w:val="000A46F4"/>
    <w:rsid w:val="000A559C"/>
    <w:rsid w:val="000B280D"/>
    <w:rsid w:val="000B2CA1"/>
    <w:rsid w:val="000B6E48"/>
    <w:rsid w:val="000D1F29"/>
    <w:rsid w:val="000D6013"/>
    <w:rsid w:val="000D633D"/>
    <w:rsid w:val="000E0962"/>
    <w:rsid w:val="000E342B"/>
    <w:rsid w:val="000E38FB"/>
    <w:rsid w:val="000E5DD2"/>
    <w:rsid w:val="000F224C"/>
    <w:rsid w:val="000F2958"/>
    <w:rsid w:val="000F3930"/>
    <w:rsid w:val="000F3FC7"/>
    <w:rsid w:val="000F4805"/>
    <w:rsid w:val="000F4844"/>
    <w:rsid w:val="000F66A8"/>
    <w:rsid w:val="00104E7F"/>
    <w:rsid w:val="0011018F"/>
    <w:rsid w:val="001137EC"/>
    <w:rsid w:val="001152F5"/>
    <w:rsid w:val="00117688"/>
    <w:rsid w:val="00117743"/>
    <w:rsid w:val="00117A3A"/>
    <w:rsid w:val="00117AC0"/>
    <w:rsid w:val="00117F5B"/>
    <w:rsid w:val="00122DFF"/>
    <w:rsid w:val="00124E11"/>
    <w:rsid w:val="00132658"/>
    <w:rsid w:val="0014002B"/>
    <w:rsid w:val="00144D9D"/>
    <w:rsid w:val="00147DED"/>
    <w:rsid w:val="00150DC0"/>
    <w:rsid w:val="00156CD4"/>
    <w:rsid w:val="00161CC6"/>
    <w:rsid w:val="00164A3E"/>
    <w:rsid w:val="0016504E"/>
    <w:rsid w:val="00166FF6"/>
    <w:rsid w:val="00167A52"/>
    <w:rsid w:val="001702AE"/>
    <w:rsid w:val="00172C77"/>
    <w:rsid w:val="00176123"/>
    <w:rsid w:val="00181620"/>
    <w:rsid w:val="0018244C"/>
    <w:rsid w:val="0018491D"/>
    <w:rsid w:val="00191118"/>
    <w:rsid w:val="001957AD"/>
    <w:rsid w:val="0019760B"/>
    <w:rsid w:val="00197E20"/>
    <w:rsid w:val="001A2B7F"/>
    <w:rsid w:val="001A3AFD"/>
    <w:rsid w:val="001A496C"/>
    <w:rsid w:val="001A557A"/>
    <w:rsid w:val="001A6304"/>
    <w:rsid w:val="001A7298"/>
    <w:rsid w:val="001A7DA2"/>
    <w:rsid w:val="001B038A"/>
    <w:rsid w:val="001B2B6C"/>
    <w:rsid w:val="001B2FB8"/>
    <w:rsid w:val="001B7E8C"/>
    <w:rsid w:val="001C1EFB"/>
    <w:rsid w:val="001C3C78"/>
    <w:rsid w:val="001D01C4"/>
    <w:rsid w:val="001D52B0"/>
    <w:rsid w:val="001D5A18"/>
    <w:rsid w:val="001D729F"/>
    <w:rsid w:val="001D7CA4"/>
    <w:rsid w:val="001E057F"/>
    <w:rsid w:val="001E14EB"/>
    <w:rsid w:val="001E1D4D"/>
    <w:rsid w:val="001E65F1"/>
    <w:rsid w:val="001F421D"/>
    <w:rsid w:val="001F59E6"/>
    <w:rsid w:val="001F7611"/>
    <w:rsid w:val="001F7F89"/>
    <w:rsid w:val="002016B9"/>
    <w:rsid w:val="00202014"/>
    <w:rsid w:val="00205BA9"/>
    <w:rsid w:val="00206936"/>
    <w:rsid w:val="00206C6F"/>
    <w:rsid w:val="00206FBD"/>
    <w:rsid w:val="00207746"/>
    <w:rsid w:val="00221220"/>
    <w:rsid w:val="00223737"/>
    <w:rsid w:val="00230031"/>
    <w:rsid w:val="00235C01"/>
    <w:rsid w:val="00236878"/>
    <w:rsid w:val="0024081E"/>
    <w:rsid w:val="00246493"/>
    <w:rsid w:val="00247343"/>
    <w:rsid w:val="00247538"/>
    <w:rsid w:val="00255787"/>
    <w:rsid w:val="00257D1B"/>
    <w:rsid w:val="0026368B"/>
    <w:rsid w:val="00264C90"/>
    <w:rsid w:val="00265C56"/>
    <w:rsid w:val="00266012"/>
    <w:rsid w:val="00266730"/>
    <w:rsid w:val="002716CD"/>
    <w:rsid w:val="00272058"/>
    <w:rsid w:val="00272232"/>
    <w:rsid w:val="00274D4B"/>
    <w:rsid w:val="00277C59"/>
    <w:rsid w:val="002806F5"/>
    <w:rsid w:val="00280704"/>
    <w:rsid w:val="00281577"/>
    <w:rsid w:val="002867BE"/>
    <w:rsid w:val="002926BC"/>
    <w:rsid w:val="00293A72"/>
    <w:rsid w:val="002A0160"/>
    <w:rsid w:val="002A30C3"/>
    <w:rsid w:val="002A6F6A"/>
    <w:rsid w:val="002A70FA"/>
    <w:rsid w:val="002A7712"/>
    <w:rsid w:val="002B07C0"/>
    <w:rsid w:val="002B2B6B"/>
    <w:rsid w:val="002B38F7"/>
    <w:rsid w:val="002B4406"/>
    <w:rsid w:val="002B4C0D"/>
    <w:rsid w:val="002B5591"/>
    <w:rsid w:val="002B6AA4"/>
    <w:rsid w:val="002B6F42"/>
    <w:rsid w:val="002C1FE9"/>
    <w:rsid w:val="002C595C"/>
    <w:rsid w:val="002D2538"/>
    <w:rsid w:val="002D3A57"/>
    <w:rsid w:val="002D7D05"/>
    <w:rsid w:val="002E20C8"/>
    <w:rsid w:val="002E4290"/>
    <w:rsid w:val="002E5B94"/>
    <w:rsid w:val="002E66A6"/>
    <w:rsid w:val="002E6782"/>
    <w:rsid w:val="002F0DB1"/>
    <w:rsid w:val="002F2885"/>
    <w:rsid w:val="002F3CF1"/>
    <w:rsid w:val="002F45A1"/>
    <w:rsid w:val="002F5E54"/>
    <w:rsid w:val="002F7AFB"/>
    <w:rsid w:val="003037F9"/>
    <w:rsid w:val="0030583E"/>
    <w:rsid w:val="00307FE1"/>
    <w:rsid w:val="003105A3"/>
    <w:rsid w:val="0031117B"/>
    <w:rsid w:val="00314FBA"/>
    <w:rsid w:val="003164BA"/>
    <w:rsid w:val="00316B4E"/>
    <w:rsid w:val="00320584"/>
    <w:rsid w:val="003216EA"/>
    <w:rsid w:val="003223FE"/>
    <w:rsid w:val="00322CB0"/>
    <w:rsid w:val="003258E6"/>
    <w:rsid w:val="003337F7"/>
    <w:rsid w:val="003364A4"/>
    <w:rsid w:val="00342283"/>
    <w:rsid w:val="003428F0"/>
    <w:rsid w:val="00343A87"/>
    <w:rsid w:val="00344A36"/>
    <w:rsid w:val="003456F4"/>
    <w:rsid w:val="00347FB6"/>
    <w:rsid w:val="003504FD"/>
    <w:rsid w:val="00350562"/>
    <w:rsid w:val="00350881"/>
    <w:rsid w:val="00355AAA"/>
    <w:rsid w:val="003571B4"/>
    <w:rsid w:val="00357D55"/>
    <w:rsid w:val="00363513"/>
    <w:rsid w:val="003657E5"/>
    <w:rsid w:val="0036589C"/>
    <w:rsid w:val="00371312"/>
    <w:rsid w:val="00371DC7"/>
    <w:rsid w:val="0037466C"/>
    <w:rsid w:val="003765C6"/>
    <w:rsid w:val="00376BF0"/>
    <w:rsid w:val="00377B21"/>
    <w:rsid w:val="00385E68"/>
    <w:rsid w:val="00390CE3"/>
    <w:rsid w:val="00394876"/>
    <w:rsid w:val="00394AAF"/>
    <w:rsid w:val="00394CE5"/>
    <w:rsid w:val="003975F8"/>
    <w:rsid w:val="003A3AEA"/>
    <w:rsid w:val="003A6341"/>
    <w:rsid w:val="003A7AD1"/>
    <w:rsid w:val="003B173F"/>
    <w:rsid w:val="003B3771"/>
    <w:rsid w:val="003B67FD"/>
    <w:rsid w:val="003B6A61"/>
    <w:rsid w:val="003C77E2"/>
    <w:rsid w:val="003D19AE"/>
    <w:rsid w:val="003D3850"/>
    <w:rsid w:val="003D42C0"/>
    <w:rsid w:val="003D5B29"/>
    <w:rsid w:val="003D7818"/>
    <w:rsid w:val="003E2445"/>
    <w:rsid w:val="003E30E2"/>
    <w:rsid w:val="003E3BB2"/>
    <w:rsid w:val="003F5B58"/>
    <w:rsid w:val="0040222A"/>
    <w:rsid w:val="004047BC"/>
    <w:rsid w:val="00406497"/>
    <w:rsid w:val="004100F7"/>
    <w:rsid w:val="00413197"/>
    <w:rsid w:val="00414100"/>
    <w:rsid w:val="00414CB3"/>
    <w:rsid w:val="0041563D"/>
    <w:rsid w:val="00415E08"/>
    <w:rsid w:val="004171E0"/>
    <w:rsid w:val="00417E19"/>
    <w:rsid w:val="00420CF5"/>
    <w:rsid w:val="00422874"/>
    <w:rsid w:val="00426E25"/>
    <w:rsid w:val="00427D9C"/>
    <w:rsid w:val="00427E7E"/>
    <w:rsid w:val="004433AE"/>
    <w:rsid w:val="00443B6E"/>
    <w:rsid w:val="00450AB2"/>
    <w:rsid w:val="0045211E"/>
    <w:rsid w:val="004521CB"/>
    <w:rsid w:val="0045420A"/>
    <w:rsid w:val="004554D4"/>
    <w:rsid w:val="00461744"/>
    <w:rsid w:val="00466185"/>
    <w:rsid w:val="004668A7"/>
    <w:rsid w:val="00466D96"/>
    <w:rsid w:val="00467747"/>
    <w:rsid w:val="004720E2"/>
    <w:rsid w:val="00473C98"/>
    <w:rsid w:val="00474965"/>
    <w:rsid w:val="0047598F"/>
    <w:rsid w:val="00475F8C"/>
    <w:rsid w:val="00482DF8"/>
    <w:rsid w:val="004864DE"/>
    <w:rsid w:val="0049297E"/>
    <w:rsid w:val="00494BE5"/>
    <w:rsid w:val="00494E94"/>
    <w:rsid w:val="00495641"/>
    <w:rsid w:val="004A0EBA"/>
    <w:rsid w:val="004A2538"/>
    <w:rsid w:val="004A26B8"/>
    <w:rsid w:val="004B0C15"/>
    <w:rsid w:val="004B35EA"/>
    <w:rsid w:val="004B69E4"/>
    <w:rsid w:val="004B7373"/>
    <w:rsid w:val="004C1AFD"/>
    <w:rsid w:val="004C2BF4"/>
    <w:rsid w:val="004C3018"/>
    <w:rsid w:val="004C6259"/>
    <w:rsid w:val="004C6C39"/>
    <w:rsid w:val="004D075F"/>
    <w:rsid w:val="004D1B76"/>
    <w:rsid w:val="004D344E"/>
    <w:rsid w:val="004D608D"/>
    <w:rsid w:val="004D6F2E"/>
    <w:rsid w:val="004E019E"/>
    <w:rsid w:val="004E06EC"/>
    <w:rsid w:val="004E0FD7"/>
    <w:rsid w:val="004E2CB7"/>
    <w:rsid w:val="004E31D1"/>
    <w:rsid w:val="004E4AAB"/>
    <w:rsid w:val="004E63AC"/>
    <w:rsid w:val="004E7885"/>
    <w:rsid w:val="004F016A"/>
    <w:rsid w:val="004F2206"/>
    <w:rsid w:val="00500F94"/>
    <w:rsid w:val="00502FB3"/>
    <w:rsid w:val="00503DE9"/>
    <w:rsid w:val="0050530C"/>
    <w:rsid w:val="00505DEA"/>
    <w:rsid w:val="00507782"/>
    <w:rsid w:val="00512A04"/>
    <w:rsid w:val="005249F5"/>
    <w:rsid w:val="005260F7"/>
    <w:rsid w:val="005278A7"/>
    <w:rsid w:val="005327BF"/>
    <w:rsid w:val="00532E6D"/>
    <w:rsid w:val="005410F3"/>
    <w:rsid w:val="00542FE9"/>
    <w:rsid w:val="00543BD1"/>
    <w:rsid w:val="0054639E"/>
    <w:rsid w:val="00546D7E"/>
    <w:rsid w:val="00550AEF"/>
    <w:rsid w:val="00556113"/>
    <w:rsid w:val="005604D0"/>
    <w:rsid w:val="00563BFF"/>
    <w:rsid w:val="00564C12"/>
    <w:rsid w:val="005654B8"/>
    <w:rsid w:val="00572ABC"/>
    <w:rsid w:val="0057377F"/>
    <w:rsid w:val="005762CC"/>
    <w:rsid w:val="00581574"/>
    <w:rsid w:val="00582D3D"/>
    <w:rsid w:val="00583889"/>
    <w:rsid w:val="00595386"/>
    <w:rsid w:val="005953B0"/>
    <w:rsid w:val="005A3621"/>
    <w:rsid w:val="005A4AC0"/>
    <w:rsid w:val="005A5A44"/>
    <w:rsid w:val="005A5FDF"/>
    <w:rsid w:val="005B0FB7"/>
    <w:rsid w:val="005B122A"/>
    <w:rsid w:val="005B5AC2"/>
    <w:rsid w:val="005C08CD"/>
    <w:rsid w:val="005C2722"/>
    <w:rsid w:val="005C2833"/>
    <w:rsid w:val="005C73C7"/>
    <w:rsid w:val="005D3304"/>
    <w:rsid w:val="005E144D"/>
    <w:rsid w:val="005E1500"/>
    <w:rsid w:val="005E3A43"/>
    <w:rsid w:val="005E51A4"/>
    <w:rsid w:val="005E6156"/>
    <w:rsid w:val="005F0990"/>
    <w:rsid w:val="005F174C"/>
    <w:rsid w:val="005F18EC"/>
    <w:rsid w:val="005F3C25"/>
    <w:rsid w:val="005F77C7"/>
    <w:rsid w:val="00610095"/>
    <w:rsid w:val="00610667"/>
    <w:rsid w:val="006132C1"/>
    <w:rsid w:val="00613347"/>
    <w:rsid w:val="00620675"/>
    <w:rsid w:val="0062094C"/>
    <w:rsid w:val="00622910"/>
    <w:rsid w:val="00622E24"/>
    <w:rsid w:val="0062413D"/>
    <w:rsid w:val="006256CA"/>
    <w:rsid w:val="006433C3"/>
    <w:rsid w:val="00647A30"/>
    <w:rsid w:val="00650F5B"/>
    <w:rsid w:val="00652DC0"/>
    <w:rsid w:val="00660584"/>
    <w:rsid w:val="00661474"/>
    <w:rsid w:val="006670D7"/>
    <w:rsid w:val="00667797"/>
    <w:rsid w:val="006677EA"/>
    <w:rsid w:val="006719EA"/>
    <w:rsid w:val="00671F13"/>
    <w:rsid w:val="0067400A"/>
    <w:rsid w:val="006747E0"/>
    <w:rsid w:val="0067721E"/>
    <w:rsid w:val="006817CE"/>
    <w:rsid w:val="006847AD"/>
    <w:rsid w:val="00684CBC"/>
    <w:rsid w:val="0069114B"/>
    <w:rsid w:val="006926DD"/>
    <w:rsid w:val="00694035"/>
    <w:rsid w:val="006A756A"/>
    <w:rsid w:val="006B32E4"/>
    <w:rsid w:val="006C396A"/>
    <w:rsid w:val="006C40AE"/>
    <w:rsid w:val="006D1ADA"/>
    <w:rsid w:val="006D352A"/>
    <w:rsid w:val="006D66F7"/>
    <w:rsid w:val="006D6AD0"/>
    <w:rsid w:val="006E3266"/>
    <w:rsid w:val="006E3B5D"/>
    <w:rsid w:val="006E66C5"/>
    <w:rsid w:val="006E6F13"/>
    <w:rsid w:val="006F0D54"/>
    <w:rsid w:val="00702A11"/>
    <w:rsid w:val="00702D61"/>
    <w:rsid w:val="00703470"/>
    <w:rsid w:val="00705C9D"/>
    <w:rsid w:val="00705F13"/>
    <w:rsid w:val="00714F1D"/>
    <w:rsid w:val="00715225"/>
    <w:rsid w:val="00716945"/>
    <w:rsid w:val="00717C37"/>
    <w:rsid w:val="00720CC6"/>
    <w:rsid w:val="00722DDB"/>
    <w:rsid w:val="00724728"/>
    <w:rsid w:val="00724F98"/>
    <w:rsid w:val="00727F1E"/>
    <w:rsid w:val="00730B9B"/>
    <w:rsid w:val="0073182E"/>
    <w:rsid w:val="00732385"/>
    <w:rsid w:val="007332FF"/>
    <w:rsid w:val="00735F5B"/>
    <w:rsid w:val="007408F5"/>
    <w:rsid w:val="00740B4F"/>
    <w:rsid w:val="00741EAE"/>
    <w:rsid w:val="007551E1"/>
    <w:rsid w:val="00755248"/>
    <w:rsid w:val="00755260"/>
    <w:rsid w:val="007557E0"/>
    <w:rsid w:val="0076190B"/>
    <w:rsid w:val="0076355D"/>
    <w:rsid w:val="00763A2D"/>
    <w:rsid w:val="007643FD"/>
    <w:rsid w:val="00775AEC"/>
    <w:rsid w:val="007761D8"/>
    <w:rsid w:val="00777795"/>
    <w:rsid w:val="00780C2F"/>
    <w:rsid w:val="00783A57"/>
    <w:rsid w:val="00784C92"/>
    <w:rsid w:val="007859CD"/>
    <w:rsid w:val="00786FA3"/>
    <w:rsid w:val="007904B6"/>
    <w:rsid w:val="007907E4"/>
    <w:rsid w:val="00796461"/>
    <w:rsid w:val="00797696"/>
    <w:rsid w:val="007A034B"/>
    <w:rsid w:val="007A0DDD"/>
    <w:rsid w:val="007A6A4F"/>
    <w:rsid w:val="007A731F"/>
    <w:rsid w:val="007B03F5"/>
    <w:rsid w:val="007B59D3"/>
    <w:rsid w:val="007B5C09"/>
    <w:rsid w:val="007B5DA2"/>
    <w:rsid w:val="007C0966"/>
    <w:rsid w:val="007C19E7"/>
    <w:rsid w:val="007C46B9"/>
    <w:rsid w:val="007C5CFD"/>
    <w:rsid w:val="007C6D9F"/>
    <w:rsid w:val="007D18BB"/>
    <w:rsid w:val="007D4893"/>
    <w:rsid w:val="007D72C8"/>
    <w:rsid w:val="007D7697"/>
    <w:rsid w:val="007E70CF"/>
    <w:rsid w:val="007E74A4"/>
    <w:rsid w:val="007F263F"/>
    <w:rsid w:val="007F46EA"/>
    <w:rsid w:val="007F5579"/>
    <w:rsid w:val="007F6878"/>
    <w:rsid w:val="007F71C3"/>
    <w:rsid w:val="008002E8"/>
    <w:rsid w:val="008038D6"/>
    <w:rsid w:val="00805C9E"/>
    <w:rsid w:val="0080766E"/>
    <w:rsid w:val="008105BE"/>
    <w:rsid w:val="00811169"/>
    <w:rsid w:val="00815297"/>
    <w:rsid w:val="00817BA1"/>
    <w:rsid w:val="00821D46"/>
    <w:rsid w:val="00823022"/>
    <w:rsid w:val="0082634E"/>
    <w:rsid w:val="008313C4"/>
    <w:rsid w:val="00831DE2"/>
    <w:rsid w:val="00832B11"/>
    <w:rsid w:val="00832B35"/>
    <w:rsid w:val="00835434"/>
    <w:rsid w:val="008358C0"/>
    <w:rsid w:val="00837057"/>
    <w:rsid w:val="0084038C"/>
    <w:rsid w:val="00842838"/>
    <w:rsid w:val="00843190"/>
    <w:rsid w:val="008439CD"/>
    <w:rsid w:val="0085229A"/>
    <w:rsid w:val="00852724"/>
    <w:rsid w:val="00854BE6"/>
    <w:rsid w:val="00854EC1"/>
    <w:rsid w:val="0085797F"/>
    <w:rsid w:val="008609B8"/>
    <w:rsid w:val="00861DC3"/>
    <w:rsid w:val="00866F85"/>
    <w:rsid w:val="00867019"/>
    <w:rsid w:val="00867F3B"/>
    <w:rsid w:val="008735A9"/>
    <w:rsid w:val="00877D20"/>
    <w:rsid w:val="00881C48"/>
    <w:rsid w:val="00885590"/>
    <w:rsid w:val="00885B80"/>
    <w:rsid w:val="00885C30"/>
    <w:rsid w:val="00885E9B"/>
    <w:rsid w:val="00886C9D"/>
    <w:rsid w:val="00893C96"/>
    <w:rsid w:val="0089500A"/>
    <w:rsid w:val="00897C94"/>
    <w:rsid w:val="008A46FB"/>
    <w:rsid w:val="008A4F50"/>
    <w:rsid w:val="008A51A3"/>
    <w:rsid w:val="008A7C12"/>
    <w:rsid w:val="008B03CE"/>
    <w:rsid w:val="008B529E"/>
    <w:rsid w:val="008B67CD"/>
    <w:rsid w:val="008C17FB"/>
    <w:rsid w:val="008D0B0F"/>
    <w:rsid w:val="008D1B00"/>
    <w:rsid w:val="008D57B8"/>
    <w:rsid w:val="008D598A"/>
    <w:rsid w:val="008E0345"/>
    <w:rsid w:val="008E03FC"/>
    <w:rsid w:val="008E0E74"/>
    <w:rsid w:val="008E222F"/>
    <w:rsid w:val="008E26E4"/>
    <w:rsid w:val="008E510B"/>
    <w:rsid w:val="008F24AD"/>
    <w:rsid w:val="00902B13"/>
    <w:rsid w:val="00911941"/>
    <w:rsid w:val="009138A0"/>
    <w:rsid w:val="00913DAC"/>
    <w:rsid w:val="00914E07"/>
    <w:rsid w:val="00925F0F"/>
    <w:rsid w:val="00930C91"/>
    <w:rsid w:val="00932F6B"/>
    <w:rsid w:val="009436FF"/>
    <w:rsid w:val="009468BC"/>
    <w:rsid w:val="00947971"/>
    <w:rsid w:val="00947E81"/>
    <w:rsid w:val="0095317D"/>
    <w:rsid w:val="00955C36"/>
    <w:rsid w:val="009616DF"/>
    <w:rsid w:val="009626FE"/>
    <w:rsid w:val="00963B26"/>
    <w:rsid w:val="00964B22"/>
    <w:rsid w:val="0096542F"/>
    <w:rsid w:val="00966B57"/>
    <w:rsid w:val="00967FA7"/>
    <w:rsid w:val="00971645"/>
    <w:rsid w:val="00973478"/>
    <w:rsid w:val="00977919"/>
    <w:rsid w:val="009803BB"/>
    <w:rsid w:val="00983000"/>
    <w:rsid w:val="00984D9B"/>
    <w:rsid w:val="009863A2"/>
    <w:rsid w:val="009870FA"/>
    <w:rsid w:val="009921C3"/>
    <w:rsid w:val="00993975"/>
    <w:rsid w:val="009953FE"/>
    <w:rsid w:val="0099551D"/>
    <w:rsid w:val="00996BFF"/>
    <w:rsid w:val="009A5897"/>
    <w:rsid w:val="009A5F24"/>
    <w:rsid w:val="009A6F62"/>
    <w:rsid w:val="009B0B3E"/>
    <w:rsid w:val="009B1913"/>
    <w:rsid w:val="009B3EF3"/>
    <w:rsid w:val="009B6657"/>
    <w:rsid w:val="009B79EA"/>
    <w:rsid w:val="009B7AA9"/>
    <w:rsid w:val="009B7C35"/>
    <w:rsid w:val="009C1F32"/>
    <w:rsid w:val="009C21F1"/>
    <w:rsid w:val="009C6265"/>
    <w:rsid w:val="009D0EB5"/>
    <w:rsid w:val="009D14F9"/>
    <w:rsid w:val="009D1F03"/>
    <w:rsid w:val="009D2B74"/>
    <w:rsid w:val="009D63FF"/>
    <w:rsid w:val="009E175D"/>
    <w:rsid w:val="009E2315"/>
    <w:rsid w:val="009E3CC2"/>
    <w:rsid w:val="009F06BD"/>
    <w:rsid w:val="009F2A4D"/>
    <w:rsid w:val="009F3302"/>
    <w:rsid w:val="009F5C88"/>
    <w:rsid w:val="00A00828"/>
    <w:rsid w:val="00A03290"/>
    <w:rsid w:val="00A03D1E"/>
    <w:rsid w:val="00A07490"/>
    <w:rsid w:val="00A10655"/>
    <w:rsid w:val="00A1197C"/>
    <w:rsid w:val="00A12B64"/>
    <w:rsid w:val="00A133F1"/>
    <w:rsid w:val="00A1357A"/>
    <w:rsid w:val="00A141F1"/>
    <w:rsid w:val="00A22C38"/>
    <w:rsid w:val="00A23279"/>
    <w:rsid w:val="00A25193"/>
    <w:rsid w:val="00A25CF6"/>
    <w:rsid w:val="00A26E80"/>
    <w:rsid w:val="00A31AE8"/>
    <w:rsid w:val="00A32EFF"/>
    <w:rsid w:val="00A344BE"/>
    <w:rsid w:val="00A34F34"/>
    <w:rsid w:val="00A36D15"/>
    <w:rsid w:val="00A3739D"/>
    <w:rsid w:val="00A37DDA"/>
    <w:rsid w:val="00A37ED8"/>
    <w:rsid w:val="00A410FA"/>
    <w:rsid w:val="00A46B57"/>
    <w:rsid w:val="00A47B66"/>
    <w:rsid w:val="00A506C7"/>
    <w:rsid w:val="00A50829"/>
    <w:rsid w:val="00A5535E"/>
    <w:rsid w:val="00A6067B"/>
    <w:rsid w:val="00A65788"/>
    <w:rsid w:val="00A859C2"/>
    <w:rsid w:val="00A925EC"/>
    <w:rsid w:val="00A929AA"/>
    <w:rsid w:val="00A92B6B"/>
    <w:rsid w:val="00A955A9"/>
    <w:rsid w:val="00A970DA"/>
    <w:rsid w:val="00AA32CE"/>
    <w:rsid w:val="00AA4C49"/>
    <w:rsid w:val="00AA541E"/>
    <w:rsid w:val="00AB012A"/>
    <w:rsid w:val="00AB3A9A"/>
    <w:rsid w:val="00AB41AA"/>
    <w:rsid w:val="00AC22BE"/>
    <w:rsid w:val="00AC7067"/>
    <w:rsid w:val="00AD0DA4"/>
    <w:rsid w:val="00AD134E"/>
    <w:rsid w:val="00AD1B26"/>
    <w:rsid w:val="00AD23F7"/>
    <w:rsid w:val="00AD4169"/>
    <w:rsid w:val="00AD7557"/>
    <w:rsid w:val="00AE0EC3"/>
    <w:rsid w:val="00AE25C6"/>
    <w:rsid w:val="00AE306C"/>
    <w:rsid w:val="00AE5A37"/>
    <w:rsid w:val="00AF28C1"/>
    <w:rsid w:val="00AF2F32"/>
    <w:rsid w:val="00B00BB1"/>
    <w:rsid w:val="00B02EF1"/>
    <w:rsid w:val="00B070B3"/>
    <w:rsid w:val="00B07C97"/>
    <w:rsid w:val="00B07EA1"/>
    <w:rsid w:val="00B11C67"/>
    <w:rsid w:val="00B12500"/>
    <w:rsid w:val="00B15754"/>
    <w:rsid w:val="00B15A27"/>
    <w:rsid w:val="00B175DC"/>
    <w:rsid w:val="00B2046E"/>
    <w:rsid w:val="00B20E8B"/>
    <w:rsid w:val="00B22D93"/>
    <w:rsid w:val="00B238CE"/>
    <w:rsid w:val="00B257E1"/>
    <w:rsid w:val="00B2599A"/>
    <w:rsid w:val="00B2656F"/>
    <w:rsid w:val="00B27AC4"/>
    <w:rsid w:val="00B300A8"/>
    <w:rsid w:val="00B343CC"/>
    <w:rsid w:val="00B4390A"/>
    <w:rsid w:val="00B43C75"/>
    <w:rsid w:val="00B44EDF"/>
    <w:rsid w:val="00B4711E"/>
    <w:rsid w:val="00B5084A"/>
    <w:rsid w:val="00B5095B"/>
    <w:rsid w:val="00B52F4A"/>
    <w:rsid w:val="00B56BB3"/>
    <w:rsid w:val="00B606A1"/>
    <w:rsid w:val="00B614F7"/>
    <w:rsid w:val="00B61B26"/>
    <w:rsid w:val="00B63F06"/>
    <w:rsid w:val="00B64AA1"/>
    <w:rsid w:val="00B6624E"/>
    <w:rsid w:val="00B675B2"/>
    <w:rsid w:val="00B81261"/>
    <w:rsid w:val="00B8223E"/>
    <w:rsid w:val="00B832AE"/>
    <w:rsid w:val="00B84B7C"/>
    <w:rsid w:val="00B86678"/>
    <w:rsid w:val="00B92BF9"/>
    <w:rsid w:val="00B92F9B"/>
    <w:rsid w:val="00B941B3"/>
    <w:rsid w:val="00B96513"/>
    <w:rsid w:val="00BA1D47"/>
    <w:rsid w:val="00BA3C47"/>
    <w:rsid w:val="00BA66F0"/>
    <w:rsid w:val="00BB2239"/>
    <w:rsid w:val="00BB2AE7"/>
    <w:rsid w:val="00BB6464"/>
    <w:rsid w:val="00BB73AB"/>
    <w:rsid w:val="00BC1BB8"/>
    <w:rsid w:val="00BC518A"/>
    <w:rsid w:val="00BC6E3C"/>
    <w:rsid w:val="00BC73FF"/>
    <w:rsid w:val="00BD0F38"/>
    <w:rsid w:val="00BD5B91"/>
    <w:rsid w:val="00BD7FE1"/>
    <w:rsid w:val="00BE0CE3"/>
    <w:rsid w:val="00BE37CA"/>
    <w:rsid w:val="00BE4B2A"/>
    <w:rsid w:val="00BE6144"/>
    <w:rsid w:val="00BE635A"/>
    <w:rsid w:val="00BF17E9"/>
    <w:rsid w:val="00BF2ABB"/>
    <w:rsid w:val="00BF2D74"/>
    <w:rsid w:val="00BF5099"/>
    <w:rsid w:val="00C02F19"/>
    <w:rsid w:val="00C03EBF"/>
    <w:rsid w:val="00C05FEB"/>
    <w:rsid w:val="00C10A2D"/>
    <w:rsid w:val="00C10F10"/>
    <w:rsid w:val="00C15D4D"/>
    <w:rsid w:val="00C163CF"/>
    <w:rsid w:val="00C175DC"/>
    <w:rsid w:val="00C21FF8"/>
    <w:rsid w:val="00C2484B"/>
    <w:rsid w:val="00C26944"/>
    <w:rsid w:val="00C30171"/>
    <w:rsid w:val="00C309D8"/>
    <w:rsid w:val="00C33998"/>
    <w:rsid w:val="00C43519"/>
    <w:rsid w:val="00C46190"/>
    <w:rsid w:val="00C51537"/>
    <w:rsid w:val="00C52BC3"/>
    <w:rsid w:val="00C5584B"/>
    <w:rsid w:val="00C61AFA"/>
    <w:rsid w:val="00C61D64"/>
    <w:rsid w:val="00C62099"/>
    <w:rsid w:val="00C62A6B"/>
    <w:rsid w:val="00C64EA3"/>
    <w:rsid w:val="00C72867"/>
    <w:rsid w:val="00C7433B"/>
    <w:rsid w:val="00C75E81"/>
    <w:rsid w:val="00C75F52"/>
    <w:rsid w:val="00C77B90"/>
    <w:rsid w:val="00C84E7F"/>
    <w:rsid w:val="00C86609"/>
    <w:rsid w:val="00C87610"/>
    <w:rsid w:val="00C914E0"/>
    <w:rsid w:val="00C92B4C"/>
    <w:rsid w:val="00C954F6"/>
    <w:rsid w:val="00C95D30"/>
    <w:rsid w:val="00CA4754"/>
    <w:rsid w:val="00CA6601"/>
    <w:rsid w:val="00CA6BC5"/>
    <w:rsid w:val="00CB3E57"/>
    <w:rsid w:val="00CB4EDC"/>
    <w:rsid w:val="00CC1CCA"/>
    <w:rsid w:val="00CC21AC"/>
    <w:rsid w:val="00CC61CD"/>
    <w:rsid w:val="00CD5011"/>
    <w:rsid w:val="00CD6893"/>
    <w:rsid w:val="00CE640F"/>
    <w:rsid w:val="00CE76BC"/>
    <w:rsid w:val="00CF540E"/>
    <w:rsid w:val="00D02F07"/>
    <w:rsid w:val="00D0362E"/>
    <w:rsid w:val="00D23346"/>
    <w:rsid w:val="00D2440E"/>
    <w:rsid w:val="00D27EBE"/>
    <w:rsid w:val="00D30E05"/>
    <w:rsid w:val="00D33838"/>
    <w:rsid w:val="00D36A49"/>
    <w:rsid w:val="00D46E1F"/>
    <w:rsid w:val="00D517C6"/>
    <w:rsid w:val="00D52A6B"/>
    <w:rsid w:val="00D5696E"/>
    <w:rsid w:val="00D64806"/>
    <w:rsid w:val="00D71D84"/>
    <w:rsid w:val="00D72464"/>
    <w:rsid w:val="00D768EB"/>
    <w:rsid w:val="00D812C6"/>
    <w:rsid w:val="00D828FC"/>
    <w:rsid w:val="00D82D1E"/>
    <w:rsid w:val="00D832D9"/>
    <w:rsid w:val="00D83614"/>
    <w:rsid w:val="00D852F4"/>
    <w:rsid w:val="00D860FC"/>
    <w:rsid w:val="00D90F00"/>
    <w:rsid w:val="00D92D5F"/>
    <w:rsid w:val="00D94F6B"/>
    <w:rsid w:val="00D95512"/>
    <w:rsid w:val="00D9585B"/>
    <w:rsid w:val="00D975C0"/>
    <w:rsid w:val="00DA2CDD"/>
    <w:rsid w:val="00DA5285"/>
    <w:rsid w:val="00DA6E4E"/>
    <w:rsid w:val="00DB1664"/>
    <w:rsid w:val="00DB191D"/>
    <w:rsid w:val="00DB4F91"/>
    <w:rsid w:val="00DB5CEE"/>
    <w:rsid w:val="00DB6918"/>
    <w:rsid w:val="00DC1E4E"/>
    <w:rsid w:val="00DC1EF7"/>
    <w:rsid w:val="00DC1F0F"/>
    <w:rsid w:val="00DC3117"/>
    <w:rsid w:val="00DC5DD9"/>
    <w:rsid w:val="00DC6D2D"/>
    <w:rsid w:val="00DC765E"/>
    <w:rsid w:val="00DD25D0"/>
    <w:rsid w:val="00DD45A8"/>
    <w:rsid w:val="00DD64C2"/>
    <w:rsid w:val="00DE04DC"/>
    <w:rsid w:val="00DE17BE"/>
    <w:rsid w:val="00DE33B5"/>
    <w:rsid w:val="00DE5E18"/>
    <w:rsid w:val="00DE6E01"/>
    <w:rsid w:val="00DF0487"/>
    <w:rsid w:val="00DF5BDC"/>
    <w:rsid w:val="00DF5EA4"/>
    <w:rsid w:val="00DF7507"/>
    <w:rsid w:val="00E02681"/>
    <w:rsid w:val="00E02792"/>
    <w:rsid w:val="00E034D8"/>
    <w:rsid w:val="00E035EE"/>
    <w:rsid w:val="00E0471B"/>
    <w:rsid w:val="00E04CC0"/>
    <w:rsid w:val="00E119AE"/>
    <w:rsid w:val="00E11F48"/>
    <w:rsid w:val="00E12972"/>
    <w:rsid w:val="00E15816"/>
    <w:rsid w:val="00E160D5"/>
    <w:rsid w:val="00E230F0"/>
    <w:rsid w:val="00E239FF"/>
    <w:rsid w:val="00E27D7B"/>
    <w:rsid w:val="00E30556"/>
    <w:rsid w:val="00E30981"/>
    <w:rsid w:val="00E33136"/>
    <w:rsid w:val="00E34D7C"/>
    <w:rsid w:val="00E36C7E"/>
    <w:rsid w:val="00E3723D"/>
    <w:rsid w:val="00E41D78"/>
    <w:rsid w:val="00E44B6F"/>
    <w:rsid w:val="00E44C89"/>
    <w:rsid w:val="00E45536"/>
    <w:rsid w:val="00E50364"/>
    <w:rsid w:val="00E5323A"/>
    <w:rsid w:val="00E56A0F"/>
    <w:rsid w:val="00E61BA2"/>
    <w:rsid w:val="00E63586"/>
    <w:rsid w:val="00E63864"/>
    <w:rsid w:val="00E64010"/>
    <w:rsid w:val="00E6403F"/>
    <w:rsid w:val="00E64725"/>
    <w:rsid w:val="00E665F8"/>
    <w:rsid w:val="00E764D7"/>
    <w:rsid w:val="00E770C4"/>
    <w:rsid w:val="00E77ACA"/>
    <w:rsid w:val="00E84C5A"/>
    <w:rsid w:val="00E861DB"/>
    <w:rsid w:val="00E90FA2"/>
    <w:rsid w:val="00E93406"/>
    <w:rsid w:val="00E956C5"/>
    <w:rsid w:val="00E95C39"/>
    <w:rsid w:val="00EA2C39"/>
    <w:rsid w:val="00EA3A99"/>
    <w:rsid w:val="00EB0A3C"/>
    <w:rsid w:val="00EB0A96"/>
    <w:rsid w:val="00EB3D43"/>
    <w:rsid w:val="00EB77F9"/>
    <w:rsid w:val="00EC0F98"/>
    <w:rsid w:val="00EC4A0D"/>
    <w:rsid w:val="00EC5769"/>
    <w:rsid w:val="00EC7612"/>
    <w:rsid w:val="00EC7D00"/>
    <w:rsid w:val="00ED0304"/>
    <w:rsid w:val="00ED087C"/>
    <w:rsid w:val="00ED1108"/>
    <w:rsid w:val="00ED68FF"/>
    <w:rsid w:val="00EE202B"/>
    <w:rsid w:val="00EE38FA"/>
    <w:rsid w:val="00EE3E2C"/>
    <w:rsid w:val="00EE466C"/>
    <w:rsid w:val="00EE5D23"/>
    <w:rsid w:val="00EE750D"/>
    <w:rsid w:val="00EE760D"/>
    <w:rsid w:val="00EF2FDA"/>
    <w:rsid w:val="00EF30E2"/>
    <w:rsid w:val="00EF3CA4"/>
    <w:rsid w:val="00EF5E1F"/>
    <w:rsid w:val="00EF7859"/>
    <w:rsid w:val="00F010AA"/>
    <w:rsid w:val="00F014DA"/>
    <w:rsid w:val="00F02591"/>
    <w:rsid w:val="00F03A02"/>
    <w:rsid w:val="00F13212"/>
    <w:rsid w:val="00F14273"/>
    <w:rsid w:val="00F14A62"/>
    <w:rsid w:val="00F15D8F"/>
    <w:rsid w:val="00F20152"/>
    <w:rsid w:val="00F343AD"/>
    <w:rsid w:val="00F376C1"/>
    <w:rsid w:val="00F46909"/>
    <w:rsid w:val="00F479D5"/>
    <w:rsid w:val="00F5696E"/>
    <w:rsid w:val="00F56DA1"/>
    <w:rsid w:val="00F60EFF"/>
    <w:rsid w:val="00F67D2D"/>
    <w:rsid w:val="00F70155"/>
    <w:rsid w:val="00F748A7"/>
    <w:rsid w:val="00F860CC"/>
    <w:rsid w:val="00F90858"/>
    <w:rsid w:val="00F94398"/>
    <w:rsid w:val="00F945FD"/>
    <w:rsid w:val="00FA228B"/>
    <w:rsid w:val="00FA4629"/>
    <w:rsid w:val="00FA62F7"/>
    <w:rsid w:val="00FA64B4"/>
    <w:rsid w:val="00FA6AD8"/>
    <w:rsid w:val="00FA6B6D"/>
    <w:rsid w:val="00FB0A2D"/>
    <w:rsid w:val="00FB2B56"/>
    <w:rsid w:val="00FB4C8E"/>
    <w:rsid w:val="00FB4E3A"/>
    <w:rsid w:val="00FC12BF"/>
    <w:rsid w:val="00FC16A5"/>
    <w:rsid w:val="00FC1A7C"/>
    <w:rsid w:val="00FC2C60"/>
    <w:rsid w:val="00FC5342"/>
    <w:rsid w:val="00FC5EDB"/>
    <w:rsid w:val="00FC64AB"/>
    <w:rsid w:val="00FD3E6F"/>
    <w:rsid w:val="00FD51B9"/>
    <w:rsid w:val="00FE2691"/>
    <w:rsid w:val="00FE2A39"/>
    <w:rsid w:val="00FE2EF6"/>
    <w:rsid w:val="00FF39CF"/>
    <w:rsid w:val="00FF6C40"/>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2FB96"/>
  <w15:docId w15:val="{57595A9E-2D36-4032-B92E-830699DC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qFormat/>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832B1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customStyle="1" w:styleId="para">
    <w:name w:val="para"/>
    <w:basedOn w:val="Normal"/>
    <w:rsid w:val="00AC7067"/>
    <w:pPr>
      <w:spacing w:before="240" w:after="0"/>
    </w:pPr>
    <w:rPr>
      <w:rFonts w:ascii="Arial" w:eastAsia="Times New Roman" w:hAnsi="Arial"/>
      <w:sz w:val="24"/>
      <w:szCs w:val="20"/>
    </w:rPr>
  </w:style>
  <w:style w:type="paragraph" w:customStyle="1" w:styleId="policysubpara2">
    <w:name w:val="policy sub para 2"/>
    <w:basedOn w:val="Normal"/>
    <w:link w:val="policysubpara2Char"/>
    <w:rsid w:val="00AC7067"/>
    <w:pPr>
      <w:spacing w:after="0"/>
    </w:pPr>
    <w:rPr>
      <w:rFonts w:ascii="Arial" w:eastAsia="Times New Roman" w:hAnsi="Arial" w:cs="Arial"/>
      <w:sz w:val="20"/>
      <w:szCs w:val="24"/>
      <w:lang w:val="en-US"/>
    </w:rPr>
  </w:style>
  <w:style w:type="character" w:customStyle="1" w:styleId="policysubpara2Char">
    <w:name w:val="policy sub para 2 Char"/>
    <w:link w:val="policysubpara2"/>
    <w:rsid w:val="00AC7067"/>
    <w:rPr>
      <w:rFonts w:eastAsia="Times New Roman" w:cs="Arial"/>
      <w:sz w:val="20"/>
      <w:szCs w:val="24"/>
      <w:lang w:val="en-US"/>
    </w:rPr>
  </w:style>
  <w:style w:type="paragraph" w:customStyle="1" w:styleId="policysubheading">
    <w:name w:val="policy sub heading"/>
    <w:basedOn w:val="Normal"/>
    <w:rsid w:val="00AC7067"/>
    <w:pPr>
      <w:tabs>
        <w:tab w:val="left" w:pos="1260"/>
        <w:tab w:val="left" w:pos="2880"/>
        <w:tab w:val="left" w:pos="3600"/>
      </w:tabs>
      <w:spacing w:before="240" w:after="0"/>
      <w:ind w:left="709"/>
    </w:pPr>
    <w:rPr>
      <w:rFonts w:ascii="Arial" w:eastAsia="Times New Roman" w:hAnsi="Arial"/>
      <w:b/>
      <w:bCs/>
      <w:sz w:val="24"/>
      <w:szCs w:val="20"/>
    </w:rPr>
  </w:style>
  <w:style w:type="paragraph" w:styleId="BalloonText">
    <w:name w:val="Balloon Text"/>
    <w:basedOn w:val="Normal"/>
    <w:link w:val="BalloonTextChar"/>
    <w:uiPriority w:val="99"/>
    <w:semiHidden/>
    <w:unhideWhenUsed/>
    <w:rsid w:val="000A35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72"/>
    <w:rPr>
      <w:rFonts w:ascii="Segoe UI" w:hAnsi="Segoe UI" w:cs="Segoe UI"/>
      <w:sz w:val="18"/>
      <w:szCs w:val="18"/>
    </w:rPr>
  </w:style>
  <w:style w:type="character" w:styleId="CommentReference">
    <w:name w:val="annotation reference"/>
    <w:basedOn w:val="DefaultParagraphFont"/>
    <w:uiPriority w:val="99"/>
    <w:semiHidden/>
    <w:unhideWhenUsed/>
    <w:rsid w:val="000A3572"/>
    <w:rPr>
      <w:sz w:val="16"/>
      <w:szCs w:val="16"/>
    </w:rPr>
  </w:style>
  <w:style w:type="paragraph" w:styleId="CommentText">
    <w:name w:val="annotation text"/>
    <w:basedOn w:val="Normal"/>
    <w:link w:val="CommentTextChar"/>
    <w:uiPriority w:val="99"/>
    <w:unhideWhenUsed/>
    <w:rsid w:val="000A3572"/>
    <w:rPr>
      <w:sz w:val="20"/>
      <w:szCs w:val="20"/>
    </w:rPr>
  </w:style>
  <w:style w:type="character" w:customStyle="1" w:styleId="CommentTextChar">
    <w:name w:val="Comment Text Char"/>
    <w:basedOn w:val="DefaultParagraphFont"/>
    <w:link w:val="CommentText"/>
    <w:uiPriority w:val="99"/>
    <w:rsid w:val="000A3572"/>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0A3572"/>
    <w:rPr>
      <w:b/>
      <w:bCs/>
    </w:rPr>
  </w:style>
  <w:style w:type="character" w:customStyle="1" w:styleId="CommentSubjectChar">
    <w:name w:val="Comment Subject Char"/>
    <w:basedOn w:val="CommentTextChar"/>
    <w:link w:val="CommentSubject"/>
    <w:uiPriority w:val="99"/>
    <w:semiHidden/>
    <w:rsid w:val="000A3572"/>
    <w:rPr>
      <w:rFonts w:ascii="Lato" w:hAnsi="Lato"/>
      <w:b/>
      <w:bCs/>
      <w:sz w:val="20"/>
      <w:szCs w:val="20"/>
    </w:rPr>
  </w:style>
  <w:style w:type="character" w:styleId="FollowedHyperlink">
    <w:name w:val="FollowedHyperlink"/>
    <w:basedOn w:val="DefaultParagraphFont"/>
    <w:uiPriority w:val="99"/>
    <w:semiHidden/>
    <w:unhideWhenUsed/>
    <w:rsid w:val="0011018F"/>
    <w:rPr>
      <w:color w:val="8C4799" w:themeColor="followedHyperlink"/>
      <w:u w:val="single"/>
    </w:rPr>
  </w:style>
  <w:style w:type="character" w:styleId="UnresolvedMention">
    <w:name w:val="Unresolved Mention"/>
    <w:basedOn w:val="DefaultParagraphFont"/>
    <w:uiPriority w:val="99"/>
    <w:semiHidden/>
    <w:unhideWhenUsed/>
    <w:rsid w:val="005410F3"/>
    <w:rPr>
      <w:color w:val="605E5C"/>
      <w:shd w:val="clear" w:color="auto" w:fill="E1DFDD"/>
    </w:rPr>
  </w:style>
  <w:style w:type="paragraph" w:styleId="Revision">
    <w:name w:val="Revision"/>
    <w:hidden/>
    <w:uiPriority w:val="99"/>
    <w:semiHidden/>
    <w:rsid w:val="00DF5BDC"/>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martraveller.gov.au/" TargetMode="External"/><Relationship Id="rId26" Type="http://schemas.openxmlformats.org/officeDocument/2006/relationships/hyperlink" Target="https://elearn.ntschools.net/policies/3538" TargetMode="External"/><Relationship Id="rId39" Type="http://schemas.openxmlformats.org/officeDocument/2006/relationships/hyperlink" Target="https://roadsafety.nt.gov.au/safety-topics/seatbelts" TargetMode="External"/><Relationship Id="rId21" Type="http://schemas.openxmlformats.org/officeDocument/2006/relationships/hyperlink" Target="https://legislation.nsw.gov.au/view/html/inforce/current/sl-2011-0653" TargetMode="External"/><Relationship Id="rId34" Type="http://schemas.openxmlformats.org/officeDocument/2006/relationships/hyperlink" Target="https://elearn.ntschools.net/policies/4178" TargetMode="External"/><Relationship Id="rId42" Type="http://schemas.openxmlformats.org/officeDocument/2006/relationships/hyperlink" Target="https://www.trb.nt.gov.au/system/files/uploads/files/2019/Managing%20Professional%20Boundaries%20-%20Guidelines%20for%20Teachers.pdf"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elearn.ntschools.net/policies/4123" TargetMode="External"/><Relationship Id="rId11" Type="http://schemas.openxmlformats.org/officeDocument/2006/relationships/header" Target="header2.xml"/><Relationship Id="rId24" Type="http://schemas.openxmlformats.org/officeDocument/2006/relationships/hyperlink" Target="https://education.nt.gov.au/policies/health-safety" TargetMode="External"/><Relationship Id="rId32" Type="http://schemas.openxmlformats.org/officeDocument/2006/relationships/hyperlink" Target="https://educationnt-eserve-prod.powerappsportals.com/" TargetMode="External"/><Relationship Id="rId37" Type="http://schemas.openxmlformats.org/officeDocument/2006/relationships/hyperlink" Target="https://elearn.ntschools.net/policies/4308" TargetMode="External"/><Relationship Id="rId40" Type="http://schemas.openxmlformats.org/officeDocument/2006/relationships/hyperlink" Target="https://www.dfat.gov.au/travel/Pages/travel" TargetMode="External"/><Relationship Id="rId45" Type="http://schemas.openxmlformats.org/officeDocument/2006/relationships/hyperlink" Target="mailto:schoolops@education.nt.gov.a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education.nt.gov.au/policies/school-operations" TargetMode="External"/><Relationship Id="rId28" Type="http://schemas.openxmlformats.org/officeDocument/2006/relationships/hyperlink" Target="https://education.nt.gov.au/policies/conduct" TargetMode="External"/><Relationship Id="rId36" Type="http://schemas.openxmlformats.org/officeDocument/2006/relationships/hyperlink" Target="https://elearn.ntschools.net/policies/4178" TargetMode="Externa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smartraveller.gov.au/" TargetMode="External"/><Relationship Id="rId31" Type="http://schemas.openxmlformats.org/officeDocument/2006/relationships/hyperlink" Target="https://education.nt.gov.au/policies/conduct" TargetMode="External"/><Relationship Id="rId44" Type="http://schemas.openxmlformats.org/officeDocument/2006/relationships/hyperlink" Target="https://elearn.ntschools.net/policies/426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ducation.nt.gov.au/policies" TargetMode="External"/><Relationship Id="rId27" Type="http://schemas.openxmlformats.org/officeDocument/2006/relationships/hyperlink" Target="https://education.nt.gov.au/policies/health-safety" TargetMode="External"/><Relationship Id="rId30" Type="http://schemas.openxmlformats.org/officeDocument/2006/relationships/hyperlink" Target="https://elearn.ntschools.net/policies/3541" TargetMode="External"/><Relationship Id="rId35" Type="http://schemas.openxmlformats.org/officeDocument/2006/relationships/hyperlink" Target="https://elearn.ntschools.net/policies/4178" TargetMode="External"/><Relationship Id="rId43" Type="http://schemas.openxmlformats.org/officeDocument/2006/relationships/hyperlink" Target="https://www2.education.vic.gov.au/pal/outdoor-activities-and-working-outdoors/policy"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trb.nt.gov.au/system/files/uploads/files/2019/Managing%20Professional%20Boundaries%20-%20Guidelines%20for%20Teachers.pdf" TargetMode="External"/><Relationship Id="rId25" Type="http://schemas.openxmlformats.org/officeDocument/2006/relationships/hyperlink" Target="https://education.nt.gov.au/policies/health-safety" TargetMode="External"/><Relationship Id="rId33" Type="http://schemas.openxmlformats.org/officeDocument/2006/relationships/hyperlink" Target="https://ntgcentral.nt.gov.au/services-and-support/travel-fleet-vehicles/overseas-travel-safety" TargetMode="External"/><Relationship Id="rId38" Type="http://schemas.openxmlformats.org/officeDocument/2006/relationships/hyperlink" Target="https://www.acecqa.gov.au/resources/applications/sample-forms-and-templates" TargetMode="External"/><Relationship Id="rId46" Type="http://schemas.openxmlformats.org/officeDocument/2006/relationships/footer" Target="footer5.xml"/><Relationship Id="rId20" Type="http://schemas.openxmlformats.org/officeDocument/2006/relationships/hyperlink" Target="https://www.legislation.vic.gov.au/in-force/acts/education-and-care-services-national-law-act-2010/016" TargetMode="External"/><Relationship Id="rId41" Type="http://schemas.openxmlformats.org/officeDocument/2006/relationships/hyperlink" Target="https://www.smartraveller.gov.a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ells1\Downloads\ntg-long-block-template_7%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27AFDBD9648FFB658620F82859251"/>
        <w:category>
          <w:name w:val="General"/>
          <w:gallery w:val="placeholder"/>
        </w:category>
        <w:types>
          <w:type w:val="bbPlcHdr"/>
        </w:types>
        <w:behaviors>
          <w:behavior w:val="content"/>
        </w:behaviors>
        <w:guid w:val="{9E6EED0E-0BFB-4FB6-A353-47A19DE2877A}"/>
      </w:docPartPr>
      <w:docPartBody>
        <w:p w:rsidR="00C8549D" w:rsidRDefault="00C31993">
          <w:pPr>
            <w:pStyle w:val="B0F27AFDBD9648FFB658620F82859251"/>
          </w:pPr>
          <w:r>
            <w:t>&lt;Document title&gt;</w:t>
          </w:r>
        </w:p>
      </w:docPartBody>
    </w:docPart>
    <w:docPart>
      <w:docPartPr>
        <w:name w:val="24D8A04962D54C8EB65C27A7DEAAADCB"/>
        <w:category>
          <w:name w:val="General"/>
          <w:gallery w:val="placeholder"/>
        </w:category>
        <w:types>
          <w:type w:val="bbPlcHdr"/>
        </w:types>
        <w:behaviors>
          <w:behavior w:val="content"/>
        </w:behaviors>
        <w:guid w:val="{3017D91F-349C-4B20-AC2D-1D301292B065}"/>
      </w:docPartPr>
      <w:docPartBody>
        <w:p w:rsidR="00C8549D" w:rsidRDefault="00C31993">
          <w:pPr>
            <w:pStyle w:val="24D8A04962D54C8EB65C27A7DEAAADCB"/>
          </w:pPr>
          <w:r w:rsidRPr="004E7885">
            <w:rPr>
              <w:rStyle w:val="PlaceholderText"/>
            </w:rPr>
            <w:t>&lt;Document title&gt;</w:t>
          </w:r>
        </w:p>
      </w:docPartBody>
    </w:docPart>
    <w:docPart>
      <w:docPartPr>
        <w:name w:val="695964C582D449A7BD02FEBD25E506F1"/>
        <w:category>
          <w:name w:val="General"/>
          <w:gallery w:val="placeholder"/>
        </w:category>
        <w:types>
          <w:type w:val="bbPlcHdr"/>
        </w:types>
        <w:behaviors>
          <w:behavior w:val="content"/>
        </w:behaviors>
        <w:guid w:val="{C70106C9-E7F6-425E-9FEA-CE8C6EF23B47}"/>
      </w:docPartPr>
      <w:docPartBody>
        <w:p w:rsidR="00C8549D" w:rsidRDefault="00C31993">
          <w:pPr>
            <w:pStyle w:val="695964C582D449A7BD02FEBD25E506F1"/>
          </w:pPr>
          <w:r w:rsidRPr="007B29CC">
            <w:rPr>
              <w:rStyle w:val="PlaceholderText"/>
            </w:rPr>
            <w:t>[Company]</w:t>
          </w:r>
        </w:p>
      </w:docPartBody>
    </w:docPart>
    <w:docPart>
      <w:docPartPr>
        <w:name w:val="87C8B22B9E444A7D98EE4E1B22A367F4"/>
        <w:category>
          <w:name w:val="General"/>
          <w:gallery w:val="placeholder"/>
        </w:category>
        <w:types>
          <w:type w:val="bbPlcHdr"/>
        </w:types>
        <w:behaviors>
          <w:behavior w:val="content"/>
        </w:behaviors>
        <w:guid w:val="{082F4CA9-A3F5-43A1-AEF1-68CD9928079C}"/>
      </w:docPartPr>
      <w:docPartBody>
        <w:p w:rsidR="00C8549D" w:rsidRDefault="00C31993">
          <w:pPr>
            <w:pStyle w:val="87C8B22B9E444A7D98EE4E1B22A367F4"/>
          </w:pPr>
          <w:r w:rsidRPr="005076E2">
            <w:t>&lt;Date Month Year&gt;</w:t>
          </w:r>
        </w:p>
      </w:docPartBody>
    </w:docPart>
    <w:docPart>
      <w:docPartPr>
        <w:name w:val="982F3EA8809C47B0887523559BF1E2CE"/>
        <w:category>
          <w:name w:val="General"/>
          <w:gallery w:val="placeholder"/>
        </w:category>
        <w:types>
          <w:type w:val="bbPlcHdr"/>
        </w:types>
        <w:behaviors>
          <w:behavior w:val="content"/>
        </w:behaviors>
        <w:guid w:val="{A580A90A-BBAE-4EB2-A90B-B01D430AD56B}"/>
      </w:docPartPr>
      <w:docPartBody>
        <w:p w:rsidR="00664E81" w:rsidRDefault="00664E81" w:rsidP="00664E81">
          <w:pPr>
            <w:pStyle w:val="982F3EA8809C47B0887523559BF1E2CE"/>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3"/>
    <w:rsid w:val="00044FCE"/>
    <w:rsid w:val="00046A35"/>
    <w:rsid w:val="000E70AE"/>
    <w:rsid w:val="00110C1E"/>
    <w:rsid w:val="001309B5"/>
    <w:rsid w:val="00152D42"/>
    <w:rsid w:val="00155E1C"/>
    <w:rsid w:val="00165296"/>
    <w:rsid w:val="00171A1A"/>
    <w:rsid w:val="001E1CE4"/>
    <w:rsid w:val="001F56E1"/>
    <w:rsid w:val="00216436"/>
    <w:rsid w:val="00236BA7"/>
    <w:rsid w:val="002B7A2A"/>
    <w:rsid w:val="002D2406"/>
    <w:rsid w:val="002E6DDD"/>
    <w:rsid w:val="002F592A"/>
    <w:rsid w:val="00314FBA"/>
    <w:rsid w:val="003364A4"/>
    <w:rsid w:val="003819A3"/>
    <w:rsid w:val="003A2ABA"/>
    <w:rsid w:val="003A4D3C"/>
    <w:rsid w:val="003E592E"/>
    <w:rsid w:val="004516D4"/>
    <w:rsid w:val="00477F72"/>
    <w:rsid w:val="00494EF9"/>
    <w:rsid w:val="004B73D9"/>
    <w:rsid w:val="004C3018"/>
    <w:rsid w:val="00520479"/>
    <w:rsid w:val="0054401E"/>
    <w:rsid w:val="00550183"/>
    <w:rsid w:val="00577723"/>
    <w:rsid w:val="00597D67"/>
    <w:rsid w:val="005F18EC"/>
    <w:rsid w:val="005F49E9"/>
    <w:rsid w:val="00625B98"/>
    <w:rsid w:val="006306D4"/>
    <w:rsid w:val="006424FE"/>
    <w:rsid w:val="00664E81"/>
    <w:rsid w:val="006708A2"/>
    <w:rsid w:val="00675CBB"/>
    <w:rsid w:val="00694035"/>
    <w:rsid w:val="006B32E4"/>
    <w:rsid w:val="006D11BC"/>
    <w:rsid w:val="006D6AD0"/>
    <w:rsid w:val="00760FC1"/>
    <w:rsid w:val="0078252E"/>
    <w:rsid w:val="0079239C"/>
    <w:rsid w:val="007D02BF"/>
    <w:rsid w:val="007E3C41"/>
    <w:rsid w:val="007F296A"/>
    <w:rsid w:val="008028E1"/>
    <w:rsid w:val="00824D19"/>
    <w:rsid w:val="00830A00"/>
    <w:rsid w:val="00835C8C"/>
    <w:rsid w:val="00850AE3"/>
    <w:rsid w:val="00852EB5"/>
    <w:rsid w:val="00896BF7"/>
    <w:rsid w:val="008E329A"/>
    <w:rsid w:val="008F3933"/>
    <w:rsid w:val="008F759A"/>
    <w:rsid w:val="00942DFB"/>
    <w:rsid w:val="009526C2"/>
    <w:rsid w:val="009D4752"/>
    <w:rsid w:val="00A01474"/>
    <w:rsid w:val="00A03294"/>
    <w:rsid w:val="00A10828"/>
    <w:rsid w:val="00A133F1"/>
    <w:rsid w:val="00A378CB"/>
    <w:rsid w:val="00A47B66"/>
    <w:rsid w:val="00A51D5A"/>
    <w:rsid w:val="00AC4B85"/>
    <w:rsid w:val="00AE002A"/>
    <w:rsid w:val="00B00A2B"/>
    <w:rsid w:val="00B00BB1"/>
    <w:rsid w:val="00B738B1"/>
    <w:rsid w:val="00BB73AB"/>
    <w:rsid w:val="00BF551E"/>
    <w:rsid w:val="00C01831"/>
    <w:rsid w:val="00C31993"/>
    <w:rsid w:val="00C77B90"/>
    <w:rsid w:val="00C8549D"/>
    <w:rsid w:val="00C93356"/>
    <w:rsid w:val="00CB0750"/>
    <w:rsid w:val="00D17BE0"/>
    <w:rsid w:val="00D26C10"/>
    <w:rsid w:val="00D31B03"/>
    <w:rsid w:val="00DE4071"/>
    <w:rsid w:val="00DF14BD"/>
    <w:rsid w:val="00DF1B6E"/>
    <w:rsid w:val="00E40B78"/>
    <w:rsid w:val="00E50364"/>
    <w:rsid w:val="00EA3A99"/>
    <w:rsid w:val="00F13363"/>
    <w:rsid w:val="00F26DB8"/>
    <w:rsid w:val="00F55DD3"/>
    <w:rsid w:val="00F641B1"/>
    <w:rsid w:val="00FD31A8"/>
    <w:rsid w:val="00FD6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27AFDBD9648FFB658620F82859251">
    <w:name w:val="B0F27AFDBD9648FFB658620F82859251"/>
  </w:style>
  <w:style w:type="character" w:styleId="PlaceholderText">
    <w:name w:val="Placeholder Text"/>
    <w:basedOn w:val="DefaultParagraphFont"/>
    <w:uiPriority w:val="99"/>
    <w:semiHidden/>
    <w:rsid w:val="00664E81"/>
    <w:rPr>
      <w:color w:val="808080"/>
    </w:rPr>
  </w:style>
  <w:style w:type="paragraph" w:customStyle="1" w:styleId="24D8A04962D54C8EB65C27A7DEAAADCB">
    <w:name w:val="24D8A04962D54C8EB65C27A7DEAAADCB"/>
  </w:style>
  <w:style w:type="paragraph" w:customStyle="1" w:styleId="695964C582D449A7BD02FEBD25E506F1">
    <w:name w:val="695964C582D449A7BD02FEBD25E506F1"/>
  </w:style>
  <w:style w:type="paragraph" w:customStyle="1" w:styleId="87C8B22B9E444A7D98EE4E1B22A367F4">
    <w:name w:val="87C8B22B9E444A7D98EE4E1B22A367F4"/>
  </w:style>
  <w:style w:type="paragraph" w:customStyle="1" w:styleId="982F3EA8809C47B0887523559BF1E2CE">
    <w:name w:val="982F3EA8809C47B0887523559BF1E2CE"/>
    <w:rsid w:val="00664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2529F-32D6-4160-9A9C-E294A99A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ntg-long-block-template_7 (1).dotx</Template>
  <TotalTime>0</TotalTime>
  <Pages>20</Pages>
  <Words>6013</Words>
  <Characters>39813</Characters>
  <Application>Microsoft Office Word</Application>
  <DocSecurity>0</DocSecurity>
  <Lines>925</Lines>
  <Paragraphs>664</Paragraphs>
  <ScaleCrop>false</ScaleCrop>
  <HeadingPairs>
    <vt:vector size="2" baseType="variant">
      <vt:variant>
        <vt:lpstr>Title</vt:lpstr>
      </vt:variant>
      <vt:variant>
        <vt:i4>1</vt:i4>
      </vt:variant>
    </vt:vector>
  </HeadingPairs>
  <TitlesOfParts>
    <vt:vector size="1" baseType="lpstr">
      <vt:lpstr>Excursions - guidelines and procedures</vt:lpstr>
    </vt:vector>
  </TitlesOfParts>
  <Company>Education</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 guidelines and procedures</dc:title>
  <dc:creator>Northern Territory Government</dc:creator>
  <cp:lastModifiedBy>Clare Cross</cp:lastModifiedBy>
  <cp:revision>2</cp:revision>
  <cp:lastPrinted>2023-07-05T06:43:00Z</cp:lastPrinted>
  <dcterms:created xsi:type="dcterms:W3CDTF">2025-04-07T00:21:00Z</dcterms:created>
  <dcterms:modified xsi:type="dcterms:W3CDTF">2025-04-07T00:21:00Z</dcterms:modified>
</cp:coreProperties>
</file>