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4C" w:rsidRDefault="00A4014C" w:rsidP="00A4014C">
      <w:r>
        <w:t>School:</w:t>
      </w:r>
    </w:p>
    <w:p w:rsidR="00A4014C" w:rsidRDefault="00A4014C" w:rsidP="00A4014C">
      <w:r>
        <w:t>Year school transitioned to independent public school (IPS) status:</w:t>
      </w:r>
    </w:p>
    <w:p w:rsidR="00A4014C" w:rsidRDefault="00A4014C" w:rsidP="00A4014C">
      <w:pPr>
        <w:pBdr>
          <w:bottom w:val="single" w:sz="6" w:space="1" w:color="auto"/>
        </w:pBdr>
      </w:pPr>
      <w:r>
        <w:t>Date:</w:t>
      </w:r>
    </w:p>
    <w:p w:rsidR="00A4014C" w:rsidRDefault="00A4014C" w:rsidP="00A4014C">
      <w:r>
        <w:t>Please refer to the IPS Policy and IPS Application and Revocation Process Guideline prior to completing this form.</w:t>
      </w:r>
    </w:p>
    <w:p w:rsidR="00A4014C" w:rsidRDefault="00A4014C" w:rsidP="00A4014C">
      <w:r>
        <w:t>An IPS school representative body (school board/council) may initiate the process to revoke IPS status.</w:t>
      </w:r>
    </w:p>
    <w:p w:rsidR="00A4014C" w:rsidRDefault="00A4014C" w:rsidP="00A4014C">
      <w:r>
        <w:t>The following criteria will be used to assess the suitability to revoke IPS status and should be addressed within the application:</w:t>
      </w:r>
    </w:p>
    <w:p w:rsidR="00A4014C" w:rsidRDefault="00A4014C" w:rsidP="00A4014C">
      <w:pPr>
        <w:pStyle w:val="ListParagraph"/>
        <w:numPr>
          <w:ilvl w:val="0"/>
          <w:numId w:val="48"/>
        </w:numPr>
      </w:pPr>
      <w:r>
        <w:t>Best interests of the school with the student at the centre have been considered;</w:t>
      </w:r>
    </w:p>
    <w:p w:rsidR="00A4014C" w:rsidRDefault="00A4014C" w:rsidP="00A4014C">
      <w:pPr>
        <w:pStyle w:val="ListParagraph"/>
        <w:numPr>
          <w:ilvl w:val="0"/>
          <w:numId w:val="48"/>
        </w:numPr>
      </w:pPr>
      <w:r>
        <w:t>Comprehensive consultation has been undertaken where parents, teachers, staff and students can demonstrate a clear understanding of the reason/s IPS revocation is beneficial for the school;</w:t>
      </w:r>
    </w:p>
    <w:p w:rsidR="00A4014C" w:rsidRDefault="00A4014C" w:rsidP="00A4014C">
      <w:pPr>
        <w:pStyle w:val="ListParagraph"/>
        <w:numPr>
          <w:ilvl w:val="0"/>
          <w:numId w:val="48"/>
        </w:numPr>
      </w:pPr>
      <w:r>
        <w:t>Additional support has been sought and provided by the Department of Education;</w:t>
      </w:r>
    </w:p>
    <w:p w:rsidR="00184353" w:rsidRDefault="00A4014C" w:rsidP="00184353">
      <w:pPr>
        <w:pStyle w:val="ListParagraph"/>
        <w:numPr>
          <w:ilvl w:val="0"/>
          <w:numId w:val="48"/>
        </w:numPr>
      </w:pPr>
      <w:r>
        <w:t xml:space="preserve">The </w:t>
      </w:r>
      <w:r w:rsidR="00487D80">
        <w:t>Senior</w:t>
      </w:r>
      <w:r>
        <w:t xml:space="preserve"> Director </w:t>
      </w:r>
      <w:r w:rsidR="00487D80">
        <w:t>School Improvement and Leader</w:t>
      </w:r>
      <w:r w:rsidR="00951B6D">
        <w:t>ship</w:t>
      </w:r>
      <w:r w:rsidR="00487D80">
        <w:t xml:space="preserve"> </w:t>
      </w:r>
      <w:r>
        <w:t>fully supports the decision to revoke IPS status.</w:t>
      </w:r>
    </w:p>
    <w:p w:rsidR="00184353" w:rsidRDefault="00184353" w:rsidP="00184353"/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A4014C" w:rsidTr="00A40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</w:tcPr>
          <w:p w:rsidR="00A4014C" w:rsidRDefault="00A4014C" w:rsidP="00A4014C">
            <w:r>
              <w:t>Provide a brief summary of the school’s IPS history (maximum 250 words):</w:t>
            </w:r>
          </w:p>
          <w:p w:rsidR="00A4014C" w:rsidRPr="00A4014C" w:rsidRDefault="00A4014C" w:rsidP="00A4014C">
            <w:pPr>
              <w:rPr>
                <w:b w:val="0"/>
              </w:rPr>
            </w:pPr>
            <w:r w:rsidRPr="00A4014C">
              <w:rPr>
                <w:b w:val="0"/>
                <w:sz w:val="20"/>
              </w:rPr>
              <w:t>e.g. detail when the school transitioned to an IPS; list IPS related initiatives and outcomes achieved; list any major changes and challenges that have occurred since transitioning to IPS and any significant changes  to the school’s leadership team and board members, etc.</w:t>
            </w:r>
          </w:p>
        </w:tc>
      </w:tr>
      <w:tr w:rsidR="00A4014C" w:rsidTr="00A40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A4014C" w:rsidRDefault="00A4014C" w:rsidP="00A4014C"/>
          <w:p w:rsidR="00A4014C" w:rsidRDefault="00A4014C" w:rsidP="00A4014C"/>
          <w:p w:rsidR="00A4014C" w:rsidRDefault="00A4014C" w:rsidP="00A4014C"/>
          <w:p w:rsidR="00A4014C" w:rsidRDefault="00A4014C" w:rsidP="00A4014C"/>
          <w:p w:rsidR="00A4014C" w:rsidRDefault="00A4014C" w:rsidP="00A4014C"/>
          <w:p w:rsidR="00A4014C" w:rsidRDefault="00A4014C" w:rsidP="00A4014C"/>
          <w:p w:rsidR="00184353" w:rsidRDefault="00184353" w:rsidP="00A4014C"/>
        </w:tc>
      </w:tr>
    </w:tbl>
    <w:p w:rsidR="000A6276" w:rsidRDefault="000A6276"/>
    <w:p w:rsidR="000A6276" w:rsidRDefault="000A6276">
      <w:r>
        <w:br w:type="page"/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A4014C" w:rsidTr="00A74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</w:tcPr>
          <w:p w:rsidR="00A4014C" w:rsidRDefault="00A4014C" w:rsidP="00A4014C">
            <w:r>
              <w:lastRenderedPageBreak/>
              <w:t>Provide a summary of why IPS revocation is in the best interest of the school. (maximum 250 words):</w:t>
            </w:r>
          </w:p>
          <w:p w:rsidR="00A4014C" w:rsidRPr="00A4014C" w:rsidRDefault="00A4014C" w:rsidP="00A4014C">
            <w:pPr>
              <w:rPr>
                <w:b w:val="0"/>
              </w:rPr>
            </w:pPr>
            <w:r w:rsidRPr="00A4014C">
              <w:rPr>
                <w:b w:val="0"/>
                <w:sz w:val="20"/>
              </w:rPr>
              <w:t>e.g. detail the major reason/s why IPS revocation will contribute towards the school’s improvement agenda</w:t>
            </w:r>
          </w:p>
        </w:tc>
      </w:tr>
      <w:tr w:rsidR="00A4014C" w:rsidTr="00A74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A4014C" w:rsidRDefault="00A4014C" w:rsidP="00A74BA6"/>
          <w:p w:rsidR="00A4014C" w:rsidRDefault="00A4014C" w:rsidP="00A74BA6"/>
          <w:p w:rsidR="00A4014C" w:rsidRDefault="00A4014C" w:rsidP="00A74BA6"/>
          <w:p w:rsidR="00A4014C" w:rsidRDefault="00A4014C" w:rsidP="00A74BA6"/>
          <w:p w:rsidR="00A4014C" w:rsidRDefault="00A4014C" w:rsidP="00A74BA6"/>
          <w:p w:rsidR="00A4014C" w:rsidRDefault="00A4014C" w:rsidP="00A74BA6"/>
          <w:p w:rsidR="00184353" w:rsidRDefault="00184353" w:rsidP="00A74BA6"/>
          <w:p w:rsidR="00A4014C" w:rsidRDefault="00A4014C" w:rsidP="00A74BA6"/>
        </w:tc>
      </w:tr>
    </w:tbl>
    <w:p w:rsidR="00A4014C" w:rsidRDefault="00A4014C" w:rsidP="00A4014C"/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A4014C" w:rsidTr="00A74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</w:tcPr>
          <w:p w:rsidR="00A4014C" w:rsidRDefault="00A4014C" w:rsidP="00A4014C">
            <w:r>
              <w:t>Outline how IPS revocation will benefit students (maximum 250 words)</w:t>
            </w:r>
          </w:p>
          <w:p w:rsidR="00A4014C" w:rsidRPr="00A4014C" w:rsidRDefault="00A4014C" w:rsidP="00A4014C">
            <w:pPr>
              <w:rPr>
                <w:b w:val="0"/>
              </w:rPr>
            </w:pPr>
            <w:r w:rsidRPr="00A4014C">
              <w:rPr>
                <w:b w:val="0"/>
                <w:sz w:val="20"/>
              </w:rPr>
              <w:t>e.g. detail the major changes anticipated for students in the classroom or student outcomes/pathways etc. if IPS revocation is approved</w:t>
            </w:r>
          </w:p>
        </w:tc>
      </w:tr>
      <w:tr w:rsidR="00A4014C" w:rsidTr="00A74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A4014C" w:rsidRDefault="00A4014C" w:rsidP="00A74BA6"/>
          <w:p w:rsidR="00A4014C" w:rsidRDefault="00A4014C" w:rsidP="00A74BA6"/>
          <w:p w:rsidR="00A4014C" w:rsidRDefault="00A4014C" w:rsidP="00A74BA6"/>
          <w:p w:rsidR="00951B6D" w:rsidRDefault="00951B6D" w:rsidP="00A74BA6"/>
          <w:p w:rsidR="00A4014C" w:rsidRDefault="00A4014C" w:rsidP="00A74BA6"/>
          <w:p w:rsidR="00A4014C" w:rsidRDefault="00A4014C" w:rsidP="00A74BA6"/>
          <w:p w:rsidR="00A4014C" w:rsidRDefault="00A4014C" w:rsidP="00A74BA6"/>
          <w:p w:rsidR="00184353" w:rsidRDefault="00184353" w:rsidP="00A74BA6"/>
        </w:tc>
      </w:tr>
    </w:tbl>
    <w:p w:rsidR="00A4014C" w:rsidRDefault="00A4014C" w:rsidP="00A4014C"/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A4014C" w:rsidRPr="00A4014C" w:rsidTr="00A74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</w:tcPr>
          <w:p w:rsidR="00A4014C" w:rsidRDefault="00A4014C" w:rsidP="00A4014C">
            <w:r>
              <w:t>Provide a summary of the consultation process carried out to garner support from the school community and stakeholder groups and provide a brief analysis of relevant data collected (maximum 250 words)</w:t>
            </w:r>
          </w:p>
          <w:p w:rsidR="00A4014C" w:rsidRPr="00A4014C" w:rsidRDefault="00A4014C" w:rsidP="00A4014C">
            <w:pPr>
              <w:rPr>
                <w:b w:val="0"/>
              </w:rPr>
            </w:pPr>
            <w:r w:rsidRPr="00A4014C">
              <w:rPr>
                <w:b w:val="0"/>
                <w:sz w:val="20"/>
              </w:rPr>
              <w:t>e.g. detail the methodology used to collect data, including methods used to ensure a sound understanding by the school community; provide an analysis of survey results, etc.</w:t>
            </w:r>
          </w:p>
        </w:tc>
      </w:tr>
      <w:tr w:rsidR="00A4014C" w:rsidTr="00A74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A4014C" w:rsidRDefault="00A4014C" w:rsidP="00A74BA6"/>
          <w:p w:rsidR="00A4014C" w:rsidRDefault="00A4014C" w:rsidP="00A74BA6"/>
          <w:p w:rsidR="00A4014C" w:rsidRDefault="00A4014C" w:rsidP="00A74BA6"/>
          <w:p w:rsidR="00A4014C" w:rsidRDefault="00A4014C" w:rsidP="00A74BA6"/>
          <w:p w:rsidR="00951B6D" w:rsidRDefault="00951B6D" w:rsidP="00A74BA6"/>
          <w:p w:rsidR="00951B6D" w:rsidRDefault="00951B6D" w:rsidP="00A74BA6"/>
          <w:p w:rsidR="00184353" w:rsidRDefault="00184353" w:rsidP="00A74BA6"/>
          <w:p w:rsidR="00A4014C" w:rsidRDefault="00A4014C" w:rsidP="00A74BA6"/>
          <w:p w:rsidR="00A4014C" w:rsidRDefault="00A4014C" w:rsidP="00A74BA6"/>
        </w:tc>
      </w:tr>
    </w:tbl>
    <w:p w:rsidR="00184353" w:rsidRDefault="00184353" w:rsidP="00A4014C"/>
    <w:p w:rsidR="00184353" w:rsidRDefault="00184353">
      <w:r>
        <w:br w:type="page"/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0A6276" w:rsidTr="000A6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</w:tcPr>
          <w:p w:rsidR="000A6276" w:rsidRDefault="000A6276" w:rsidP="000A6276">
            <w:r>
              <w:lastRenderedPageBreak/>
              <w:t xml:space="preserve">Attach a copy of the </w:t>
            </w:r>
            <w:r w:rsidR="00951B6D">
              <w:t>Senior</w:t>
            </w:r>
            <w:r>
              <w:t xml:space="preserve"> Director</w:t>
            </w:r>
            <w:r w:rsidR="00951B6D">
              <w:t xml:space="preserve"> School Improvement and Leadership’s </w:t>
            </w:r>
            <w:r>
              <w:t xml:space="preserve">letter of support to this application. </w:t>
            </w:r>
          </w:p>
          <w:p w:rsidR="000A6276" w:rsidRDefault="000A6276" w:rsidP="000A6276"/>
          <w:p w:rsidR="000A6276" w:rsidRDefault="000A6276" w:rsidP="00951B6D">
            <w:r>
              <w:t xml:space="preserve">The letter of support must include a summary of why the </w:t>
            </w:r>
            <w:r w:rsidR="00951B6D">
              <w:t>Senior</w:t>
            </w:r>
            <w:r>
              <w:t xml:space="preserve"> Director has concluded revocation is in the best interest</w:t>
            </w:r>
            <w:r w:rsidR="00951B6D">
              <w:t>s</w:t>
            </w:r>
            <w:r>
              <w:t xml:space="preserve"> of the school community</w:t>
            </w:r>
            <w:r w:rsidR="00951B6D">
              <w:t>.</w:t>
            </w:r>
          </w:p>
        </w:tc>
      </w:tr>
    </w:tbl>
    <w:p w:rsidR="000A6276" w:rsidRDefault="000A6276" w:rsidP="00A4014C"/>
    <w:p w:rsidR="00184353" w:rsidRDefault="00184353" w:rsidP="00A4014C"/>
    <w:p w:rsidR="00184353" w:rsidRDefault="00184353" w:rsidP="00A4014C">
      <w:bookmarkStart w:id="0" w:name="_GoBack"/>
      <w:bookmarkEnd w:id="0"/>
    </w:p>
    <w:p w:rsidR="00184353" w:rsidRDefault="00184353" w:rsidP="00A4014C"/>
    <w:p w:rsidR="003050FD" w:rsidRDefault="003050FD" w:rsidP="00A4014C"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3050FD" w:rsidRDefault="003050FD" w:rsidP="00A4014C">
      <w:r>
        <w:t>Board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Principal</w:t>
      </w:r>
    </w:p>
    <w:p w:rsidR="003050FD" w:rsidRPr="00A4014C" w:rsidRDefault="003050FD" w:rsidP="003050FD">
      <w:r>
        <w:t xml:space="preserve">       /       /2020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/       /2020</w:t>
      </w:r>
    </w:p>
    <w:p w:rsidR="003050FD" w:rsidRPr="00A4014C" w:rsidRDefault="003050FD" w:rsidP="00A4014C"/>
    <w:sectPr w:rsidR="003050FD" w:rsidRPr="00A4014C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8B" w:rsidRDefault="00A50D8B" w:rsidP="007332FF">
      <w:r>
        <w:separator/>
      </w:r>
    </w:p>
  </w:endnote>
  <w:endnote w:type="continuationSeparator" w:id="0">
    <w:p w:rsidR="00A50D8B" w:rsidRDefault="00A50D8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184353">
            <w:rPr>
              <w:rStyle w:val="PageNumber"/>
              <w:b/>
            </w:rPr>
            <w:t>Education</w:t>
          </w:r>
        </w:p>
        <w:p w:rsidR="00D47DC7" w:rsidRPr="00CE6614" w:rsidRDefault="00A50D8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1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87D80">
                <w:rPr>
                  <w:rStyle w:val="PageNumber"/>
                </w:rPr>
                <w:t>25 November 2019</w:t>
              </w:r>
            </w:sdtContent>
          </w:sdt>
          <w:r w:rsidR="00487D80">
            <w:rPr>
              <w:rStyle w:val="PageNumber"/>
            </w:rPr>
            <w:t xml:space="preserve"> | Version 1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51B6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51B6D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184353">
            <w:rPr>
              <w:rStyle w:val="PageNumber"/>
              <w:b/>
            </w:rPr>
            <w:t>Education</w:t>
          </w:r>
        </w:p>
        <w:p w:rsidR="00D47DC7" w:rsidRPr="00CE6614" w:rsidRDefault="00A50D8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1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87D80">
                <w:rPr>
                  <w:rStyle w:val="PageNumber"/>
                </w:rPr>
                <w:t>25 November 2019</w:t>
              </w:r>
            </w:sdtContent>
          </w:sdt>
          <w:r w:rsidR="00D47DC7" w:rsidRPr="00CE6614">
            <w:rPr>
              <w:rStyle w:val="PageNumber"/>
            </w:rPr>
            <w:t xml:space="preserve"> | Version </w:t>
          </w:r>
          <w:r w:rsidR="00951B6D">
            <w:rPr>
              <w:rStyle w:val="PageNumber"/>
            </w:rPr>
            <w:t>1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51B6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51B6D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8B" w:rsidRDefault="00A50D8B" w:rsidP="007332FF">
      <w:r>
        <w:separator/>
      </w:r>
    </w:p>
  </w:footnote>
  <w:footnote w:type="continuationSeparator" w:id="0">
    <w:p w:rsidR="00A50D8B" w:rsidRDefault="00A50D8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A50D8B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A18FB">
          <w:t>Independent Public School Board Application to revoke Independent Public School status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60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Default="00A4014C" w:rsidP="00435082">
        <w:pPr>
          <w:pStyle w:val="Title"/>
        </w:pPr>
        <w:r w:rsidRPr="00A4014C">
          <w:rPr>
            <w:rStyle w:val="Heading1Char"/>
            <w:sz w:val="60"/>
            <w:szCs w:val="64"/>
          </w:rPr>
          <w:t xml:space="preserve">Independent Public School </w:t>
        </w:r>
        <w:r w:rsidR="00FA18FB">
          <w:rPr>
            <w:rStyle w:val="Heading1Char"/>
            <w:sz w:val="60"/>
            <w:szCs w:val="64"/>
          </w:rPr>
          <w:t>Board</w:t>
        </w:r>
        <w:r w:rsidRPr="00A4014C">
          <w:rPr>
            <w:rStyle w:val="Heading1Char"/>
            <w:sz w:val="60"/>
            <w:szCs w:val="64"/>
          </w:rPr>
          <w:t xml:space="preserve"> Application to revoke Independent Public School</w:t>
        </w:r>
        <w:r>
          <w:rPr>
            <w:rStyle w:val="Heading1Char"/>
            <w:sz w:val="60"/>
            <w:szCs w:val="64"/>
          </w:rPr>
          <w:t xml:space="preserve"> status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53684"/>
    <w:multiLevelType w:val="hybridMultilevel"/>
    <w:tmpl w:val="37C4B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2"/>
  </w:num>
  <w:num w:numId="3">
    <w:abstractNumId w:val="72"/>
  </w:num>
  <w:num w:numId="4">
    <w:abstractNumId w:val="44"/>
  </w:num>
  <w:num w:numId="5">
    <w:abstractNumId w:val="28"/>
  </w:num>
  <w:num w:numId="6">
    <w:abstractNumId w:val="16"/>
  </w:num>
  <w:num w:numId="7">
    <w:abstractNumId w:val="49"/>
  </w:num>
  <w:num w:numId="8">
    <w:abstractNumId w:val="25"/>
  </w:num>
  <w:num w:numId="9">
    <w:abstractNumId w:val="56"/>
  </w:num>
  <w:num w:numId="10">
    <w:abstractNumId w:val="21"/>
  </w:num>
  <w:num w:numId="11">
    <w:abstractNumId w:val="62"/>
  </w:num>
  <w:num w:numId="12">
    <w:abstractNumId w:val="18"/>
  </w:num>
  <w:num w:numId="13">
    <w:abstractNumId w:val="1"/>
  </w:num>
  <w:num w:numId="14">
    <w:abstractNumId w:val="60"/>
  </w:num>
  <w:num w:numId="15">
    <w:abstractNumId w:val="27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9"/>
  </w:num>
  <w:num w:numId="22">
    <w:abstractNumId w:val="54"/>
  </w:num>
  <w:num w:numId="23">
    <w:abstractNumId w:val="46"/>
  </w:num>
  <w:num w:numId="24">
    <w:abstractNumId w:val="41"/>
  </w:num>
  <w:num w:numId="25">
    <w:abstractNumId w:val="37"/>
  </w:num>
  <w:num w:numId="26">
    <w:abstractNumId w:val="11"/>
  </w:num>
  <w:num w:numId="27">
    <w:abstractNumId w:val="71"/>
  </w:num>
  <w:num w:numId="28">
    <w:abstractNumId w:val="36"/>
  </w:num>
  <w:num w:numId="29">
    <w:abstractNumId w:val="29"/>
  </w:num>
  <w:num w:numId="30">
    <w:abstractNumId w:val="0"/>
  </w:num>
  <w:num w:numId="31">
    <w:abstractNumId w:val="40"/>
  </w:num>
  <w:num w:numId="32">
    <w:abstractNumId w:val="10"/>
  </w:num>
  <w:num w:numId="33">
    <w:abstractNumId w:val="63"/>
  </w:num>
  <w:num w:numId="34">
    <w:abstractNumId w:val="32"/>
  </w:num>
  <w:num w:numId="35">
    <w:abstractNumId w:val="48"/>
  </w:num>
  <w:num w:numId="36">
    <w:abstractNumId w:val="64"/>
  </w:num>
  <w:num w:numId="37">
    <w:abstractNumId w:val="66"/>
  </w:num>
  <w:num w:numId="38">
    <w:abstractNumId w:val="15"/>
  </w:num>
  <w:num w:numId="39">
    <w:abstractNumId w:val="26"/>
  </w:num>
  <w:num w:numId="40">
    <w:abstractNumId w:val="67"/>
  </w:num>
  <w:num w:numId="41">
    <w:abstractNumId w:val="2"/>
  </w:num>
  <w:num w:numId="42">
    <w:abstractNumId w:val="59"/>
  </w:num>
  <w:num w:numId="43">
    <w:abstractNumId w:val="12"/>
  </w:num>
  <w:num w:numId="44">
    <w:abstractNumId w:val="35"/>
  </w:num>
  <w:num w:numId="45">
    <w:abstractNumId w:val="42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EA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A6276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4353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0FD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D80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5F7A6C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51B6D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014C"/>
    <w:rsid w:val="00A45005"/>
    <w:rsid w:val="00A50D8B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AF586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3709"/>
    <w:rsid w:val="00CE640F"/>
    <w:rsid w:val="00CE76BC"/>
    <w:rsid w:val="00CF540E"/>
    <w:rsid w:val="00CF757F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87AEA"/>
    <w:rsid w:val="00F94398"/>
    <w:rsid w:val="00FA18FB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E735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9E513"/>
  <w15:docId w15:val="{6B230A54-1F89-4043-A957-DDEBFA9B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.walker\AppData\Local\Microsoft\Windows\Temporary%20Internet%20Files\Content.IE5\4II8ORDG\ntg-short-portrait-template_0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2019-11-25T00:00:00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8065B2-BCAC-455F-B7D4-91F18F53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</Template>
  <TotalTime>90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&lt;NAME&gt;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Public School Board Application to revoke Independent Public School status</dc:title>
  <dc:creator>Zoe Walker</dc:creator>
  <cp:lastModifiedBy>Pauline Ford</cp:lastModifiedBy>
  <cp:revision>11</cp:revision>
  <cp:lastPrinted>2019-07-29T01:45:00Z</cp:lastPrinted>
  <dcterms:created xsi:type="dcterms:W3CDTF">2019-10-31T05:41:00Z</dcterms:created>
  <dcterms:modified xsi:type="dcterms:W3CDTF">2019-11-25T00:51:00Z</dcterms:modified>
</cp:coreProperties>
</file>