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D29" w:rsidRDefault="007B4D29" w:rsidP="007B4D29">
      <w:pPr>
        <w:pStyle w:val="Default"/>
        <w:rPr>
          <w:rFonts w:ascii="Lato" w:hAnsi="Lato"/>
          <w:sz w:val="22"/>
          <w:szCs w:val="22"/>
        </w:rPr>
      </w:pPr>
      <w:r>
        <w:rPr>
          <w:rFonts w:ascii="Lato" w:hAnsi="Lato"/>
          <w:sz w:val="22"/>
          <w:szCs w:val="22"/>
        </w:rPr>
        <w:t>The</w:t>
      </w:r>
      <w:r w:rsidRPr="00CD1DB5">
        <w:rPr>
          <w:rFonts w:ascii="Lato" w:hAnsi="Lato"/>
          <w:sz w:val="22"/>
          <w:szCs w:val="22"/>
        </w:rPr>
        <w:t xml:space="preserve"> Code of Conduct </w:t>
      </w:r>
      <w:r>
        <w:rPr>
          <w:rFonts w:ascii="Lato" w:hAnsi="Lato"/>
          <w:sz w:val="22"/>
          <w:szCs w:val="22"/>
        </w:rPr>
        <w:t>applies to all</w:t>
      </w:r>
      <w:r w:rsidRPr="00CD1DB5">
        <w:rPr>
          <w:rFonts w:ascii="Lato" w:hAnsi="Lato"/>
          <w:sz w:val="22"/>
          <w:szCs w:val="22"/>
        </w:rPr>
        <w:t xml:space="preserve"> chaplains delivering chaplaincy services in </w:t>
      </w:r>
      <w:r>
        <w:rPr>
          <w:rFonts w:ascii="Lato" w:hAnsi="Lato"/>
          <w:sz w:val="22"/>
          <w:szCs w:val="22"/>
        </w:rPr>
        <w:t>NT</w:t>
      </w:r>
      <w:r w:rsidRPr="00CD1DB5">
        <w:rPr>
          <w:rFonts w:ascii="Lato" w:hAnsi="Lato"/>
          <w:sz w:val="22"/>
          <w:szCs w:val="22"/>
        </w:rPr>
        <w:t xml:space="preserve"> schools. This Code of Conduct, or one that adheres to the intent of this document, must be signed by the school chaplain before any chaplaincy services are delivered. </w:t>
      </w:r>
    </w:p>
    <w:p w:rsidR="007B4D29" w:rsidRDefault="007B4D29" w:rsidP="007B4D29">
      <w:pPr>
        <w:pStyle w:val="Default"/>
        <w:rPr>
          <w:rFonts w:ascii="Lato" w:hAnsi="Lato"/>
          <w:sz w:val="22"/>
          <w:szCs w:val="22"/>
        </w:rPr>
      </w:pPr>
    </w:p>
    <w:p w:rsidR="007B4D29" w:rsidRPr="00CD1DB5" w:rsidRDefault="007B4D29" w:rsidP="007B4D29">
      <w:pPr>
        <w:pStyle w:val="Default"/>
        <w:rPr>
          <w:rFonts w:ascii="Lato" w:hAnsi="Lato"/>
          <w:sz w:val="22"/>
          <w:szCs w:val="22"/>
        </w:rPr>
      </w:pPr>
      <w:r w:rsidRPr="00CD1DB5">
        <w:rPr>
          <w:rFonts w:ascii="Lato" w:hAnsi="Lato"/>
          <w:sz w:val="22"/>
          <w:szCs w:val="22"/>
        </w:rPr>
        <w:t xml:space="preserve">School chaplains who refuse to sign the Code of Conduct will not be permitted to provide chaplaincy services in </w:t>
      </w:r>
      <w:r>
        <w:rPr>
          <w:rFonts w:ascii="Lato" w:hAnsi="Lato"/>
          <w:sz w:val="22"/>
          <w:szCs w:val="22"/>
        </w:rPr>
        <w:t>NT</w:t>
      </w:r>
      <w:r w:rsidRPr="00CD1DB5">
        <w:rPr>
          <w:rFonts w:ascii="Lato" w:hAnsi="Lato"/>
          <w:sz w:val="22"/>
          <w:szCs w:val="22"/>
        </w:rPr>
        <w:t xml:space="preserve"> schools. </w:t>
      </w:r>
    </w:p>
    <w:p w:rsidR="007B4D29" w:rsidRPr="00CD1DB5" w:rsidRDefault="007B4D29" w:rsidP="007B4D29">
      <w:pPr>
        <w:pStyle w:val="Default"/>
        <w:rPr>
          <w:rFonts w:ascii="Lato" w:hAnsi="Lato"/>
          <w:b/>
          <w:bCs/>
          <w:sz w:val="22"/>
          <w:szCs w:val="22"/>
        </w:rPr>
      </w:pPr>
    </w:p>
    <w:p w:rsidR="007B4D29" w:rsidRPr="003D583C" w:rsidRDefault="007B4D29" w:rsidP="007B4D29">
      <w:pPr>
        <w:pStyle w:val="Default"/>
        <w:rPr>
          <w:rFonts w:ascii="Lato" w:hAnsi="Lato"/>
          <w:sz w:val="22"/>
          <w:szCs w:val="22"/>
        </w:rPr>
      </w:pPr>
      <w:r w:rsidRPr="003D583C">
        <w:rPr>
          <w:rFonts w:ascii="Lato" w:hAnsi="Lato"/>
          <w:bCs/>
          <w:sz w:val="22"/>
          <w:szCs w:val="22"/>
        </w:rPr>
        <w:t>Code of Conduct f</w:t>
      </w:r>
      <w:r w:rsidRPr="003D583C">
        <w:rPr>
          <w:rFonts w:ascii="Lato" w:hAnsi="Lato"/>
          <w:sz w:val="22"/>
          <w:szCs w:val="22"/>
        </w:rPr>
        <w:t>or the provisions of chaplaincy services at ………………………………… (</w:t>
      </w:r>
      <w:proofErr w:type="gramStart"/>
      <w:r w:rsidRPr="003D583C">
        <w:rPr>
          <w:rFonts w:ascii="Lato" w:hAnsi="Lato"/>
          <w:sz w:val="22"/>
          <w:szCs w:val="22"/>
        </w:rPr>
        <w:t>school</w:t>
      </w:r>
      <w:proofErr w:type="gramEnd"/>
      <w:r w:rsidRPr="003D583C">
        <w:rPr>
          <w:rFonts w:ascii="Lato" w:hAnsi="Lato"/>
          <w:sz w:val="22"/>
          <w:szCs w:val="22"/>
        </w:rPr>
        <w:t xml:space="preserve"> name). </w:t>
      </w:r>
    </w:p>
    <w:p w:rsidR="007B4D29" w:rsidRPr="00CD1DB5" w:rsidRDefault="007B4D29" w:rsidP="007B4D29">
      <w:pPr>
        <w:pStyle w:val="Default"/>
        <w:rPr>
          <w:rFonts w:ascii="Lato" w:hAnsi="Lato"/>
          <w:sz w:val="22"/>
          <w:szCs w:val="22"/>
        </w:rPr>
      </w:pPr>
    </w:p>
    <w:p w:rsidR="007B4D29" w:rsidRPr="00CD1DB5" w:rsidRDefault="007B4D29" w:rsidP="007B4D29">
      <w:pPr>
        <w:pStyle w:val="Default"/>
        <w:rPr>
          <w:rFonts w:ascii="Lato" w:hAnsi="Lato"/>
          <w:sz w:val="22"/>
          <w:szCs w:val="22"/>
        </w:rPr>
      </w:pPr>
      <w:r w:rsidRPr="00CD1DB5">
        <w:rPr>
          <w:rFonts w:ascii="Lato" w:hAnsi="Lato"/>
          <w:sz w:val="22"/>
          <w:szCs w:val="22"/>
        </w:rPr>
        <w:t>The school chaplain will provide pastoral care, general spiritual advice, and comfort and support to students and the school community irrespective of their spiritual beliefs.</w:t>
      </w:r>
    </w:p>
    <w:p w:rsidR="007B4D29" w:rsidRPr="00CD1DB5" w:rsidRDefault="007B4D29" w:rsidP="007B4D29">
      <w:pPr>
        <w:pStyle w:val="Default"/>
        <w:rPr>
          <w:rFonts w:ascii="Lato" w:hAnsi="Lato"/>
          <w:sz w:val="22"/>
          <w:szCs w:val="22"/>
        </w:rPr>
      </w:pPr>
      <w:r w:rsidRPr="00CD1DB5">
        <w:rPr>
          <w:rFonts w:ascii="Lato" w:hAnsi="Lato"/>
          <w:sz w:val="22"/>
          <w:szCs w:val="22"/>
        </w:rPr>
        <w:t xml:space="preserve"> </w:t>
      </w:r>
    </w:p>
    <w:p w:rsidR="007B4D29" w:rsidRPr="00CD1DB5" w:rsidRDefault="007B4D29" w:rsidP="007B4D29">
      <w:pPr>
        <w:pStyle w:val="Default"/>
        <w:rPr>
          <w:rFonts w:ascii="Lato" w:hAnsi="Lato"/>
          <w:sz w:val="22"/>
          <w:szCs w:val="22"/>
        </w:rPr>
      </w:pPr>
      <w:r w:rsidRPr="00CD1DB5">
        <w:rPr>
          <w:rFonts w:ascii="Lato" w:hAnsi="Lato"/>
          <w:sz w:val="22"/>
          <w:szCs w:val="22"/>
        </w:rPr>
        <w:t xml:space="preserve">The </w:t>
      </w:r>
      <w:r>
        <w:rPr>
          <w:rFonts w:ascii="Lato" w:hAnsi="Lato"/>
          <w:sz w:val="22"/>
          <w:szCs w:val="22"/>
        </w:rPr>
        <w:t xml:space="preserve">role of the </w:t>
      </w:r>
      <w:r w:rsidRPr="00CD1DB5">
        <w:rPr>
          <w:rFonts w:ascii="Lato" w:hAnsi="Lato"/>
          <w:sz w:val="22"/>
          <w:szCs w:val="22"/>
        </w:rPr>
        <w:t xml:space="preserve">school chaplain is to support school students and the wider school community in a range of ways, such as assisting students in exploring their spirituality; </w:t>
      </w:r>
      <w:r>
        <w:rPr>
          <w:rFonts w:ascii="Lato" w:hAnsi="Lato"/>
          <w:sz w:val="22"/>
          <w:szCs w:val="22"/>
        </w:rPr>
        <w:t xml:space="preserve">and </w:t>
      </w:r>
      <w:r w:rsidRPr="00CD1DB5">
        <w:rPr>
          <w:rFonts w:ascii="Lato" w:hAnsi="Lato"/>
          <w:sz w:val="22"/>
          <w:szCs w:val="22"/>
        </w:rPr>
        <w:t>providing guidance on mor</w:t>
      </w:r>
      <w:r>
        <w:rPr>
          <w:rFonts w:ascii="Lato" w:hAnsi="Lato"/>
          <w:sz w:val="22"/>
          <w:szCs w:val="22"/>
        </w:rPr>
        <w:t>als, values and ethical matters; and</w:t>
      </w:r>
      <w:r w:rsidRPr="00CD1DB5">
        <w:rPr>
          <w:rFonts w:ascii="Lato" w:hAnsi="Lato"/>
          <w:sz w:val="22"/>
          <w:szCs w:val="22"/>
        </w:rPr>
        <w:t xml:space="preserve"> in cases of bereavement, family breakdown </w:t>
      </w:r>
      <w:r>
        <w:rPr>
          <w:rFonts w:ascii="Lato" w:hAnsi="Lato"/>
          <w:sz w:val="22"/>
          <w:szCs w:val="22"/>
        </w:rPr>
        <w:t>and</w:t>
      </w:r>
      <w:r w:rsidRPr="00CD1DB5">
        <w:rPr>
          <w:rFonts w:ascii="Lato" w:hAnsi="Lato"/>
          <w:sz w:val="22"/>
          <w:szCs w:val="22"/>
        </w:rPr>
        <w:t xml:space="preserve"> other crisis and loss situations, as required. </w:t>
      </w:r>
    </w:p>
    <w:p w:rsidR="007B4D29" w:rsidRPr="00CD1DB5" w:rsidRDefault="007B4D29" w:rsidP="007B4D29">
      <w:pPr>
        <w:pStyle w:val="Default"/>
        <w:rPr>
          <w:rFonts w:ascii="Lato" w:hAnsi="Lato"/>
          <w:sz w:val="22"/>
          <w:szCs w:val="22"/>
        </w:rPr>
      </w:pPr>
    </w:p>
    <w:p w:rsidR="007B4D29" w:rsidRPr="00CD1DB5" w:rsidRDefault="007B4D29" w:rsidP="007B4D29">
      <w:pPr>
        <w:pStyle w:val="Default"/>
        <w:rPr>
          <w:rFonts w:ascii="Lato" w:hAnsi="Lato"/>
          <w:sz w:val="22"/>
          <w:szCs w:val="22"/>
        </w:rPr>
      </w:pPr>
      <w:r w:rsidRPr="00CD1DB5">
        <w:rPr>
          <w:rFonts w:ascii="Lato" w:hAnsi="Lato"/>
          <w:sz w:val="22"/>
          <w:szCs w:val="22"/>
        </w:rPr>
        <w:t>In providing these services, the school chaplain must</w:t>
      </w:r>
      <w:r w:rsidR="003D583C">
        <w:rPr>
          <w:rFonts w:ascii="Lato" w:hAnsi="Lato"/>
          <w:sz w:val="22"/>
          <w:szCs w:val="22"/>
        </w:rPr>
        <w:t xml:space="preserve"> sign and observe the following.</w:t>
      </w:r>
      <w:bookmarkStart w:id="0" w:name="_GoBack"/>
      <w:bookmarkEnd w:id="0"/>
    </w:p>
    <w:p w:rsidR="007B4D29" w:rsidRPr="00CD1DB5" w:rsidRDefault="007B4D29" w:rsidP="007B4D29">
      <w:pPr>
        <w:pStyle w:val="Default"/>
        <w:rPr>
          <w:rFonts w:ascii="Lato" w:hAnsi="Lato"/>
          <w:sz w:val="22"/>
          <w:szCs w:val="22"/>
        </w:rPr>
      </w:pPr>
    </w:p>
    <w:p w:rsidR="007B4D29" w:rsidRDefault="007B4D29" w:rsidP="007B4D29">
      <w:pPr>
        <w:pStyle w:val="Default"/>
        <w:rPr>
          <w:rFonts w:ascii="Lato" w:hAnsi="Lato"/>
          <w:sz w:val="22"/>
          <w:szCs w:val="22"/>
        </w:rPr>
      </w:pPr>
      <w:r w:rsidRPr="00CD1DB5">
        <w:rPr>
          <w:rFonts w:ascii="Lato" w:hAnsi="Lato"/>
          <w:sz w:val="22"/>
          <w:szCs w:val="22"/>
        </w:rPr>
        <w:t xml:space="preserve">The school chaplain will: </w:t>
      </w:r>
    </w:p>
    <w:p w:rsidR="007B4D29" w:rsidRPr="00CD1DB5" w:rsidRDefault="007B4D29" w:rsidP="007B4D29">
      <w:pPr>
        <w:pStyle w:val="Default"/>
        <w:rPr>
          <w:rFonts w:ascii="Lato" w:hAnsi="Lato"/>
          <w:sz w:val="22"/>
          <w:szCs w:val="22"/>
        </w:rPr>
      </w:pPr>
    </w:p>
    <w:p w:rsidR="007B4D29" w:rsidRPr="00CD1DB5" w:rsidRDefault="007B4D29" w:rsidP="007B4D29">
      <w:pPr>
        <w:pStyle w:val="Default"/>
        <w:numPr>
          <w:ilvl w:val="0"/>
          <w:numId w:val="48"/>
        </w:numPr>
        <w:rPr>
          <w:rFonts w:ascii="Lato" w:hAnsi="Lato"/>
          <w:sz w:val="22"/>
          <w:szCs w:val="22"/>
        </w:rPr>
      </w:pPr>
      <w:r w:rsidRPr="00CD1DB5">
        <w:rPr>
          <w:rFonts w:ascii="Lato" w:hAnsi="Lato"/>
          <w:sz w:val="22"/>
          <w:szCs w:val="22"/>
        </w:rPr>
        <w:t>recognise, respect and affirm the authority of the school principal and/or the school council, and will work in consultation with them</w:t>
      </w:r>
    </w:p>
    <w:p w:rsidR="007B4D29" w:rsidRPr="00CD1DB5" w:rsidRDefault="007B4D29" w:rsidP="007B4D29">
      <w:pPr>
        <w:pStyle w:val="Default"/>
        <w:numPr>
          <w:ilvl w:val="0"/>
          <w:numId w:val="48"/>
        </w:numPr>
        <w:rPr>
          <w:rFonts w:ascii="Lato" w:hAnsi="Lato"/>
          <w:sz w:val="22"/>
          <w:szCs w:val="22"/>
        </w:rPr>
      </w:pPr>
      <w:r>
        <w:rPr>
          <w:rFonts w:ascii="Lato" w:hAnsi="Lato"/>
          <w:sz w:val="22"/>
          <w:szCs w:val="22"/>
        </w:rPr>
        <w:t>respect the rights of parents/</w:t>
      </w:r>
      <w:r w:rsidRPr="00CD1DB5">
        <w:rPr>
          <w:rFonts w:ascii="Lato" w:hAnsi="Lato"/>
          <w:sz w:val="22"/>
          <w:szCs w:val="22"/>
        </w:rPr>
        <w:t>caregivers to ensure the spiritual and moral education of their children is in line with their own convictions</w:t>
      </w:r>
    </w:p>
    <w:p w:rsidR="007B4D29" w:rsidRPr="00CD1DB5" w:rsidRDefault="007B4D29" w:rsidP="007B4D29">
      <w:pPr>
        <w:pStyle w:val="Default"/>
        <w:numPr>
          <w:ilvl w:val="0"/>
          <w:numId w:val="48"/>
        </w:numPr>
        <w:rPr>
          <w:rFonts w:ascii="Lato" w:hAnsi="Lato"/>
          <w:sz w:val="22"/>
          <w:szCs w:val="22"/>
        </w:rPr>
      </w:pPr>
      <w:r w:rsidRPr="00CD1DB5">
        <w:rPr>
          <w:rFonts w:ascii="Lato" w:hAnsi="Lato"/>
          <w:sz w:val="22"/>
          <w:szCs w:val="22"/>
        </w:rPr>
        <w:t xml:space="preserve">adhere to all relevant Commonwealth, state or territory policy and legislation, including </w:t>
      </w:r>
      <w:r>
        <w:rPr>
          <w:rFonts w:ascii="Lato" w:hAnsi="Lato"/>
          <w:sz w:val="22"/>
          <w:szCs w:val="22"/>
        </w:rPr>
        <w:t>those</w:t>
      </w:r>
      <w:r w:rsidRPr="00CD1DB5">
        <w:rPr>
          <w:rFonts w:ascii="Lato" w:hAnsi="Lato"/>
          <w:sz w:val="22"/>
          <w:szCs w:val="22"/>
        </w:rPr>
        <w:t xml:space="preserve"> concerning privacy and confidentiality</w:t>
      </w:r>
    </w:p>
    <w:p w:rsidR="007B4D29" w:rsidRPr="00CD1DB5" w:rsidRDefault="007B4D29" w:rsidP="007B4D29">
      <w:pPr>
        <w:pStyle w:val="Default"/>
        <w:numPr>
          <w:ilvl w:val="0"/>
          <w:numId w:val="48"/>
        </w:numPr>
        <w:rPr>
          <w:rFonts w:ascii="Lato" w:hAnsi="Lato"/>
          <w:sz w:val="22"/>
          <w:szCs w:val="22"/>
        </w:rPr>
      </w:pPr>
      <w:r w:rsidRPr="00CD1DB5">
        <w:rPr>
          <w:rFonts w:ascii="Lato" w:hAnsi="Lato"/>
          <w:sz w:val="22"/>
          <w:szCs w:val="22"/>
        </w:rPr>
        <w:t xml:space="preserve">contribute to a supportive, inclusive and caring learning environment within the school </w:t>
      </w:r>
    </w:p>
    <w:p w:rsidR="007B4D29" w:rsidRPr="00CD1DB5" w:rsidRDefault="007B4D29" w:rsidP="007B4D29">
      <w:pPr>
        <w:pStyle w:val="Default"/>
        <w:numPr>
          <w:ilvl w:val="0"/>
          <w:numId w:val="48"/>
        </w:numPr>
        <w:rPr>
          <w:rFonts w:ascii="Lato" w:hAnsi="Lato"/>
          <w:sz w:val="22"/>
          <w:szCs w:val="22"/>
        </w:rPr>
      </w:pPr>
      <w:r w:rsidRPr="00CD1DB5">
        <w:rPr>
          <w:rFonts w:ascii="Lato" w:hAnsi="Lato"/>
          <w:sz w:val="22"/>
          <w:szCs w:val="22"/>
        </w:rPr>
        <w:t>avoid physical contact with a student, recognising however that there may be some circumstances where physical contact might be appropriate, such as where the student is injured or distraught</w:t>
      </w:r>
    </w:p>
    <w:p w:rsidR="007B4D29" w:rsidRPr="00CD1DB5" w:rsidRDefault="007B4D29" w:rsidP="007B4D29">
      <w:pPr>
        <w:pStyle w:val="Default"/>
        <w:numPr>
          <w:ilvl w:val="0"/>
          <w:numId w:val="48"/>
        </w:numPr>
        <w:rPr>
          <w:rFonts w:ascii="Lato" w:hAnsi="Lato"/>
          <w:sz w:val="22"/>
          <w:szCs w:val="22"/>
        </w:rPr>
      </w:pPr>
      <w:r w:rsidRPr="00CD1DB5">
        <w:rPr>
          <w:rFonts w:ascii="Lato" w:hAnsi="Lato"/>
          <w:sz w:val="22"/>
          <w:szCs w:val="22"/>
        </w:rPr>
        <w:t xml:space="preserve">not put </w:t>
      </w:r>
      <w:r>
        <w:rPr>
          <w:rFonts w:ascii="Lato" w:hAnsi="Lato"/>
          <w:sz w:val="22"/>
          <w:szCs w:val="22"/>
        </w:rPr>
        <w:t>themselves</w:t>
      </w:r>
      <w:r w:rsidRPr="00CD1DB5">
        <w:rPr>
          <w:rFonts w:ascii="Lato" w:hAnsi="Lato"/>
          <w:sz w:val="22"/>
          <w:szCs w:val="22"/>
        </w:rPr>
        <w:t xml:space="preserve">, or allow </w:t>
      </w:r>
      <w:r>
        <w:rPr>
          <w:rFonts w:ascii="Lato" w:hAnsi="Lato"/>
          <w:sz w:val="22"/>
          <w:szCs w:val="22"/>
        </w:rPr>
        <w:t>themselves</w:t>
      </w:r>
      <w:r w:rsidRPr="00CD1DB5">
        <w:rPr>
          <w:rFonts w:ascii="Lato" w:hAnsi="Lato"/>
          <w:sz w:val="22"/>
          <w:szCs w:val="22"/>
        </w:rPr>
        <w:t xml:space="preserve">, to be placed in a compromising situation, recognising that there are circumstances where confidentiality may be sought by the </w:t>
      </w:r>
      <w:r>
        <w:rPr>
          <w:rFonts w:ascii="Lato" w:hAnsi="Lato"/>
          <w:sz w:val="22"/>
          <w:szCs w:val="22"/>
        </w:rPr>
        <w:t>student</w:t>
      </w:r>
      <w:r w:rsidRPr="00CD1DB5">
        <w:rPr>
          <w:rFonts w:ascii="Lato" w:hAnsi="Lato"/>
          <w:sz w:val="22"/>
          <w:szCs w:val="22"/>
        </w:rPr>
        <w:t xml:space="preserve"> </w:t>
      </w:r>
    </w:p>
    <w:p w:rsidR="007B4D29" w:rsidRPr="00CD1DB5" w:rsidRDefault="007B4D29" w:rsidP="007B4D29">
      <w:pPr>
        <w:pStyle w:val="Default"/>
        <w:numPr>
          <w:ilvl w:val="0"/>
          <w:numId w:val="48"/>
        </w:numPr>
        <w:rPr>
          <w:rFonts w:ascii="Lato" w:hAnsi="Lato"/>
          <w:sz w:val="22"/>
          <w:szCs w:val="22"/>
        </w:rPr>
      </w:pPr>
      <w:r>
        <w:rPr>
          <w:rFonts w:ascii="Lato" w:hAnsi="Lato"/>
          <w:sz w:val="22"/>
          <w:szCs w:val="22"/>
        </w:rPr>
        <w:t xml:space="preserve">provide accurate and impartial information </w:t>
      </w:r>
      <w:r w:rsidRPr="00CD1DB5">
        <w:rPr>
          <w:rFonts w:ascii="Lato" w:hAnsi="Lato"/>
          <w:sz w:val="22"/>
          <w:szCs w:val="22"/>
        </w:rPr>
        <w:t>about the support and services available in community groups, including religious groups</w:t>
      </w:r>
      <w:r>
        <w:rPr>
          <w:rFonts w:ascii="Lato" w:hAnsi="Lato"/>
          <w:sz w:val="22"/>
          <w:szCs w:val="22"/>
        </w:rPr>
        <w:t>,</w:t>
      </w:r>
      <w:r w:rsidRPr="00CD1DB5">
        <w:rPr>
          <w:rFonts w:ascii="Lato" w:hAnsi="Lato"/>
          <w:sz w:val="22"/>
          <w:szCs w:val="22"/>
        </w:rPr>
        <w:t xml:space="preserve"> and in the broader community, </w:t>
      </w:r>
      <w:r>
        <w:rPr>
          <w:rFonts w:ascii="Lato" w:hAnsi="Lato"/>
          <w:sz w:val="22"/>
          <w:szCs w:val="22"/>
        </w:rPr>
        <w:t>where this is necessary</w:t>
      </w:r>
    </w:p>
    <w:p w:rsidR="007B4D29" w:rsidRDefault="007B4D29" w:rsidP="007B4D29">
      <w:pPr>
        <w:pStyle w:val="Default"/>
        <w:numPr>
          <w:ilvl w:val="0"/>
          <w:numId w:val="48"/>
        </w:numPr>
        <w:rPr>
          <w:rFonts w:ascii="Lato" w:hAnsi="Lato"/>
          <w:sz w:val="22"/>
          <w:szCs w:val="22"/>
        </w:rPr>
      </w:pPr>
      <w:r w:rsidRPr="00CD1DB5">
        <w:rPr>
          <w:rFonts w:ascii="Lato" w:hAnsi="Lato"/>
          <w:sz w:val="22"/>
          <w:szCs w:val="22"/>
        </w:rPr>
        <w:t>act as a reference point for students and other members of the school community on spiritual issues, values, human relationships and wellbeing issues</w:t>
      </w:r>
    </w:p>
    <w:p w:rsidR="003D583C" w:rsidRDefault="003D583C" w:rsidP="007B4D29">
      <w:pPr>
        <w:pStyle w:val="Default"/>
        <w:ind w:left="720"/>
        <w:rPr>
          <w:rFonts w:ascii="Lato" w:hAnsi="Lato"/>
          <w:sz w:val="22"/>
          <w:szCs w:val="22"/>
        </w:rPr>
      </w:pPr>
    </w:p>
    <w:p w:rsidR="007B4D29" w:rsidRPr="000F3C89" w:rsidRDefault="007B4D29" w:rsidP="003D583C">
      <w:pPr>
        <w:pStyle w:val="Default"/>
        <w:rPr>
          <w:rFonts w:ascii="Lato" w:hAnsi="Lato"/>
          <w:sz w:val="22"/>
          <w:szCs w:val="22"/>
        </w:rPr>
      </w:pPr>
      <w:r w:rsidRPr="000F3C89">
        <w:rPr>
          <w:rFonts w:ascii="Lato" w:hAnsi="Lato"/>
          <w:sz w:val="22"/>
          <w:szCs w:val="22"/>
        </w:rPr>
        <w:t xml:space="preserve">In doing this, </w:t>
      </w:r>
      <w:r>
        <w:rPr>
          <w:rFonts w:ascii="Lato" w:hAnsi="Lato"/>
          <w:sz w:val="22"/>
          <w:szCs w:val="22"/>
        </w:rPr>
        <w:t>the</w:t>
      </w:r>
      <w:r w:rsidRPr="000F3C89">
        <w:rPr>
          <w:rFonts w:ascii="Lato" w:hAnsi="Lato"/>
          <w:sz w:val="22"/>
          <w:szCs w:val="22"/>
        </w:rPr>
        <w:t xml:space="preserve"> school chaplain will: </w:t>
      </w:r>
    </w:p>
    <w:p w:rsidR="007B4D29" w:rsidRPr="00CD1DB5" w:rsidRDefault="007B4D29" w:rsidP="007B4D29">
      <w:pPr>
        <w:pStyle w:val="Default"/>
        <w:rPr>
          <w:rFonts w:ascii="Lato" w:hAnsi="Lato"/>
          <w:sz w:val="22"/>
          <w:szCs w:val="22"/>
        </w:rPr>
      </w:pPr>
    </w:p>
    <w:p w:rsidR="007B4D29" w:rsidRPr="00CD1DB5" w:rsidRDefault="007B4D29" w:rsidP="007B4D29">
      <w:pPr>
        <w:pStyle w:val="Default"/>
        <w:numPr>
          <w:ilvl w:val="1"/>
          <w:numId w:val="49"/>
        </w:numPr>
        <w:ind w:left="1134" w:hanging="425"/>
        <w:rPr>
          <w:rFonts w:ascii="Lato" w:hAnsi="Lato"/>
          <w:sz w:val="22"/>
          <w:szCs w:val="22"/>
        </w:rPr>
      </w:pPr>
      <w:r w:rsidRPr="00CD1DB5">
        <w:rPr>
          <w:rFonts w:ascii="Lato" w:hAnsi="Lato"/>
          <w:sz w:val="22"/>
          <w:szCs w:val="22"/>
        </w:rPr>
        <w:t xml:space="preserve">respect, accept and be sensitive to other peoples’ views, values and beliefs that may be different from </w:t>
      </w:r>
      <w:r>
        <w:rPr>
          <w:rFonts w:ascii="Lato" w:hAnsi="Lato"/>
          <w:sz w:val="22"/>
          <w:szCs w:val="22"/>
        </w:rPr>
        <w:t>their</w:t>
      </w:r>
      <w:r w:rsidRPr="00CD1DB5">
        <w:rPr>
          <w:rFonts w:ascii="Lato" w:hAnsi="Lato"/>
          <w:sz w:val="22"/>
          <w:szCs w:val="22"/>
        </w:rPr>
        <w:t xml:space="preserve"> own </w:t>
      </w:r>
    </w:p>
    <w:p w:rsidR="007B4D29" w:rsidRPr="00CD1DB5" w:rsidRDefault="007B4D29" w:rsidP="007B4D29">
      <w:pPr>
        <w:pStyle w:val="Default"/>
        <w:numPr>
          <w:ilvl w:val="1"/>
          <w:numId w:val="49"/>
        </w:numPr>
        <w:ind w:left="1134" w:hanging="425"/>
        <w:rPr>
          <w:rFonts w:ascii="Lato" w:hAnsi="Lato"/>
          <w:sz w:val="22"/>
          <w:szCs w:val="22"/>
        </w:rPr>
      </w:pPr>
      <w:r w:rsidRPr="00CD1DB5">
        <w:rPr>
          <w:rFonts w:ascii="Lato" w:hAnsi="Lato"/>
          <w:sz w:val="22"/>
          <w:szCs w:val="22"/>
        </w:rPr>
        <w:t>uphold a parent/caregiver and individual’s right to choose their beliefs and values</w:t>
      </w:r>
    </w:p>
    <w:p w:rsidR="007B4D29" w:rsidRPr="00CD1DB5" w:rsidRDefault="007B4D29" w:rsidP="007B4D29">
      <w:pPr>
        <w:pStyle w:val="Default"/>
        <w:numPr>
          <w:ilvl w:val="1"/>
          <w:numId w:val="49"/>
        </w:numPr>
        <w:ind w:left="1134" w:hanging="425"/>
        <w:rPr>
          <w:rFonts w:ascii="Lato" w:hAnsi="Lato"/>
          <w:sz w:val="22"/>
          <w:szCs w:val="22"/>
        </w:rPr>
      </w:pPr>
      <w:r w:rsidRPr="00CD1DB5">
        <w:rPr>
          <w:rFonts w:ascii="Lato" w:hAnsi="Lato"/>
          <w:sz w:val="22"/>
          <w:szCs w:val="22"/>
        </w:rPr>
        <w:t xml:space="preserve">actively discourage any form of harassment or discrimination on the grounds of religious ideology or doctrine </w:t>
      </w:r>
    </w:p>
    <w:p w:rsidR="007B4D29" w:rsidRPr="00CD1DB5" w:rsidRDefault="007B4D29" w:rsidP="007B4D29">
      <w:pPr>
        <w:pStyle w:val="Default"/>
        <w:numPr>
          <w:ilvl w:val="1"/>
          <w:numId w:val="49"/>
        </w:numPr>
        <w:ind w:left="1134" w:hanging="425"/>
        <w:rPr>
          <w:rFonts w:ascii="Lato" w:hAnsi="Lato"/>
          <w:sz w:val="22"/>
          <w:szCs w:val="22"/>
        </w:rPr>
      </w:pPr>
      <w:proofErr w:type="gramStart"/>
      <w:r w:rsidRPr="00CD1DB5">
        <w:rPr>
          <w:rFonts w:ascii="Lato" w:hAnsi="Lato"/>
          <w:sz w:val="22"/>
          <w:szCs w:val="22"/>
        </w:rPr>
        <w:t>under</w:t>
      </w:r>
      <w:proofErr w:type="gramEnd"/>
      <w:r w:rsidRPr="00CD1DB5">
        <w:rPr>
          <w:rFonts w:ascii="Lato" w:hAnsi="Lato"/>
          <w:sz w:val="22"/>
          <w:szCs w:val="22"/>
        </w:rPr>
        <w:t xml:space="preserve"> certain circumstances, refer a </w:t>
      </w:r>
      <w:r>
        <w:rPr>
          <w:rFonts w:ascii="Lato" w:hAnsi="Lato"/>
          <w:sz w:val="22"/>
          <w:szCs w:val="22"/>
        </w:rPr>
        <w:t>student</w:t>
      </w:r>
      <w:r w:rsidRPr="00CD1DB5">
        <w:rPr>
          <w:rFonts w:ascii="Lato" w:hAnsi="Lato"/>
          <w:sz w:val="22"/>
          <w:szCs w:val="22"/>
        </w:rPr>
        <w:t xml:space="preserve"> to a chaplain who is in accordance with </w:t>
      </w:r>
      <w:r>
        <w:rPr>
          <w:rFonts w:ascii="Lato" w:hAnsi="Lato"/>
          <w:sz w:val="22"/>
          <w:szCs w:val="22"/>
        </w:rPr>
        <w:t>the student’s</w:t>
      </w:r>
      <w:r w:rsidRPr="00CD1DB5">
        <w:rPr>
          <w:rFonts w:ascii="Lato" w:hAnsi="Lato"/>
          <w:sz w:val="22"/>
          <w:szCs w:val="22"/>
        </w:rPr>
        <w:t xml:space="preserve"> own beliefs and values. </w:t>
      </w:r>
    </w:p>
    <w:p w:rsidR="007B4D29" w:rsidRPr="00CD1DB5" w:rsidRDefault="007B4D29" w:rsidP="007B4D29">
      <w:pPr>
        <w:pStyle w:val="Default"/>
        <w:rPr>
          <w:rFonts w:ascii="Lato" w:hAnsi="Lato"/>
          <w:sz w:val="22"/>
          <w:szCs w:val="22"/>
        </w:rPr>
      </w:pPr>
    </w:p>
    <w:p w:rsidR="007B4D29" w:rsidRPr="004B450D" w:rsidRDefault="007B4D29" w:rsidP="007B4D29">
      <w:pPr>
        <w:pStyle w:val="Default"/>
        <w:numPr>
          <w:ilvl w:val="0"/>
          <w:numId w:val="48"/>
        </w:numPr>
        <w:rPr>
          <w:rFonts w:ascii="Lato" w:hAnsi="Lato"/>
          <w:sz w:val="22"/>
          <w:szCs w:val="22"/>
        </w:rPr>
      </w:pPr>
      <w:r w:rsidRPr="004B450D">
        <w:rPr>
          <w:rFonts w:ascii="Lato" w:hAnsi="Lato"/>
          <w:sz w:val="22"/>
          <w:szCs w:val="22"/>
        </w:rPr>
        <w:t>not take advantage of their privileged position to evangelise or proselytise for their own denomination or religious belief (noting that an individual chaplain will in good faith express views and articulate values consistent with their denomination or religious beliefs</w:t>
      </w:r>
      <w:r>
        <w:rPr>
          <w:rFonts w:ascii="Lato" w:hAnsi="Lato"/>
          <w:sz w:val="22"/>
          <w:szCs w:val="22"/>
        </w:rPr>
        <w:t>)</w:t>
      </w:r>
    </w:p>
    <w:p w:rsidR="007B4D29" w:rsidRPr="00CD1DB5" w:rsidRDefault="007B4D29" w:rsidP="007B4D29">
      <w:pPr>
        <w:pStyle w:val="Default"/>
        <w:ind w:left="720"/>
        <w:rPr>
          <w:rFonts w:ascii="Lato" w:hAnsi="Lato"/>
          <w:sz w:val="22"/>
          <w:szCs w:val="22"/>
        </w:rPr>
      </w:pPr>
    </w:p>
    <w:p w:rsidR="007B4D29" w:rsidRDefault="007B4D29" w:rsidP="007B4D29">
      <w:pPr>
        <w:pStyle w:val="Default"/>
        <w:numPr>
          <w:ilvl w:val="0"/>
          <w:numId w:val="48"/>
        </w:numPr>
        <w:rPr>
          <w:rFonts w:ascii="Lato" w:hAnsi="Lato"/>
          <w:sz w:val="22"/>
          <w:szCs w:val="22"/>
        </w:rPr>
      </w:pPr>
      <w:proofErr w:type="gramStart"/>
      <w:r w:rsidRPr="00CD1DB5">
        <w:rPr>
          <w:rFonts w:ascii="Lato" w:hAnsi="Lato"/>
          <w:sz w:val="22"/>
          <w:szCs w:val="22"/>
        </w:rPr>
        <w:t>will</w:t>
      </w:r>
      <w:proofErr w:type="gramEnd"/>
      <w:r w:rsidRPr="00CD1DB5">
        <w:rPr>
          <w:rFonts w:ascii="Lato" w:hAnsi="Lato"/>
          <w:sz w:val="22"/>
          <w:szCs w:val="22"/>
        </w:rPr>
        <w:t xml:space="preserve"> not perform professional or religious services for which they are not qualified or authorised. </w:t>
      </w:r>
    </w:p>
    <w:p w:rsidR="007B4D29" w:rsidRDefault="007B4D29" w:rsidP="007B4D29">
      <w:pPr>
        <w:pStyle w:val="ListParagraph"/>
      </w:pPr>
    </w:p>
    <w:p w:rsidR="007B4D29" w:rsidRPr="00D643B4" w:rsidRDefault="007B4D29" w:rsidP="003D583C">
      <w:pPr>
        <w:pStyle w:val="Heading3"/>
      </w:pPr>
      <w:r w:rsidRPr="00D643B4">
        <w:t xml:space="preserve">Use of information </w:t>
      </w:r>
    </w:p>
    <w:p w:rsidR="007B4D29" w:rsidRDefault="007B4D29" w:rsidP="007B4D29">
      <w:pPr>
        <w:pStyle w:val="Default"/>
        <w:rPr>
          <w:rFonts w:ascii="Lato" w:hAnsi="Lato"/>
          <w:sz w:val="22"/>
          <w:szCs w:val="22"/>
        </w:rPr>
      </w:pPr>
      <w:r>
        <w:rPr>
          <w:rFonts w:ascii="Lato" w:hAnsi="Lato"/>
          <w:sz w:val="22"/>
          <w:szCs w:val="22"/>
        </w:rPr>
        <w:t xml:space="preserve">The signed Code of Conduct will be shared with the NT Department of Education in support of the chaplain’s suitability to deliver services in the school. The document can be disclosed without the chaplain’s consent, where authorised or required by law. </w:t>
      </w:r>
    </w:p>
    <w:p w:rsidR="007B4D29" w:rsidRPr="00D643B4" w:rsidRDefault="007B4D29" w:rsidP="003D583C">
      <w:pPr>
        <w:pStyle w:val="Heading3"/>
      </w:pPr>
      <w:r w:rsidRPr="00D643B4">
        <w:t xml:space="preserve">Breaches of the Code of Conduct </w:t>
      </w:r>
    </w:p>
    <w:p w:rsidR="007B4D29" w:rsidRPr="00CD1DB5" w:rsidRDefault="007B4D29" w:rsidP="007B4D29">
      <w:pPr>
        <w:pStyle w:val="Default"/>
        <w:rPr>
          <w:rFonts w:ascii="Lato" w:hAnsi="Lato"/>
          <w:sz w:val="22"/>
          <w:szCs w:val="22"/>
        </w:rPr>
      </w:pPr>
      <w:r>
        <w:rPr>
          <w:rFonts w:ascii="Lato" w:hAnsi="Lato"/>
          <w:sz w:val="22"/>
          <w:szCs w:val="22"/>
        </w:rPr>
        <w:t>The</w:t>
      </w:r>
      <w:r w:rsidRPr="00CD1DB5">
        <w:rPr>
          <w:rFonts w:ascii="Lato" w:hAnsi="Lato"/>
          <w:sz w:val="22"/>
          <w:szCs w:val="22"/>
        </w:rPr>
        <w:t xml:space="preserve"> school chaplain hold</w:t>
      </w:r>
      <w:r>
        <w:rPr>
          <w:rFonts w:ascii="Lato" w:hAnsi="Lato"/>
          <w:sz w:val="22"/>
          <w:szCs w:val="22"/>
        </w:rPr>
        <w:t>s a</w:t>
      </w:r>
      <w:r w:rsidRPr="00CD1DB5">
        <w:rPr>
          <w:rFonts w:ascii="Lato" w:hAnsi="Lato"/>
          <w:sz w:val="22"/>
          <w:szCs w:val="22"/>
        </w:rPr>
        <w:t xml:space="preserve"> special position</w:t>
      </w:r>
      <w:r>
        <w:rPr>
          <w:rFonts w:ascii="Lato" w:hAnsi="Lato"/>
          <w:sz w:val="22"/>
          <w:szCs w:val="22"/>
        </w:rPr>
        <w:t xml:space="preserve"> of trust and </w:t>
      </w:r>
      <w:r w:rsidRPr="00CD1DB5">
        <w:rPr>
          <w:rFonts w:ascii="Lato" w:hAnsi="Lato"/>
          <w:sz w:val="22"/>
          <w:szCs w:val="22"/>
        </w:rPr>
        <w:t xml:space="preserve">must be accountable for their actions. </w:t>
      </w:r>
      <w:r>
        <w:rPr>
          <w:rFonts w:ascii="Lato" w:hAnsi="Lato"/>
          <w:sz w:val="22"/>
          <w:szCs w:val="22"/>
        </w:rPr>
        <w:t>The</w:t>
      </w:r>
      <w:r w:rsidRPr="00CD1DB5">
        <w:rPr>
          <w:rFonts w:ascii="Lato" w:hAnsi="Lato"/>
          <w:sz w:val="22"/>
          <w:szCs w:val="22"/>
        </w:rPr>
        <w:t xml:space="preserve"> school principal must take all reasonable steps to ens</w:t>
      </w:r>
      <w:r>
        <w:rPr>
          <w:rFonts w:ascii="Lato" w:hAnsi="Lato"/>
          <w:sz w:val="22"/>
          <w:szCs w:val="22"/>
        </w:rPr>
        <w:t>ure the school chaplain complies</w:t>
      </w:r>
      <w:r w:rsidRPr="00CD1DB5">
        <w:rPr>
          <w:rFonts w:ascii="Lato" w:hAnsi="Lato"/>
          <w:sz w:val="22"/>
          <w:szCs w:val="22"/>
        </w:rPr>
        <w:t xml:space="preserve"> with </w:t>
      </w:r>
      <w:r>
        <w:rPr>
          <w:rFonts w:ascii="Lato" w:hAnsi="Lato"/>
          <w:sz w:val="22"/>
          <w:szCs w:val="22"/>
        </w:rPr>
        <w:t>the</w:t>
      </w:r>
      <w:r w:rsidRPr="00CD1DB5">
        <w:rPr>
          <w:rFonts w:ascii="Lato" w:hAnsi="Lato"/>
          <w:sz w:val="22"/>
          <w:szCs w:val="22"/>
        </w:rPr>
        <w:t xml:space="preserve"> Code of Conduct. </w:t>
      </w:r>
    </w:p>
    <w:p w:rsidR="007B4D29" w:rsidRPr="00CD1DB5" w:rsidRDefault="007B4D29" w:rsidP="007B4D29">
      <w:pPr>
        <w:pStyle w:val="Default"/>
        <w:rPr>
          <w:rFonts w:ascii="Lato" w:hAnsi="Lato"/>
          <w:sz w:val="22"/>
          <w:szCs w:val="22"/>
        </w:rPr>
      </w:pPr>
    </w:p>
    <w:p w:rsidR="007B4D29" w:rsidRPr="00CD1DB5" w:rsidRDefault="007B4D29" w:rsidP="007B4D29">
      <w:pPr>
        <w:rPr>
          <w:rFonts w:cs="Arial"/>
        </w:rPr>
      </w:pPr>
      <w:r w:rsidRPr="00CD1DB5">
        <w:t xml:space="preserve">If there is an actual or perceived breach of </w:t>
      </w:r>
      <w:r>
        <w:t>the</w:t>
      </w:r>
      <w:r w:rsidRPr="00CD1DB5">
        <w:t xml:space="preserve"> Code of Conduct, the school chaplain may be required to immediately cease providing chaplaincy services. The </w:t>
      </w:r>
      <w:r>
        <w:t xml:space="preserve">school </w:t>
      </w:r>
      <w:r w:rsidRPr="00CD1DB5">
        <w:t>principal is required to notify the department immediately if they become aware of such a situation, and adhere to all department or relative non-government school policies relating to the reporting of critical inc</w:t>
      </w:r>
      <w:r>
        <w:t>idents. In such circumstances, the s</w:t>
      </w:r>
      <w:r w:rsidRPr="00CD1DB5">
        <w:t xml:space="preserve">chool chaplain must not continue to provide services to the school unless the department </w:t>
      </w:r>
      <w:r>
        <w:t>provides</w:t>
      </w:r>
      <w:r w:rsidRPr="00CD1DB5">
        <w:t xml:space="preserve"> written agreement for the chaplaincy services to continue.</w:t>
      </w:r>
    </w:p>
    <w:p w:rsidR="007B4D29" w:rsidRDefault="007B4D29" w:rsidP="003D583C">
      <w:pPr>
        <w:pStyle w:val="Heading3"/>
      </w:pPr>
      <w:r>
        <w:t>School chaplain a</w:t>
      </w:r>
      <w:r w:rsidRPr="00CD1DB5">
        <w:t xml:space="preserve">cknowledgment </w:t>
      </w:r>
    </w:p>
    <w:p w:rsidR="007B4D29" w:rsidRDefault="007B4D29" w:rsidP="007B4D29">
      <w:pPr>
        <w:pStyle w:val="Default"/>
        <w:rPr>
          <w:rFonts w:ascii="Lato" w:hAnsi="Lato"/>
          <w:sz w:val="22"/>
          <w:szCs w:val="22"/>
        </w:rPr>
      </w:pPr>
      <w:r w:rsidRPr="00CD1DB5">
        <w:rPr>
          <w:rFonts w:ascii="Lato" w:hAnsi="Lato"/>
          <w:sz w:val="22"/>
          <w:szCs w:val="22"/>
        </w:rPr>
        <w:t>I understand and agree to the terms of this Code of Conduct</w:t>
      </w:r>
      <w:r>
        <w:rPr>
          <w:rFonts w:ascii="Lato" w:hAnsi="Lato"/>
          <w:sz w:val="22"/>
          <w:szCs w:val="22"/>
        </w:rPr>
        <w:t>.</w:t>
      </w:r>
    </w:p>
    <w:p w:rsidR="003D583C" w:rsidRDefault="003D583C" w:rsidP="007B4D29">
      <w:pPr>
        <w:pStyle w:val="Default"/>
        <w:rPr>
          <w:rFonts w:ascii="Lato" w:hAnsi="Lato"/>
          <w:sz w:val="22"/>
          <w:szCs w:val="22"/>
        </w:rPr>
      </w:pPr>
    </w:p>
    <w:p w:rsidR="007B4D29" w:rsidRDefault="007B4D29" w:rsidP="007B4D29">
      <w:pPr>
        <w:pStyle w:val="Default"/>
        <w:rPr>
          <w:rFonts w:ascii="Lato" w:hAnsi="Lato"/>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7B4D29" w:rsidTr="00355599">
        <w:tc>
          <w:tcPr>
            <w:tcW w:w="4813" w:type="dxa"/>
          </w:tcPr>
          <w:p w:rsidR="007B4D29" w:rsidRDefault="007B4D29" w:rsidP="00355599">
            <w:pPr>
              <w:pStyle w:val="Default"/>
              <w:rPr>
                <w:rFonts w:ascii="Lato" w:hAnsi="Lato"/>
                <w:sz w:val="22"/>
                <w:szCs w:val="22"/>
              </w:rPr>
            </w:pPr>
            <w:r>
              <w:rPr>
                <w:rFonts w:ascii="Lato" w:hAnsi="Lato"/>
                <w:sz w:val="22"/>
                <w:szCs w:val="22"/>
              </w:rPr>
              <w:t>…………………………………………………………………..</w:t>
            </w:r>
          </w:p>
          <w:p w:rsidR="007B4D29" w:rsidRDefault="007B4D29" w:rsidP="00355599">
            <w:pPr>
              <w:pStyle w:val="Default"/>
              <w:rPr>
                <w:rFonts w:ascii="Lato" w:hAnsi="Lato"/>
                <w:sz w:val="22"/>
                <w:szCs w:val="22"/>
              </w:rPr>
            </w:pPr>
            <w:r>
              <w:rPr>
                <w:rFonts w:ascii="Lato" w:hAnsi="Lato"/>
                <w:sz w:val="22"/>
                <w:szCs w:val="22"/>
              </w:rPr>
              <w:t>Name of school chaplain</w:t>
            </w:r>
          </w:p>
          <w:p w:rsidR="007B4D29" w:rsidRDefault="007B4D29" w:rsidP="00355599">
            <w:pPr>
              <w:pStyle w:val="Default"/>
              <w:rPr>
                <w:rFonts w:ascii="Lato" w:hAnsi="Lato"/>
                <w:sz w:val="22"/>
                <w:szCs w:val="22"/>
              </w:rPr>
            </w:pPr>
          </w:p>
          <w:p w:rsidR="007B4D29" w:rsidRDefault="007B4D29" w:rsidP="00355599">
            <w:pPr>
              <w:pStyle w:val="Default"/>
              <w:rPr>
                <w:rFonts w:ascii="Lato" w:hAnsi="Lato"/>
                <w:sz w:val="22"/>
                <w:szCs w:val="22"/>
              </w:rPr>
            </w:pPr>
            <w:r>
              <w:rPr>
                <w:rFonts w:ascii="Lato" w:hAnsi="Lato"/>
                <w:sz w:val="22"/>
                <w:szCs w:val="22"/>
              </w:rPr>
              <w:t>…………………………………………………………………..</w:t>
            </w:r>
          </w:p>
          <w:p w:rsidR="007B4D29" w:rsidRDefault="007B4D29" w:rsidP="00355599">
            <w:pPr>
              <w:pStyle w:val="Default"/>
              <w:rPr>
                <w:rFonts w:ascii="Lato" w:hAnsi="Lato"/>
                <w:sz w:val="22"/>
                <w:szCs w:val="22"/>
              </w:rPr>
            </w:pPr>
            <w:r>
              <w:rPr>
                <w:rFonts w:ascii="Lato" w:hAnsi="Lato"/>
                <w:sz w:val="22"/>
                <w:szCs w:val="22"/>
              </w:rPr>
              <w:t>Signature of school chaplain</w:t>
            </w:r>
          </w:p>
          <w:p w:rsidR="007B4D29" w:rsidRDefault="007B4D29" w:rsidP="00355599">
            <w:pPr>
              <w:pStyle w:val="Default"/>
              <w:rPr>
                <w:rFonts w:ascii="Lato" w:hAnsi="Lato"/>
                <w:sz w:val="22"/>
                <w:szCs w:val="22"/>
              </w:rPr>
            </w:pPr>
          </w:p>
          <w:p w:rsidR="007B4D29" w:rsidRDefault="007B4D29" w:rsidP="00355599">
            <w:pPr>
              <w:pStyle w:val="Default"/>
              <w:rPr>
                <w:rFonts w:ascii="Lato" w:hAnsi="Lato"/>
                <w:sz w:val="22"/>
                <w:szCs w:val="22"/>
              </w:rPr>
            </w:pPr>
            <w:r>
              <w:rPr>
                <w:rFonts w:ascii="Lato" w:hAnsi="Lato"/>
                <w:sz w:val="22"/>
                <w:szCs w:val="22"/>
              </w:rPr>
              <w:t xml:space="preserve">Date: </w:t>
            </w:r>
          </w:p>
        </w:tc>
        <w:tc>
          <w:tcPr>
            <w:tcW w:w="4814" w:type="dxa"/>
          </w:tcPr>
          <w:p w:rsidR="007B4D29" w:rsidRDefault="007B4D29" w:rsidP="00355599">
            <w:pPr>
              <w:pStyle w:val="Default"/>
              <w:rPr>
                <w:rFonts w:ascii="Lato" w:hAnsi="Lato"/>
                <w:sz w:val="22"/>
                <w:szCs w:val="22"/>
              </w:rPr>
            </w:pPr>
            <w:r>
              <w:rPr>
                <w:rFonts w:ascii="Lato" w:hAnsi="Lato"/>
                <w:sz w:val="22"/>
                <w:szCs w:val="22"/>
              </w:rPr>
              <w:t>…………………………………………………………………..</w:t>
            </w:r>
          </w:p>
          <w:p w:rsidR="007B4D29" w:rsidRDefault="007B4D29" w:rsidP="00355599">
            <w:pPr>
              <w:pStyle w:val="Default"/>
              <w:rPr>
                <w:rFonts w:ascii="Lato" w:hAnsi="Lato"/>
                <w:sz w:val="22"/>
                <w:szCs w:val="22"/>
              </w:rPr>
            </w:pPr>
            <w:r>
              <w:rPr>
                <w:rFonts w:ascii="Lato" w:hAnsi="Lato"/>
                <w:sz w:val="22"/>
                <w:szCs w:val="22"/>
              </w:rPr>
              <w:t>Name of school principal</w:t>
            </w:r>
          </w:p>
          <w:p w:rsidR="007B4D29" w:rsidRDefault="007B4D29" w:rsidP="00355599">
            <w:pPr>
              <w:pStyle w:val="Default"/>
              <w:rPr>
                <w:rFonts w:ascii="Lato" w:hAnsi="Lato"/>
                <w:sz w:val="22"/>
                <w:szCs w:val="22"/>
              </w:rPr>
            </w:pPr>
          </w:p>
          <w:p w:rsidR="007B4D29" w:rsidRDefault="007B4D29" w:rsidP="00355599">
            <w:pPr>
              <w:pStyle w:val="Default"/>
              <w:rPr>
                <w:rFonts w:ascii="Lato" w:hAnsi="Lato"/>
                <w:sz w:val="22"/>
                <w:szCs w:val="22"/>
              </w:rPr>
            </w:pPr>
            <w:r>
              <w:rPr>
                <w:rFonts w:ascii="Lato" w:hAnsi="Lato"/>
                <w:sz w:val="22"/>
                <w:szCs w:val="22"/>
              </w:rPr>
              <w:t>…………………………………………………………………..</w:t>
            </w:r>
          </w:p>
          <w:p w:rsidR="007B4D29" w:rsidRDefault="007B4D29" w:rsidP="00355599">
            <w:pPr>
              <w:pStyle w:val="Default"/>
              <w:rPr>
                <w:rFonts w:ascii="Lato" w:hAnsi="Lato"/>
                <w:sz w:val="22"/>
                <w:szCs w:val="22"/>
              </w:rPr>
            </w:pPr>
            <w:r>
              <w:rPr>
                <w:rFonts w:ascii="Lato" w:hAnsi="Lato"/>
                <w:sz w:val="22"/>
                <w:szCs w:val="22"/>
              </w:rPr>
              <w:t>Signature of school principal</w:t>
            </w:r>
          </w:p>
          <w:p w:rsidR="007B4D29" w:rsidRDefault="007B4D29" w:rsidP="00355599">
            <w:pPr>
              <w:pStyle w:val="Default"/>
              <w:rPr>
                <w:rFonts w:ascii="Lato" w:hAnsi="Lato"/>
                <w:sz w:val="22"/>
                <w:szCs w:val="22"/>
              </w:rPr>
            </w:pPr>
          </w:p>
          <w:p w:rsidR="007B4D29" w:rsidRDefault="007B4D29" w:rsidP="00355599">
            <w:pPr>
              <w:pStyle w:val="Default"/>
              <w:rPr>
                <w:rFonts w:ascii="Lato" w:hAnsi="Lato"/>
                <w:sz w:val="22"/>
                <w:szCs w:val="22"/>
              </w:rPr>
            </w:pPr>
            <w:r>
              <w:rPr>
                <w:rFonts w:ascii="Lato" w:hAnsi="Lato"/>
                <w:sz w:val="22"/>
                <w:szCs w:val="22"/>
              </w:rPr>
              <w:t>Date:</w:t>
            </w:r>
          </w:p>
        </w:tc>
      </w:tr>
    </w:tbl>
    <w:p w:rsidR="007B4D29" w:rsidRPr="00CD1DB5" w:rsidRDefault="007B4D29" w:rsidP="007B4D29">
      <w:pPr>
        <w:pStyle w:val="Default"/>
        <w:rPr>
          <w:rFonts w:ascii="Lato" w:hAnsi="Lato"/>
          <w:sz w:val="22"/>
          <w:szCs w:val="22"/>
        </w:rPr>
      </w:pPr>
    </w:p>
    <w:p w:rsidR="007B4D29" w:rsidRDefault="007B4D29" w:rsidP="003C4941"/>
    <w:p w:rsidR="007B4D29" w:rsidRDefault="007B4D29" w:rsidP="003C4941"/>
    <w:p w:rsidR="00B14257" w:rsidRPr="00C62A34" w:rsidRDefault="00B14257" w:rsidP="00C62A34">
      <w:pPr>
        <w:rPr>
          <w:lang w:eastAsia="en-AU"/>
        </w:rPr>
      </w:pPr>
    </w:p>
    <w:sectPr w:rsidR="00B14257" w:rsidRPr="00C62A34" w:rsidSect="00A567EE">
      <w:headerReference w:type="default" r:id="rId9"/>
      <w:footerReference w:type="default" r:id="rId10"/>
      <w:headerReference w:type="first" r:id="rId11"/>
      <w:footerReference w:type="first" r:id="rId12"/>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479" w:rsidRDefault="00EC1479" w:rsidP="007332FF">
      <w:r>
        <w:separator/>
      </w:r>
    </w:p>
  </w:endnote>
  <w:endnote w:type="continuationSeparator" w:id="0">
    <w:p w:rsidR="00EC1479" w:rsidRDefault="00EC1479"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rsidTr="00D47DC7">
      <w:trPr>
        <w:cantSplit/>
        <w:trHeight w:hRule="exact" w:val="850"/>
      </w:trPr>
      <w:tc>
        <w:tcPr>
          <w:tcW w:w="10318" w:type="dxa"/>
          <w:vAlign w:val="bottom"/>
        </w:tcPr>
        <w:p w:rsidR="00D47DC7" w:rsidRDefault="00D47DC7" w:rsidP="00D47DC7">
          <w:pPr>
            <w:spacing w:after="0"/>
            <w:rPr>
              <w:rStyle w:val="PageNumber"/>
              <w:b/>
            </w:rPr>
          </w:pPr>
          <w:r>
            <w:rPr>
              <w:rStyle w:val="PageNumber"/>
            </w:rPr>
            <w:t xml:space="preserve">Department of </w:t>
          </w:r>
          <w:sdt>
            <w:sdtPr>
              <w:rPr>
                <w:rStyle w:val="PageNumber"/>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7B4D29" w:rsidRPr="007B4D29">
                <w:rPr>
                  <w:rStyle w:val="PageNumber"/>
                </w:rPr>
                <w:t>Education</w:t>
              </w:r>
            </w:sdtContent>
          </w:sdt>
          <w:r w:rsidRPr="00CE6614">
            <w:rPr>
              <w:rStyle w:val="PageNumber"/>
            </w:rPr>
            <w:t xml:space="preserve"> </w:t>
          </w:r>
        </w:p>
        <w:p w:rsidR="00D47DC7" w:rsidRPr="00CE6614" w:rsidRDefault="00EC1479"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0-01-29T00:00:00Z">
                <w:dateFormat w:val="d MMMM yyyy"/>
                <w:lid w:val="en-AU"/>
                <w:storeMappedDataAs w:val="dateTime"/>
                <w:calendar w:val="gregorian"/>
              </w:date>
            </w:sdtPr>
            <w:sdtEndPr>
              <w:rPr>
                <w:rStyle w:val="PageNumber"/>
              </w:rPr>
            </w:sdtEndPr>
            <w:sdtContent>
              <w:r w:rsidR="007B4D29">
                <w:rPr>
                  <w:rStyle w:val="PageNumber"/>
                </w:rPr>
                <w:t>29 January 2020</w:t>
              </w:r>
            </w:sdtContent>
          </w:sdt>
          <w:r w:rsidR="007B4D29">
            <w:rPr>
              <w:rStyle w:val="PageNumber"/>
            </w:rPr>
            <w:t xml:space="preserve"> </w:t>
          </w:r>
        </w:p>
        <w:p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D583C">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D583C">
            <w:rPr>
              <w:rStyle w:val="PageNumber"/>
              <w:noProof/>
            </w:rPr>
            <w:t>2</w:t>
          </w:r>
          <w:r w:rsidRPr="00AC4488">
            <w:rPr>
              <w:rStyle w:val="PageNumber"/>
            </w:rPr>
            <w:fldChar w:fldCharType="end"/>
          </w:r>
        </w:p>
      </w:tc>
    </w:tr>
  </w:tbl>
  <w:p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rsidTr="008921B4">
      <w:trPr>
        <w:cantSplit/>
        <w:trHeight w:hRule="exact" w:val="1134"/>
      </w:trPr>
      <w:tc>
        <w:tcPr>
          <w:tcW w:w="7767" w:type="dxa"/>
          <w:vAlign w:val="bottom"/>
        </w:tcPr>
        <w:p w:rsidR="00D47DC7" w:rsidRDefault="00D47DC7" w:rsidP="00D47DC7">
          <w:pPr>
            <w:spacing w:after="0"/>
            <w:rPr>
              <w:rStyle w:val="PageNumber"/>
              <w:b/>
            </w:rPr>
          </w:pPr>
          <w:r>
            <w:rPr>
              <w:rStyle w:val="PageNumber"/>
            </w:rPr>
            <w:t xml:space="preserve">Department of </w:t>
          </w:r>
          <w:sdt>
            <w:sdtPr>
              <w:rPr>
                <w:rStyle w:val="PageNumber"/>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7B4D29" w:rsidRPr="007B4D29">
                <w:rPr>
                  <w:rStyle w:val="PageNumber"/>
                </w:rPr>
                <w:t>Education</w:t>
              </w:r>
            </w:sdtContent>
          </w:sdt>
          <w:r w:rsidRPr="00CE6614">
            <w:rPr>
              <w:rStyle w:val="PageNumber"/>
            </w:rPr>
            <w:t xml:space="preserve"> </w:t>
          </w:r>
        </w:p>
        <w:p w:rsidR="00D47DC7" w:rsidRPr="00CE6614" w:rsidRDefault="00EC1479"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0-01-29T00:00:00Z">
                <w:dateFormat w:val="d MMMM yyyy"/>
                <w:lid w:val="en-AU"/>
                <w:storeMappedDataAs w:val="dateTime"/>
                <w:calendar w:val="gregorian"/>
              </w:date>
            </w:sdtPr>
            <w:sdtEndPr>
              <w:rPr>
                <w:rStyle w:val="PageNumber"/>
              </w:rPr>
            </w:sdtEndPr>
            <w:sdtContent>
              <w:r w:rsidR="007B4D29">
                <w:rPr>
                  <w:rStyle w:val="PageNumber"/>
                </w:rPr>
                <w:t>29 January 2020</w:t>
              </w:r>
            </w:sdtContent>
          </w:sdt>
          <w:r w:rsidR="00D47DC7" w:rsidRPr="00CE6614">
            <w:rPr>
              <w:rStyle w:val="PageNumber"/>
            </w:rPr>
            <w:t xml:space="preserve"> </w:t>
          </w:r>
        </w:p>
        <w:p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D583C">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D583C">
            <w:rPr>
              <w:rStyle w:val="PageNumber"/>
              <w:noProof/>
            </w:rPr>
            <w:t>2</w:t>
          </w:r>
          <w:r w:rsidRPr="00AC4488">
            <w:rPr>
              <w:rStyle w:val="PageNumber"/>
            </w:rPr>
            <w:fldChar w:fldCharType="end"/>
          </w:r>
        </w:p>
      </w:tc>
      <w:tc>
        <w:tcPr>
          <w:tcW w:w="2551" w:type="dxa"/>
          <w:vAlign w:val="bottom"/>
        </w:tcPr>
        <w:p w:rsidR="0071700C" w:rsidRPr="001E14EB" w:rsidRDefault="0071700C" w:rsidP="0071700C">
          <w:pPr>
            <w:spacing w:after="0"/>
            <w:jc w:val="right"/>
          </w:pPr>
          <w:r>
            <w:rPr>
              <w:noProof/>
              <w:lang w:eastAsia="en-AU"/>
            </w:rPr>
            <w:drawing>
              <wp:inline distT="0" distB="0" distL="0" distR="0" wp14:anchorId="5FF007C5" wp14:editId="1666FCC4">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479" w:rsidRDefault="00EC1479" w:rsidP="007332FF">
      <w:r>
        <w:separator/>
      </w:r>
    </w:p>
  </w:footnote>
  <w:footnote w:type="continuationSeparator" w:id="0">
    <w:p w:rsidR="00EC1479" w:rsidRDefault="00EC1479"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EC1479"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AD53C6">
          <w:t>Code of Conduct for School Chaplains in NT Schools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b/>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rsidR="00E54F9E" w:rsidRPr="007B4D29" w:rsidRDefault="007B4D29" w:rsidP="003D583C">
        <w:pPr>
          <w:pStyle w:val="Title"/>
          <w:rPr>
            <w:b/>
          </w:rPr>
        </w:pPr>
        <w:r w:rsidRPr="007B4D29">
          <w:rPr>
            <w:rStyle w:val="TitleChar"/>
            <w:b/>
          </w:rPr>
          <w:t>Code of Conduct for School Chaplains in NT Schools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BF24370"/>
    <w:multiLevelType w:val="hybridMultilevel"/>
    <w:tmpl w:val="1BC48870"/>
    <w:lvl w:ilvl="0" w:tplc="0C09000F">
      <w:start w:val="1"/>
      <w:numFmt w:val="decimal"/>
      <w:lvlText w:val="%1."/>
      <w:lvlJc w:val="left"/>
      <w:pPr>
        <w:ind w:left="720" w:hanging="360"/>
      </w:pPr>
      <w:rPr>
        <w:rFonts w:hint="default"/>
      </w:rPr>
    </w:lvl>
    <w:lvl w:ilvl="1" w:tplc="D23CF80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D0744AE"/>
    <w:multiLevelType w:val="multilevel"/>
    <w:tmpl w:val="3E5E177A"/>
    <w:name w:val="NTG Table Bullet List3222322"/>
    <w:numStyleLink w:val="Tablenumberlist"/>
  </w:abstractNum>
  <w:abstractNum w:abstractNumId="21"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3" w15:restartNumberingAfterBreak="0">
    <w:nsid w:val="272E3F76"/>
    <w:multiLevelType w:val="multilevel"/>
    <w:tmpl w:val="3E5E177A"/>
    <w:name w:val="NTG Table Bullet List3322"/>
    <w:numStyleLink w:val="Tablenumberlist"/>
  </w:abstractNum>
  <w:abstractNum w:abstractNumId="24" w15:restartNumberingAfterBreak="0">
    <w:nsid w:val="27CE4608"/>
    <w:multiLevelType w:val="multilevel"/>
    <w:tmpl w:val="3E5E177A"/>
    <w:name w:val="NTG Table Bullet List33222"/>
    <w:numStyleLink w:val="Tablenumberlist"/>
  </w:abstractNum>
  <w:abstractNum w:abstractNumId="25" w15:restartNumberingAfterBreak="0">
    <w:nsid w:val="27D83E4D"/>
    <w:multiLevelType w:val="multilevel"/>
    <w:tmpl w:val="3928FD02"/>
    <w:numStyleLink w:val="Bulletlist"/>
  </w:abstractNum>
  <w:abstractNum w:abstractNumId="26" w15:restartNumberingAfterBreak="0">
    <w:nsid w:val="28032679"/>
    <w:multiLevelType w:val="hybridMultilevel"/>
    <w:tmpl w:val="68E457E2"/>
    <w:lvl w:ilvl="0" w:tplc="0C090017">
      <w:start w:val="1"/>
      <w:numFmt w:val="lowerLetter"/>
      <w:lvlText w:val="%1)"/>
      <w:lvlJc w:val="left"/>
      <w:pPr>
        <w:ind w:left="1440" w:hanging="360"/>
      </w:pPr>
    </w:lvl>
    <w:lvl w:ilvl="1" w:tplc="0C090017">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A1520E7"/>
    <w:multiLevelType w:val="multilevel"/>
    <w:tmpl w:val="4E6AC8F6"/>
    <w:numStyleLink w:val="Numberlist"/>
  </w:abstractNum>
  <w:abstractNum w:abstractNumId="2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0"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E693641"/>
    <w:multiLevelType w:val="multilevel"/>
    <w:tmpl w:val="3E5E177A"/>
    <w:name w:val="NTG Table Bullet List33"/>
    <w:numStyleLink w:val="Tablenumberlist"/>
  </w:abstractNum>
  <w:abstractNum w:abstractNumId="32" w15:restartNumberingAfterBreak="0">
    <w:nsid w:val="2EF077BC"/>
    <w:multiLevelType w:val="multilevel"/>
    <w:tmpl w:val="0C78A7AC"/>
    <w:name w:val="NTG Table Bullet List33222222222222222222"/>
    <w:numStyleLink w:val="Tablebulletlist"/>
  </w:abstractNum>
  <w:abstractNum w:abstractNumId="33"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4" w15:restartNumberingAfterBreak="0">
    <w:nsid w:val="32DF44DA"/>
    <w:multiLevelType w:val="multilevel"/>
    <w:tmpl w:val="3E5E177A"/>
    <w:name w:val="NTG Table Bullet List3222323"/>
    <w:numStyleLink w:val="Tablenumberlist"/>
  </w:abstractNum>
  <w:abstractNum w:abstractNumId="3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6"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8"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9" w15:restartNumberingAfterBreak="0">
    <w:nsid w:val="3BE61945"/>
    <w:multiLevelType w:val="multilevel"/>
    <w:tmpl w:val="3928FD02"/>
    <w:name w:val="NTG Table Bullet List332222222222222222"/>
    <w:numStyleLink w:val="Bulletlist"/>
  </w:abstractNum>
  <w:abstractNum w:abstractNumId="40"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3"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9FD3A20"/>
    <w:multiLevelType w:val="multilevel"/>
    <w:tmpl w:val="3E5E177A"/>
    <w:name w:val="NTG Table Bullet List3322222222222"/>
    <w:numStyleLink w:val="Tablenumberlist"/>
  </w:abstractNum>
  <w:abstractNum w:abstractNumId="4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7"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8"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3842BC6"/>
    <w:multiLevelType w:val="multilevel"/>
    <w:tmpl w:val="0C78A7AC"/>
    <w:numStyleLink w:val="Tablebulletlist"/>
  </w:abstractNum>
  <w:abstractNum w:abstractNumId="5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2"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3" w15:restartNumberingAfterBreak="0">
    <w:nsid w:val="56DA2CAE"/>
    <w:multiLevelType w:val="multilevel"/>
    <w:tmpl w:val="3E5E177A"/>
    <w:name w:val="NTG Table Bullet List332222222222222"/>
    <w:numStyleLink w:val="Tablenumberlist"/>
  </w:abstractNum>
  <w:abstractNum w:abstractNumId="54" w15:restartNumberingAfterBreak="0">
    <w:nsid w:val="583359D9"/>
    <w:multiLevelType w:val="multilevel"/>
    <w:tmpl w:val="3E5E177A"/>
    <w:name w:val="NTG Table Bullet List332222222"/>
    <w:numStyleLink w:val="Tablenumberlist"/>
  </w:abstractNum>
  <w:abstractNum w:abstractNumId="55"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6"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8E21323"/>
    <w:multiLevelType w:val="multilevel"/>
    <w:tmpl w:val="4E6AC8F6"/>
    <w:numStyleLink w:val="Numberlist"/>
  </w:abstractNum>
  <w:abstractNum w:abstractNumId="58" w15:restartNumberingAfterBreak="0">
    <w:nsid w:val="5B9A5FFE"/>
    <w:multiLevelType w:val="multilevel"/>
    <w:tmpl w:val="0C78A7AC"/>
    <w:name w:val="NTG Table Bullet List33222222222222"/>
    <w:numStyleLink w:val="Tablebulletlist"/>
  </w:abstractNum>
  <w:abstractNum w:abstractNumId="59" w15:restartNumberingAfterBreak="0">
    <w:nsid w:val="5D444259"/>
    <w:multiLevelType w:val="multilevel"/>
    <w:tmpl w:val="0C78A7AC"/>
    <w:name w:val="NTG Table Bullet List332222"/>
    <w:numStyleLink w:val="Tablebulletlist"/>
  </w:abstractNum>
  <w:abstractNum w:abstractNumId="60"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1"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3"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5"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9262556"/>
    <w:multiLevelType w:val="multilevel"/>
    <w:tmpl w:val="3E5E177A"/>
    <w:name w:val="NTG Table Bullet List3322222222222222"/>
    <w:numStyleLink w:val="Tablenumberlist"/>
  </w:abstractNum>
  <w:abstractNum w:abstractNumId="67"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453664D"/>
    <w:multiLevelType w:val="multilevel"/>
    <w:tmpl w:val="0C78A7AC"/>
    <w:name w:val="NTG Table Bullet List3322222222222222222"/>
    <w:numStyleLink w:val="Tablebulletlist"/>
  </w:abstractNum>
  <w:abstractNum w:abstractNumId="70" w15:restartNumberingAfterBreak="0">
    <w:nsid w:val="76141D1E"/>
    <w:multiLevelType w:val="multilevel"/>
    <w:tmpl w:val="0C78A7AC"/>
    <w:name w:val="NTG Table Bullet List332222222222"/>
    <w:numStyleLink w:val="Tablebulletlist"/>
  </w:abstractNum>
  <w:abstractNum w:abstractNumId="71" w15:restartNumberingAfterBreak="0">
    <w:nsid w:val="765A32D4"/>
    <w:multiLevelType w:val="multilevel"/>
    <w:tmpl w:val="4E6AC8F6"/>
    <w:numStyleLink w:val="Numberlist"/>
  </w:abstractNum>
  <w:abstractNum w:abstractNumId="72"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5"/>
  </w:num>
  <w:num w:numId="2">
    <w:abstractNumId w:val="22"/>
  </w:num>
  <w:num w:numId="3">
    <w:abstractNumId w:val="73"/>
  </w:num>
  <w:num w:numId="4">
    <w:abstractNumId w:val="45"/>
  </w:num>
  <w:num w:numId="5">
    <w:abstractNumId w:val="29"/>
  </w:num>
  <w:num w:numId="6">
    <w:abstractNumId w:val="15"/>
  </w:num>
  <w:num w:numId="7">
    <w:abstractNumId w:val="50"/>
  </w:num>
  <w:num w:numId="8">
    <w:abstractNumId w:val="25"/>
  </w:num>
  <w:num w:numId="9">
    <w:abstractNumId w:val="57"/>
  </w:num>
  <w:num w:numId="10">
    <w:abstractNumId w:val="21"/>
  </w:num>
  <w:num w:numId="11">
    <w:abstractNumId w:val="63"/>
  </w:num>
  <w:num w:numId="12">
    <w:abstractNumId w:val="17"/>
  </w:num>
  <w:num w:numId="13">
    <w:abstractNumId w:val="1"/>
  </w:num>
  <w:num w:numId="14">
    <w:abstractNumId w:val="61"/>
  </w:num>
  <w:num w:numId="15">
    <w:abstractNumId w:val="28"/>
  </w:num>
  <w:num w:numId="16">
    <w:abstractNumId w:val="62"/>
  </w:num>
  <w:num w:numId="17">
    <w:abstractNumId w:val="71"/>
  </w:num>
  <w:num w:numId="18">
    <w:abstractNumId w:val="56"/>
  </w:num>
  <w:num w:numId="19">
    <w:abstractNumId w:val="48"/>
  </w:num>
  <w:num w:numId="20">
    <w:abstractNumId w:val="52"/>
  </w:num>
  <w:num w:numId="21">
    <w:abstractNumId w:val="40"/>
  </w:num>
  <w:num w:numId="22">
    <w:abstractNumId w:val="55"/>
  </w:num>
  <w:num w:numId="23">
    <w:abstractNumId w:val="47"/>
  </w:num>
  <w:num w:numId="24">
    <w:abstractNumId w:val="42"/>
  </w:num>
  <w:num w:numId="25">
    <w:abstractNumId w:val="38"/>
  </w:num>
  <w:num w:numId="26">
    <w:abstractNumId w:val="10"/>
  </w:num>
  <w:num w:numId="27">
    <w:abstractNumId w:val="72"/>
  </w:num>
  <w:num w:numId="28">
    <w:abstractNumId w:val="37"/>
  </w:num>
  <w:num w:numId="29">
    <w:abstractNumId w:val="30"/>
  </w:num>
  <w:num w:numId="30">
    <w:abstractNumId w:val="0"/>
  </w:num>
  <w:num w:numId="31">
    <w:abstractNumId w:val="41"/>
  </w:num>
  <w:num w:numId="32">
    <w:abstractNumId w:val="9"/>
  </w:num>
  <w:num w:numId="33">
    <w:abstractNumId w:val="64"/>
  </w:num>
  <w:num w:numId="34">
    <w:abstractNumId w:val="33"/>
  </w:num>
  <w:num w:numId="35">
    <w:abstractNumId w:val="49"/>
  </w:num>
  <w:num w:numId="36">
    <w:abstractNumId w:val="65"/>
  </w:num>
  <w:num w:numId="37">
    <w:abstractNumId w:val="67"/>
  </w:num>
  <w:num w:numId="38">
    <w:abstractNumId w:val="14"/>
  </w:num>
  <w:num w:numId="39">
    <w:abstractNumId w:val="27"/>
  </w:num>
  <w:num w:numId="40">
    <w:abstractNumId w:val="68"/>
  </w:num>
  <w:num w:numId="41">
    <w:abstractNumId w:val="2"/>
  </w:num>
  <w:num w:numId="42">
    <w:abstractNumId w:val="60"/>
  </w:num>
  <w:num w:numId="43">
    <w:abstractNumId w:val="11"/>
  </w:num>
  <w:num w:numId="44">
    <w:abstractNumId w:val="36"/>
  </w:num>
  <w:num w:numId="45">
    <w:abstractNumId w:val="43"/>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 w:numId="48">
    <w:abstractNumId w:val="19"/>
  </w:num>
  <w:num w:numId="49">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D29"/>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2A7F"/>
    <w:rsid w:val="00390862"/>
    <w:rsid w:val="00390CE3"/>
    <w:rsid w:val="00394876"/>
    <w:rsid w:val="00394AAF"/>
    <w:rsid w:val="00394CE5"/>
    <w:rsid w:val="003A6341"/>
    <w:rsid w:val="003B67FD"/>
    <w:rsid w:val="003B6A61"/>
    <w:rsid w:val="003C2198"/>
    <w:rsid w:val="003C4941"/>
    <w:rsid w:val="003D0F63"/>
    <w:rsid w:val="003D42C0"/>
    <w:rsid w:val="003D4A8F"/>
    <w:rsid w:val="003D583C"/>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164F"/>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6602"/>
    <w:rsid w:val="005F77C7"/>
    <w:rsid w:val="00620675"/>
    <w:rsid w:val="00622910"/>
    <w:rsid w:val="006254B6"/>
    <w:rsid w:val="00627FC8"/>
    <w:rsid w:val="006433C3"/>
    <w:rsid w:val="00650F5B"/>
    <w:rsid w:val="006670D7"/>
    <w:rsid w:val="006719EA"/>
    <w:rsid w:val="00671F13"/>
    <w:rsid w:val="0067400A"/>
    <w:rsid w:val="006847AD"/>
    <w:rsid w:val="0069114B"/>
    <w:rsid w:val="006944C1"/>
    <w:rsid w:val="006A756A"/>
    <w:rsid w:val="006C0EC2"/>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4D29"/>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2024D"/>
    <w:rsid w:val="00925146"/>
    <w:rsid w:val="00925F0F"/>
    <w:rsid w:val="00932F6B"/>
    <w:rsid w:val="009444F0"/>
    <w:rsid w:val="009468BC"/>
    <w:rsid w:val="00947FAE"/>
    <w:rsid w:val="009616DF"/>
    <w:rsid w:val="009646AD"/>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70DD8"/>
    <w:rsid w:val="00A76790"/>
    <w:rsid w:val="00A85D0C"/>
    <w:rsid w:val="00A925EC"/>
    <w:rsid w:val="00A929AA"/>
    <w:rsid w:val="00A92B6B"/>
    <w:rsid w:val="00AA541E"/>
    <w:rsid w:val="00AD0DA4"/>
    <w:rsid w:val="00AD4169"/>
    <w:rsid w:val="00AD53C6"/>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5011"/>
    <w:rsid w:val="00CE640F"/>
    <w:rsid w:val="00CE76BC"/>
    <w:rsid w:val="00CF540E"/>
    <w:rsid w:val="00D02F07"/>
    <w:rsid w:val="00D15D88"/>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147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5696E"/>
    <w:rsid w:val="00F60EFF"/>
    <w:rsid w:val="00F67D2D"/>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DF75E"/>
  <w15:docId w15:val="{CCB892CB-FCC2-426D-8FE5-353EBC41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Default">
    <w:name w:val="Default"/>
    <w:rsid w:val="007B4D29"/>
    <w:pPr>
      <w:autoSpaceDE w:val="0"/>
      <w:autoSpaceDN w:val="0"/>
      <w:adjustRightInd w:val="0"/>
      <w:spacing w:after="0"/>
    </w:pPr>
    <w:rPr>
      <w:rFonts w:eastAsia="Times New Roman"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29AB00-B2AE-447A-A2F0-E621A4102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Code of Conduct for 
School Chaplains in NT Schools</vt:lpstr>
    </vt:vector>
  </TitlesOfParts>
  <Company>Education</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 for School Chaplains in NT Schools</dc:title>
  <dc:creator>Karen Kujala</dc:creator>
  <cp:lastModifiedBy>Danny Key</cp:lastModifiedBy>
  <cp:revision>3</cp:revision>
  <cp:lastPrinted>2019-07-29T01:45:00Z</cp:lastPrinted>
  <dcterms:created xsi:type="dcterms:W3CDTF">2020-01-29T00:38:00Z</dcterms:created>
  <dcterms:modified xsi:type="dcterms:W3CDTF">2020-01-29T01:29:00Z</dcterms:modified>
</cp:coreProperties>
</file>