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1D" w:rsidRPr="00B30CAF" w:rsidRDefault="00E67590" w:rsidP="00E67590">
      <w:pPr>
        <w:pStyle w:val="Heading1"/>
        <w:spacing w:before="120"/>
        <w:ind w:hanging="426"/>
        <w:rPr>
          <w:rFonts w:ascii="Lato Black" w:hAnsi="Lato Black"/>
          <w:szCs w:val="40"/>
        </w:rPr>
      </w:pPr>
      <w:r w:rsidRPr="00B30CAF">
        <w:rPr>
          <w:rFonts w:ascii="Lato Black" w:hAnsi="Lato Black"/>
          <w:noProof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-334645</wp:posOffset>
                </wp:positionV>
                <wp:extent cx="1452282" cy="430306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282" cy="430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590" w:rsidRDefault="00E67590" w:rsidP="00E6759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E67590">
                              <w:rPr>
                                <w:b/>
                                <w:lang w:val="en-US"/>
                              </w:rPr>
                              <w:t>ATTACHMENT A</w:t>
                            </w:r>
                          </w:p>
                          <w:p w:rsidR="00650913" w:rsidRPr="00B30CAF" w:rsidRDefault="00650913" w:rsidP="00E67590">
                            <w:pPr>
                              <w:jc w:val="center"/>
                              <w:rPr>
                                <w:szCs w:val="22"/>
                                <w:lang w:val="en-US"/>
                              </w:rPr>
                            </w:pPr>
                            <w:r w:rsidRPr="00B30CAF">
                              <w:rPr>
                                <w:szCs w:val="22"/>
                                <w:lang w:val="en-US"/>
                              </w:rPr>
                              <w:t>EDOC2016/4339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3.15pt;margin-top:-26.35pt;width:114.35pt;height:33.9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" filled="f" stroked="f" strokeweight=".5pt">
                <v:textbox>
                  <w:txbxContent>
                    <w:p w:rsidR="00E67590" w:rsidRDefault="00E67590" w:rsidP="00E6759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E67590">
                        <w:rPr>
                          <w:b/>
                          <w:lang w:val="en-US"/>
                        </w:rPr>
                        <w:t>ATTACHMENT A</w:t>
                      </w:r>
                    </w:p>
                    <w:p w:rsidR="00650913" w:rsidRPr="00B30CAF" w:rsidRDefault="00650913" w:rsidP="00E67590">
                      <w:pPr>
                        <w:jc w:val="center"/>
                        <w:rPr>
                          <w:szCs w:val="22"/>
                          <w:lang w:val="en-US"/>
                        </w:rPr>
                      </w:pPr>
                      <w:r w:rsidRPr="00B30CAF">
                        <w:rPr>
                          <w:szCs w:val="22"/>
                          <w:lang w:val="en-US"/>
                        </w:rPr>
                        <w:t>EDOC2016/4339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245B" w:rsidRPr="00B30CAF">
        <w:rPr>
          <w:rFonts w:ascii="Lato Black" w:hAnsi="Lato Black"/>
          <w:szCs w:val="40"/>
        </w:rPr>
        <w:t>EFFECTIVE TRANSITION PLANNING TIMELINE</w:t>
      </w:r>
      <w:bookmarkStart w:id="0" w:name="_GoBack"/>
      <w:bookmarkEnd w:id="0"/>
    </w:p>
    <w:tbl>
      <w:tblPr>
        <w:tblStyle w:val="TableGrid1"/>
        <w:tblpPr w:leftFromText="180" w:rightFromText="180" w:vertAnchor="text" w:horzAnchor="margin" w:tblpX="-1297" w:tblpY="124"/>
        <w:tblW w:w="1092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694"/>
        <w:gridCol w:w="2984"/>
        <w:gridCol w:w="2985"/>
      </w:tblGrid>
      <w:tr w:rsidR="0061245B" w:rsidRPr="002E06C1" w:rsidTr="00C91855">
        <w:trPr>
          <w:trHeight w:val="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1245B" w:rsidRPr="002E06C1" w:rsidRDefault="0061245B" w:rsidP="001F1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61245B" w:rsidRPr="002E06C1" w:rsidRDefault="0061245B" w:rsidP="001F1D2A">
            <w:pPr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When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61245B" w:rsidRPr="002E06C1" w:rsidRDefault="0061245B" w:rsidP="001F1D2A">
            <w:pPr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Priority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61245B" w:rsidRPr="002E06C1" w:rsidRDefault="0061245B" w:rsidP="001F1D2A">
            <w:pPr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Action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61245B" w:rsidRPr="002E06C1" w:rsidRDefault="0061245B" w:rsidP="001F1D2A">
            <w:pPr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Who</w:t>
            </w:r>
          </w:p>
        </w:tc>
      </w:tr>
      <w:tr w:rsidR="0061245B" w:rsidRPr="002E06C1" w:rsidTr="00C91855">
        <w:trPr>
          <w:trHeight w:val="411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61245B" w:rsidRPr="002E06C1" w:rsidRDefault="0061245B" w:rsidP="001F1D2A">
            <w:pPr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System Actions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Term 3 annually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5B" w:rsidRPr="002E06C1" w:rsidRDefault="0061245B" w:rsidP="001F1D2A">
            <w:pPr>
              <w:widowControl w:val="0"/>
              <w:numPr>
                <w:ilvl w:val="0"/>
                <w:numId w:val="8"/>
              </w:numPr>
              <w:tabs>
                <w:tab w:val="left" w:pos="-7655"/>
                <w:tab w:val="left" w:pos="2000"/>
                <w:tab w:val="left" w:pos="2500"/>
                <w:tab w:val="left" w:pos="3000"/>
                <w:tab w:val="left" w:pos="4000"/>
                <w:tab w:val="left" w:pos="4500"/>
              </w:tabs>
              <w:autoSpaceDE w:val="0"/>
              <w:autoSpaceDN w:val="0"/>
              <w:adjustRightInd w:val="0"/>
              <w:spacing w:before="40" w:after="20"/>
              <w:ind w:left="178" w:hanging="142"/>
              <w:contextualSpacing/>
              <w:rPr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 xml:space="preserve">Strategic planning and projected sector needs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5B" w:rsidRPr="002E06C1" w:rsidRDefault="0061245B" w:rsidP="001F1D2A">
            <w:pPr>
              <w:numPr>
                <w:ilvl w:val="0"/>
                <w:numId w:val="8"/>
              </w:numPr>
              <w:spacing w:before="40" w:after="20"/>
              <w:ind w:left="176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Schedule meeting</w:t>
            </w:r>
          </w:p>
          <w:p w:rsidR="0061245B" w:rsidRPr="002E06C1" w:rsidRDefault="0061245B" w:rsidP="001F1D2A">
            <w:pPr>
              <w:numPr>
                <w:ilvl w:val="0"/>
                <w:numId w:val="8"/>
              </w:numPr>
              <w:spacing w:before="40" w:after="20"/>
              <w:ind w:left="176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Circulate agenda</w:t>
            </w:r>
          </w:p>
          <w:p w:rsidR="0061245B" w:rsidRPr="002E06C1" w:rsidRDefault="0061245B" w:rsidP="001F1D2A">
            <w:pPr>
              <w:numPr>
                <w:ilvl w:val="0"/>
                <w:numId w:val="8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Distribute minutes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5B" w:rsidRPr="002E06C1" w:rsidRDefault="0061245B" w:rsidP="001F1D2A">
            <w:pPr>
              <w:spacing w:before="40" w:after="20"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 xml:space="preserve">Coordinated by Department of Education. Regional focus, participants to include: </w:t>
            </w:r>
          </w:p>
          <w:p w:rsidR="00C91855" w:rsidRPr="00C91855" w:rsidRDefault="00C91855" w:rsidP="00C9185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-7655"/>
                <w:tab w:val="left" w:pos="4000"/>
                <w:tab w:val="left" w:pos="4500"/>
              </w:tabs>
              <w:autoSpaceDE w:val="0"/>
              <w:autoSpaceDN w:val="0"/>
              <w:adjustRightInd w:val="0"/>
              <w:spacing w:before="40" w:after="20"/>
              <w:ind w:left="168" w:hanging="168"/>
              <w:rPr>
                <w:rFonts w:cs="Arial"/>
                <w:sz w:val="18"/>
                <w:szCs w:val="18"/>
              </w:rPr>
            </w:pPr>
            <w:r w:rsidRPr="00C91855">
              <w:rPr>
                <w:rFonts w:cs="Arial"/>
                <w:sz w:val="18"/>
                <w:szCs w:val="18"/>
              </w:rPr>
              <w:t xml:space="preserve">National Disability Insurance Scheme (lead), </w:t>
            </w:r>
          </w:p>
          <w:p w:rsidR="00C91855" w:rsidRPr="00C91855" w:rsidRDefault="0061245B" w:rsidP="00C9185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-7655"/>
                <w:tab w:val="left" w:pos="4000"/>
                <w:tab w:val="left" w:pos="4500"/>
              </w:tabs>
              <w:autoSpaceDE w:val="0"/>
              <w:autoSpaceDN w:val="0"/>
              <w:adjustRightInd w:val="0"/>
              <w:spacing w:before="40" w:after="20"/>
              <w:ind w:left="168" w:hanging="168"/>
              <w:rPr>
                <w:rFonts w:cs="Arial"/>
                <w:sz w:val="18"/>
                <w:szCs w:val="18"/>
              </w:rPr>
            </w:pPr>
            <w:r w:rsidRPr="00C91855">
              <w:rPr>
                <w:rFonts w:cs="Arial"/>
                <w:sz w:val="18"/>
                <w:szCs w:val="18"/>
              </w:rPr>
              <w:t xml:space="preserve">Office of Disability, </w:t>
            </w:r>
          </w:p>
          <w:p w:rsidR="00C91855" w:rsidRPr="00C91855" w:rsidRDefault="0061245B" w:rsidP="00C9185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-7655"/>
                <w:tab w:val="left" w:pos="4000"/>
                <w:tab w:val="left" w:pos="4500"/>
              </w:tabs>
              <w:autoSpaceDE w:val="0"/>
              <w:autoSpaceDN w:val="0"/>
              <w:adjustRightInd w:val="0"/>
              <w:spacing w:before="40" w:after="20"/>
              <w:ind w:left="168" w:hanging="168"/>
              <w:rPr>
                <w:rFonts w:cs="Arial"/>
                <w:sz w:val="18"/>
                <w:szCs w:val="18"/>
              </w:rPr>
            </w:pPr>
            <w:r w:rsidRPr="00C91855">
              <w:rPr>
                <w:rFonts w:cs="Arial"/>
                <w:sz w:val="18"/>
                <w:szCs w:val="18"/>
              </w:rPr>
              <w:t>Department of Health</w:t>
            </w:r>
          </w:p>
          <w:p w:rsidR="00C91855" w:rsidRPr="00C91855" w:rsidRDefault="00E450DF" w:rsidP="00C9185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-7655"/>
                <w:tab w:val="left" w:pos="4000"/>
                <w:tab w:val="left" w:pos="4500"/>
              </w:tabs>
              <w:autoSpaceDE w:val="0"/>
              <w:autoSpaceDN w:val="0"/>
              <w:adjustRightInd w:val="0"/>
              <w:spacing w:before="40" w:after="20"/>
              <w:ind w:left="168" w:hanging="168"/>
              <w:rPr>
                <w:rFonts w:cs="Arial"/>
                <w:sz w:val="18"/>
                <w:szCs w:val="18"/>
              </w:rPr>
            </w:pPr>
            <w:r w:rsidRPr="00C91855">
              <w:rPr>
                <w:rFonts w:cs="Arial"/>
                <w:sz w:val="18"/>
                <w:szCs w:val="18"/>
              </w:rPr>
              <w:t xml:space="preserve">Territory Families, </w:t>
            </w:r>
          </w:p>
          <w:p w:rsidR="0061245B" w:rsidRPr="00C91855" w:rsidRDefault="000B1FFC" w:rsidP="00C9185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-7655"/>
                <w:tab w:val="left" w:pos="4000"/>
                <w:tab w:val="left" w:pos="4500"/>
              </w:tabs>
              <w:autoSpaceDE w:val="0"/>
              <w:autoSpaceDN w:val="0"/>
              <w:adjustRightInd w:val="0"/>
              <w:spacing w:before="40" w:after="20"/>
              <w:ind w:left="168" w:hanging="168"/>
              <w:rPr>
                <w:rFonts w:cs="Arial"/>
                <w:sz w:val="18"/>
                <w:szCs w:val="18"/>
              </w:rPr>
            </w:pPr>
            <w:r w:rsidRPr="00C91855">
              <w:rPr>
                <w:rFonts w:cs="Arial"/>
                <w:sz w:val="18"/>
                <w:szCs w:val="18"/>
              </w:rPr>
              <w:t>Student Wellbeing and Inclusion</w:t>
            </w:r>
            <w:r w:rsidRPr="00C91855" w:rsidDel="000B1FFC">
              <w:rPr>
                <w:rFonts w:cs="Arial"/>
                <w:sz w:val="18"/>
                <w:szCs w:val="18"/>
              </w:rPr>
              <w:t xml:space="preserve"> </w:t>
            </w:r>
            <w:r w:rsidR="0061245B" w:rsidRPr="00C91855">
              <w:rPr>
                <w:rFonts w:cs="Arial"/>
                <w:sz w:val="18"/>
                <w:szCs w:val="18"/>
              </w:rPr>
              <w:t xml:space="preserve"> (Dep</w:t>
            </w:r>
            <w:r w:rsidR="00C91855">
              <w:rPr>
                <w:rFonts w:cs="Arial"/>
                <w:sz w:val="18"/>
                <w:szCs w:val="18"/>
              </w:rPr>
              <w:t>t.</w:t>
            </w:r>
            <w:r w:rsidR="0061245B" w:rsidRPr="00C91855">
              <w:rPr>
                <w:rFonts w:cs="Arial"/>
                <w:sz w:val="18"/>
                <w:szCs w:val="18"/>
              </w:rPr>
              <w:t xml:space="preserve"> of Education) </w:t>
            </w:r>
          </w:p>
          <w:p w:rsidR="0061245B" w:rsidRPr="002E06C1" w:rsidRDefault="0061245B" w:rsidP="00C91855">
            <w:pPr>
              <w:widowControl w:val="0"/>
              <w:numPr>
                <w:ilvl w:val="0"/>
                <w:numId w:val="11"/>
              </w:numPr>
              <w:tabs>
                <w:tab w:val="left" w:pos="-7655"/>
                <w:tab w:val="left" w:pos="4000"/>
                <w:tab w:val="left" w:pos="4500"/>
              </w:tabs>
              <w:autoSpaceDE w:val="0"/>
              <w:autoSpaceDN w:val="0"/>
              <w:adjustRightInd w:val="0"/>
              <w:spacing w:before="40" w:after="20"/>
              <w:ind w:left="168" w:hanging="168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Family Transition Network groups</w:t>
            </w:r>
          </w:p>
          <w:p w:rsidR="0061245B" w:rsidRPr="002E06C1" w:rsidRDefault="0061245B" w:rsidP="00C91855">
            <w:pPr>
              <w:widowControl w:val="0"/>
              <w:numPr>
                <w:ilvl w:val="0"/>
                <w:numId w:val="11"/>
              </w:numPr>
              <w:tabs>
                <w:tab w:val="left" w:pos="-7655"/>
                <w:tab w:val="left" w:pos="4000"/>
                <w:tab w:val="left" w:pos="4500"/>
              </w:tabs>
              <w:autoSpaceDE w:val="0"/>
              <w:autoSpaceDN w:val="0"/>
              <w:adjustRightInd w:val="0"/>
              <w:spacing w:before="40" w:after="20"/>
              <w:ind w:left="168" w:hanging="168"/>
              <w:contextualSpacing/>
              <w:rPr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 xml:space="preserve">Disability Services Sector </w:t>
            </w:r>
          </w:p>
        </w:tc>
      </w:tr>
      <w:tr w:rsidR="0061245B" w:rsidRPr="002E06C1" w:rsidTr="00C91855">
        <w:trPr>
          <w:trHeight w:val="411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5B" w:rsidRPr="002E06C1" w:rsidRDefault="0061245B" w:rsidP="001F1D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5B" w:rsidRPr="002E06C1" w:rsidRDefault="0061245B" w:rsidP="001F1D2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5B" w:rsidRPr="002E06C1" w:rsidRDefault="0061245B" w:rsidP="001F1D2A">
            <w:pPr>
              <w:widowControl w:val="0"/>
              <w:numPr>
                <w:ilvl w:val="0"/>
                <w:numId w:val="12"/>
              </w:numPr>
              <w:tabs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</w:tabs>
              <w:autoSpaceDE w:val="0"/>
              <w:autoSpaceDN w:val="0"/>
              <w:adjustRightInd w:val="0"/>
              <w:spacing w:before="40" w:after="20"/>
              <w:ind w:left="178" w:hanging="142"/>
              <w:contextualSpacing/>
              <w:rPr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 xml:space="preserve">Information sharing on Transition processes and the agencies involved in post-secondary pathways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55" w:rsidRDefault="00C91855" w:rsidP="00C91855">
            <w:pPr>
              <w:spacing w:before="40" w:after="2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  <w:r w:rsidR="0061245B" w:rsidRPr="002E06C1">
              <w:rPr>
                <w:rFonts w:cs="Arial"/>
                <w:sz w:val="18"/>
                <w:szCs w:val="18"/>
              </w:rPr>
              <w:t>xample</w:t>
            </w:r>
            <w:r>
              <w:rPr>
                <w:rFonts w:cs="Arial"/>
                <w:sz w:val="18"/>
                <w:szCs w:val="18"/>
              </w:rPr>
              <w:t>s</w:t>
            </w:r>
            <w:r w:rsidR="0061245B" w:rsidRPr="002E06C1">
              <w:rPr>
                <w:rFonts w:cs="Arial"/>
                <w:sz w:val="18"/>
                <w:szCs w:val="18"/>
              </w:rPr>
              <w:t xml:space="preserve">: </w:t>
            </w:r>
          </w:p>
          <w:p w:rsidR="0061245B" w:rsidRDefault="0061245B" w:rsidP="00C91855">
            <w:pPr>
              <w:pStyle w:val="ListParagraph"/>
              <w:numPr>
                <w:ilvl w:val="0"/>
                <w:numId w:val="18"/>
              </w:numPr>
              <w:spacing w:before="40" w:after="20"/>
              <w:ind w:left="176" w:hanging="142"/>
              <w:rPr>
                <w:rFonts w:cs="Arial"/>
                <w:sz w:val="18"/>
                <w:szCs w:val="18"/>
              </w:rPr>
            </w:pPr>
            <w:r w:rsidRPr="00C91855">
              <w:rPr>
                <w:rFonts w:cs="Arial"/>
                <w:sz w:val="18"/>
                <w:szCs w:val="18"/>
              </w:rPr>
              <w:t>School newsletters, information brochures</w:t>
            </w:r>
          </w:p>
          <w:p w:rsidR="00C91855" w:rsidRPr="00C91855" w:rsidRDefault="00C91855" w:rsidP="00C91855">
            <w:pPr>
              <w:pStyle w:val="ListParagraph"/>
              <w:numPr>
                <w:ilvl w:val="0"/>
                <w:numId w:val="18"/>
              </w:numPr>
              <w:spacing w:before="40" w:after="20"/>
              <w:ind w:left="176" w:hanging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SET network meetings</w:t>
            </w:r>
          </w:p>
          <w:p w:rsidR="0061245B" w:rsidRPr="002E06C1" w:rsidRDefault="0061245B" w:rsidP="001F1D2A">
            <w:pPr>
              <w:numPr>
                <w:ilvl w:val="0"/>
                <w:numId w:val="10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 xml:space="preserve">Career / post school expos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Department of Education</w:t>
            </w:r>
          </w:p>
        </w:tc>
      </w:tr>
      <w:tr w:rsidR="0061245B" w:rsidRPr="002E06C1" w:rsidTr="00C91855">
        <w:trPr>
          <w:trHeight w:val="1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1245B" w:rsidRPr="002E06C1" w:rsidRDefault="0061245B" w:rsidP="001F1D2A">
            <w:pPr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School Actions</w:t>
            </w:r>
          </w:p>
          <w:p w:rsidR="0061245B" w:rsidRPr="002E06C1" w:rsidRDefault="0061245B" w:rsidP="001F1D2A">
            <w:pPr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Planning and EAP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Years 7,8,9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5B" w:rsidRPr="002E06C1" w:rsidRDefault="0061245B" w:rsidP="001F1D2A">
            <w:pPr>
              <w:widowControl w:val="0"/>
              <w:numPr>
                <w:ilvl w:val="0"/>
                <w:numId w:val="7"/>
              </w:numPr>
              <w:tabs>
                <w:tab w:val="left" w:pos="-7797"/>
                <w:tab w:val="left" w:pos="-7655"/>
                <w:tab w:val="left" w:pos="1701"/>
              </w:tabs>
              <w:autoSpaceDE w:val="0"/>
              <w:autoSpaceDN w:val="0"/>
              <w:adjustRightInd w:val="0"/>
              <w:spacing w:before="40" w:after="20"/>
              <w:ind w:left="178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 xml:space="preserve">Provide information about post-school planning </w:t>
            </w:r>
          </w:p>
          <w:p w:rsidR="0061245B" w:rsidRPr="002E06C1" w:rsidRDefault="0061245B" w:rsidP="001F1D2A">
            <w:pPr>
              <w:widowControl w:val="0"/>
              <w:numPr>
                <w:ilvl w:val="0"/>
                <w:numId w:val="7"/>
              </w:numPr>
              <w:tabs>
                <w:tab w:val="left" w:pos="-7797"/>
                <w:tab w:val="left" w:pos="-7655"/>
                <w:tab w:val="left" w:pos="1701"/>
              </w:tabs>
              <w:autoSpaceDE w:val="0"/>
              <w:autoSpaceDN w:val="0"/>
              <w:adjustRightInd w:val="0"/>
              <w:spacing w:before="40" w:after="20"/>
              <w:ind w:left="178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Identify year of leaving</w:t>
            </w:r>
          </w:p>
          <w:p w:rsidR="0061245B" w:rsidRDefault="0061245B" w:rsidP="001F1D2A">
            <w:pPr>
              <w:widowControl w:val="0"/>
              <w:numPr>
                <w:ilvl w:val="0"/>
                <w:numId w:val="7"/>
              </w:numPr>
              <w:tabs>
                <w:tab w:val="left" w:pos="-7938"/>
                <w:tab w:val="left" w:pos="-7797"/>
                <w:tab w:val="left" w:pos="-7655"/>
              </w:tabs>
              <w:autoSpaceDE w:val="0"/>
              <w:autoSpaceDN w:val="0"/>
              <w:adjustRightInd w:val="0"/>
              <w:spacing w:before="40" w:after="20"/>
              <w:ind w:left="178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Identify key stakeholders in  the student’s life and available post-school options</w:t>
            </w:r>
          </w:p>
          <w:p w:rsidR="00C91855" w:rsidRPr="002E06C1" w:rsidRDefault="00C91855" w:rsidP="001F1D2A">
            <w:pPr>
              <w:widowControl w:val="0"/>
              <w:numPr>
                <w:ilvl w:val="0"/>
                <w:numId w:val="7"/>
              </w:numPr>
              <w:tabs>
                <w:tab w:val="left" w:pos="-7938"/>
                <w:tab w:val="left" w:pos="-7797"/>
                <w:tab w:val="left" w:pos="-7655"/>
              </w:tabs>
              <w:autoSpaceDE w:val="0"/>
              <w:autoSpaceDN w:val="0"/>
              <w:adjustRightInd w:val="0"/>
              <w:spacing w:before="40" w:after="20"/>
              <w:ind w:left="178" w:hanging="142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Develop ITP as necessary</w:t>
            </w:r>
          </w:p>
          <w:p w:rsidR="0061245B" w:rsidRPr="002E06C1" w:rsidRDefault="0061245B" w:rsidP="001F1D2A">
            <w:pPr>
              <w:widowControl w:val="0"/>
              <w:tabs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</w:tabs>
              <w:autoSpaceDE w:val="0"/>
              <w:autoSpaceDN w:val="0"/>
              <w:adjustRightInd w:val="0"/>
              <w:spacing w:before="40" w:after="20"/>
              <w:ind w:left="178" w:hanging="142"/>
              <w:rPr>
                <w:sz w:val="18"/>
                <w:szCs w:val="18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5B" w:rsidRPr="002E06C1" w:rsidRDefault="0061245B" w:rsidP="001F1D2A">
            <w:pPr>
              <w:numPr>
                <w:ilvl w:val="0"/>
                <w:numId w:val="7"/>
              </w:numPr>
              <w:spacing w:before="40" w:after="20"/>
              <w:ind w:left="176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 xml:space="preserve">Provide program information on Transition from School </w:t>
            </w:r>
          </w:p>
          <w:p w:rsidR="0061245B" w:rsidRPr="002E06C1" w:rsidRDefault="0061245B" w:rsidP="001F1D2A">
            <w:pPr>
              <w:numPr>
                <w:ilvl w:val="0"/>
                <w:numId w:val="7"/>
              </w:numPr>
              <w:spacing w:before="40" w:after="20"/>
              <w:ind w:left="176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 xml:space="preserve">Schedule a meeting if appropriate </w:t>
            </w:r>
          </w:p>
          <w:p w:rsidR="0061245B" w:rsidRPr="002E06C1" w:rsidRDefault="0061245B" w:rsidP="001F1D2A">
            <w:pPr>
              <w:numPr>
                <w:ilvl w:val="0"/>
                <w:numId w:val="7"/>
              </w:numPr>
              <w:spacing w:before="40" w:after="20"/>
              <w:ind w:left="176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 xml:space="preserve">Identify key stakeholders </w:t>
            </w:r>
          </w:p>
          <w:p w:rsidR="0061245B" w:rsidRPr="002E06C1" w:rsidRDefault="0061245B" w:rsidP="001F1D2A">
            <w:pPr>
              <w:numPr>
                <w:ilvl w:val="0"/>
                <w:numId w:val="9"/>
              </w:numPr>
              <w:spacing w:before="40" w:after="20"/>
              <w:ind w:left="176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 xml:space="preserve">Refer to  Office of Disability/ National Disability Insurance Scheme </w:t>
            </w:r>
          </w:p>
          <w:p w:rsidR="0061245B" w:rsidRPr="002E06C1" w:rsidRDefault="0061245B" w:rsidP="001F1D2A">
            <w:pPr>
              <w:numPr>
                <w:ilvl w:val="0"/>
                <w:numId w:val="9"/>
              </w:numPr>
              <w:spacing w:before="40" w:after="20"/>
              <w:ind w:left="176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Record meeting outcomes</w:t>
            </w:r>
          </w:p>
          <w:p w:rsidR="0061245B" w:rsidRPr="002E06C1" w:rsidRDefault="0061245B" w:rsidP="001F1D2A">
            <w:pPr>
              <w:numPr>
                <w:ilvl w:val="0"/>
                <w:numId w:val="9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Commence process of updating assessments including cognitive/functional, SP/OT/PT assessments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5B" w:rsidRPr="002E06C1" w:rsidRDefault="0061245B" w:rsidP="001F1D2A">
            <w:pPr>
              <w:widowControl w:val="0"/>
              <w:tabs>
                <w:tab w:val="left" w:pos="-7655"/>
                <w:tab w:val="left" w:pos="4000"/>
                <w:tab w:val="left" w:pos="4500"/>
              </w:tabs>
              <w:autoSpaceDE w:val="0"/>
              <w:autoSpaceDN w:val="0"/>
              <w:adjustRightInd w:val="0"/>
              <w:spacing w:before="40" w:after="20"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Led by school representative who invites the following participants to be involved:</w:t>
            </w:r>
          </w:p>
          <w:p w:rsidR="0061245B" w:rsidRPr="002E06C1" w:rsidRDefault="0061245B" w:rsidP="001F1D2A">
            <w:pPr>
              <w:widowControl w:val="0"/>
              <w:numPr>
                <w:ilvl w:val="0"/>
                <w:numId w:val="11"/>
              </w:numPr>
              <w:tabs>
                <w:tab w:val="left" w:pos="-7655"/>
                <w:tab w:val="left" w:pos="4000"/>
                <w:tab w:val="left" w:pos="4500"/>
              </w:tabs>
              <w:autoSpaceDE w:val="0"/>
              <w:autoSpaceDN w:val="0"/>
              <w:adjustRightInd w:val="0"/>
              <w:spacing w:before="40" w:after="20"/>
              <w:ind w:left="155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 xml:space="preserve">Student </w:t>
            </w:r>
          </w:p>
          <w:p w:rsidR="0061245B" w:rsidRPr="002E06C1" w:rsidRDefault="0061245B" w:rsidP="001F1D2A">
            <w:pPr>
              <w:widowControl w:val="0"/>
              <w:numPr>
                <w:ilvl w:val="0"/>
                <w:numId w:val="11"/>
              </w:numPr>
              <w:tabs>
                <w:tab w:val="left" w:pos="-7655"/>
                <w:tab w:val="left" w:pos="4000"/>
                <w:tab w:val="left" w:pos="4500"/>
              </w:tabs>
              <w:autoSpaceDE w:val="0"/>
              <w:autoSpaceDN w:val="0"/>
              <w:adjustRightInd w:val="0"/>
              <w:spacing w:before="40" w:after="20"/>
              <w:ind w:left="155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Family</w:t>
            </w:r>
          </w:p>
          <w:p w:rsidR="0061245B" w:rsidRPr="002E06C1" w:rsidRDefault="0061245B" w:rsidP="001F1D2A">
            <w:pPr>
              <w:widowControl w:val="0"/>
              <w:numPr>
                <w:ilvl w:val="0"/>
                <w:numId w:val="11"/>
              </w:numPr>
              <w:tabs>
                <w:tab w:val="left" w:pos="-7655"/>
                <w:tab w:val="left" w:pos="4000"/>
                <w:tab w:val="left" w:pos="4500"/>
              </w:tabs>
              <w:autoSpaceDE w:val="0"/>
              <w:autoSpaceDN w:val="0"/>
              <w:adjustRightInd w:val="0"/>
              <w:spacing w:before="40" w:after="20"/>
              <w:ind w:left="155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 xml:space="preserve">Legal guardian </w:t>
            </w:r>
          </w:p>
          <w:p w:rsidR="0061245B" w:rsidRPr="002E06C1" w:rsidRDefault="0061245B" w:rsidP="001F1D2A">
            <w:pPr>
              <w:widowControl w:val="0"/>
              <w:numPr>
                <w:ilvl w:val="0"/>
                <w:numId w:val="11"/>
              </w:numPr>
              <w:tabs>
                <w:tab w:val="left" w:pos="-7655"/>
                <w:tab w:val="left" w:pos="4000"/>
                <w:tab w:val="left" w:pos="4500"/>
              </w:tabs>
              <w:autoSpaceDE w:val="0"/>
              <w:autoSpaceDN w:val="0"/>
              <w:adjustRightInd w:val="0"/>
              <w:spacing w:before="40" w:after="20"/>
              <w:ind w:left="155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Transition from school staff</w:t>
            </w:r>
          </w:p>
          <w:p w:rsidR="0061245B" w:rsidRPr="002E06C1" w:rsidRDefault="0061245B" w:rsidP="001F1D2A">
            <w:pPr>
              <w:widowControl w:val="0"/>
              <w:numPr>
                <w:ilvl w:val="0"/>
                <w:numId w:val="11"/>
              </w:numPr>
              <w:tabs>
                <w:tab w:val="left" w:pos="-7655"/>
                <w:tab w:val="left" w:pos="4000"/>
                <w:tab w:val="left" w:pos="4500"/>
              </w:tabs>
              <w:autoSpaceDE w:val="0"/>
              <w:autoSpaceDN w:val="0"/>
              <w:adjustRightInd w:val="0"/>
              <w:spacing w:before="40" w:after="20"/>
              <w:ind w:left="155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If in care: Department of Children and Families (DCF)</w:t>
            </w:r>
          </w:p>
          <w:p w:rsidR="0061245B" w:rsidRPr="002E06C1" w:rsidRDefault="0061245B" w:rsidP="001F1D2A">
            <w:pPr>
              <w:widowControl w:val="0"/>
              <w:numPr>
                <w:ilvl w:val="0"/>
                <w:numId w:val="11"/>
              </w:numPr>
              <w:tabs>
                <w:tab w:val="left" w:pos="-7655"/>
                <w:tab w:val="left" w:pos="4000"/>
                <w:tab w:val="left" w:pos="4500"/>
              </w:tabs>
              <w:autoSpaceDE w:val="0"/>
              <w:autoSpaceDN w:val="0"/>
              <w:adjustRightInd w:val="0"/>
              <w:spacing w:before="40" w:after="20"/>
              <w:ind w:left="155" w:hanging="142"/>
              <w:contextualSpacing/>
              <w:rPr>
                <w:rFonts w:cs="Arial"/>
                <w:sz w:val="18"/>
                <w:szCs w:val="18"/>
              </w:rPr>
            </w:pPr>
            <w:r w:rsidRPr="002E06C1">
              <w:rPr>
                <w:rFonts w:cs="Arial"/>
                <w:sz w:val="18"/>
                <w:szCs w:val="18"/>
              </w:rPr>
              <w:t>If appropriate, Department of Health/National Disability Insurance Scheme</w:t>
            </w:r>
          </w:p>
        </w:tc>
      </w:tr>
      <w:tr w:rsidR="0061245B" w:rsidRPr="002E06C1" w:rsidTr="00C928F1">
        <w:trPr>
          <w:trHeight w:val="42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1245B" w:rsidRPr="002E06C1" w:rsidRDefault="0061245B" w:rsidP="001F1D2A">
            <w:pPr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School Actions</w:t>
            </w:r>
          </w:p>
          <w:p w:rsidR="0061245B" w:rsidRPr="002E06C1" w:rsidRDefault="0061245B" w:rsidP="001F1D2A">
            <w:pPr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EAP and ITP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Year 10</w:t>
            </w: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(age 15)</w:t>
            </w: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Year 11</w:t>
            </w: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(age16)</w:t>
            </w: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Year 12</w:t>
            </w: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(age 17)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5B" w:rsidRPr="002E06C1" w:rsidRDefault="0061245B" w:rsidP="001F1D2A">
            <w:pPr>
              <w:widowControl w:val="0"/>
              <w:numPr>
                <w:ilvl w:val="0"/>
                <w:numId w:val="9"/>
              </w:numPr>
              <w:tabs>
                <w:tab w:val="left" w:pos="-7938"/>
                <w:tab w:val="left" w:pos="-7797"/>
                <w:tab w:val="left" w:pos="-7655"/>
              </w:tabs>
              <w:autoSpaceDE w:val="0"/>
              <w:autoSpaceDN w:val="0"/>
              <w:adjustRightInd w:val="0"/>
              <w:spacing w:before="40" w:after="20"/>
              <w:ind w:left="178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Confirm key stakeholders</w:t>
            </w:r>
          </w:p>
          <w:p w:rsidR="0061245B" w:rsidRPr="002E06C1" w:rsidRDefault="0061245B" w:rsidP="001F1D2A">
            <w:pPr>
              <w:widowControl w:val="0"/>
              <w:numPr>
                <w:ilvl w:val="0"/>
                <w:numId w:val="9"/>
              </w:numPr>
              <w:tabs>
                <w:tab w:val="left" w:pos="-7938"/>
                <w:tab w:val="left" w:pos="-7797"/>
                <w:tab w:val="left" w:pos="-7655"/>
              </w:tabs>
              <w:autoSpaceDE w:val="0"/>
              <w:autoSpaceDN w:val="0"/>
              <w:adjustRightInd w:val="0"/>
              <w:spacing w:before="40" w:after="20"/>
              <w:ind w:left="178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If in care, commence individual transition planning (DCF: draft Leaving Care Plan)</w:t>
            </w:r>
          </w:p>
          <w:p w:rsidR="0061245B" w:rsidRPr="002E06C1" w:rsidRDefault="0061245B" w:rsidP="001F1D2A">
            <w:pPr>
              <w:numPr>
                <w:ilvl w:val="0"/>
                <w:numId w:val="9"/>
              </w:numPr>
              <w:spacing w:before="40" w:after="20"/>
              <w:ind w:left="178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 xml:space="preserve">Set goals with students for secondary and post-school pathway. </w:t>
            </w:r>
          </w:p>
          <w:p w:rsidR="0061245B" w:rsidRPr="002E06C1" w:rsidRDefault="0061245B" w:rsidP="001F1D2A">
            <w:pPr>
              <w:numPr>
                <w:ilvl w:val="0"/>
                <w:numId w:val="9"/>
              </w:numPr>
              <w:spacing w:before="40" w:after="20"/>
              <w:ind w:left="178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Confirm school leaving year</w:t>
            </w:r>
          </w:p>
          <w:p w:rsidR="0061245B" w:rsidRPr="002E06C1" w:rsidRDefault="0061245B" w:rsidP="001F1D2A">
            <w:pPr>
              <w:numPr>
                <w:ilvl w:val="0"/>
                <w:numId w:val="9"/>
              </w:numPr>
              <w:spacing w:before="40" w:after="20"/>
              <w:ind w:left="178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Develop</w:t>
            </w:r>
            <w:r w:rsidR="00C91855">
              <w:rPr>
                <w:sz w:val="18"/>
                <w:szCs w:val="18"/>
              </w:rPr>
              <w:t>/review</w:t>
            </w:r>
            <w:r w:rsidRPr="002E06C1">
              <w:rPr>
                <w:sz w:val="18"/>
                <w:szCs w:val="18"/>
              </w:rPr>
              <w:t xml:space="preserve"> ITP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5B" w:rsidRPr="002E06C1" w:rsidRDefault="0061245B" w:rsidP="001F1D2A">
            <w:pPr>
              <w:numPr>
                <w:ilvl w:val="0"/>
                <w:numId w:val="9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School, families and Transition</w:t>
            </w:r>
            <w:r w:rsidR="006C39CE">
              <w:rPr>
                <w:sz w:val="18"/>
                <w:szCs w:val="18"/>
              </w:rPr>
              <w:t xml:space="preserve"> from School</w:t>
            </w:r>
            <w:r w:rsidRPr="002E06C1">
              <w:rPr>
                <w:sz w:val="18"/>
                <w:szCs w:val="18"/>
              </w:rPr>
              <w:t xml:space="preserve"> staff to identify/confirm key stakeholders </w:t>
            </w:r>
          </w:p>
          <w:p w:rsidR="0061245B" w:rsidRPr="002E06C1" w:rsidRDefault="0061245B" w:rsidP="001F1D2A">
            <w:pPr>
              <w:numPr>
                <w:ilvl w:val="0"/>
                <w:numId w:val="9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Schedule meeting</w:t>
            </w:r>
          </w:p>
          <w:p w:rsidR="0061245B" w:rsidRPr="002E06C1" w:rsidRDefault="0061245B" w:rsidP="001F1D2A">
            <w:pPr>
              <w:numPr>
                <w:ilvl w:val="0"/>
                <w:numId w:val="9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 xml:space="preserve">If in care, </w:t>
            </w:r>
            <w:r w:rsidR="00E450DF">
              <w:rPr>
                <w:sz w:val="18"/>
                <w:szCs w:val="18"/>
              </w:rPr>
              <w:t>Territory Families</w:t>
            </w:r>
            <w:r w:rsidRPr="002E06C1">
              <w:rPr>
                <w:sz w:val="18"/>
                <w:szCs w:val="18"/>
              </w:rPr>
              <w:t xml:space="preserve">: draft Leaving Care Plan </w:t>
            </w:r>
          </w:p>
          <w:p w:rsidR="0061245B" w:rsidRPr="002E06C1" w:rsidRDefault="0061245B" w:rsidP="001F1D2A">
            <w:pPr>
              <w:numPr>
                <w:ilvl w:val="0"/>
                <w:numId w:val="9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 xml:space="preserve">Link goals  to general capabilities and transition curriculum framework </w:t>
            </w:r>
          </w:p>
          <w:p w:rsidR="0061245B" w:rsidRPr="002E06C1" w:rsidRDefault="0061245B" w:rsidP="001F1D2A">
            <w:pPr>
              <w:numPr>
                <w:ilvl w:val="0"/>
                <w:numId w:val="13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Distribute ITP</w:t>
            </w:r>
          </w:p>
          <w:p w:rsidR="0061245B" w:rsidRPr="002E06C1" w:rsidRDefault="0061245B" w:rsidP="001F1D2A">
            <w:pPr>
              <w:numPr>
                <w:ilvl w:val="0"/>
                <w:numId w:val="13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Continue process of updating assessments, including cog/ functional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5B" w:rsidRPr="002E06C1" w:rsidRDefault="0061245B" w:rsidP="001F1D2A">
            <w:pPr>
              <w:numPr>
                <w:ilvl w:val="0"/>
                <w:numId w:val="13"/>
              </w:numPr>
              <w:spacing w:before="40" w:after="20"/>
              <w:ind w:left="109" w:hanging="109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 xml:space="preserve">As above </w:t>
            </w:r>
          </w:p>
          <w:p w:rsidR="0061245B" w:rsidRPr="002E06C1" w:rsidRDefault="0061245B" w:rsidP="001F1D2A">
            <w:pPr>
              <w:numPr>
                <w:ilvl w:val="0"/>
                <w:numId w:val="13"/>
              </w:numPr>
              <w:spacing w:before="40" w:after="20"/>
              <w:ind w:left="109" w:hanging="109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Other key stakeholders as identified</w:t>
            </w: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  <w:p w:rsidR="0061245B" w:rsidRPr="002E06C1" w:rsidRDefault="0061245B" w:rsidP="001F1D2A">
            <w:pPr>
              <w:spacing w:before="40" w:after="20"/>
              <w:rPr>
                <w:sz w:val="18"/>
                <w:szCs w:val="18"/>
              </w:rPr>
            </w:pPr>
          </w:p>
        </w:tc>
      </w:tr>
      <w:tr w:rsidR="0061245B" w:rsidRPr="002E06C1" w:rsidTr="00C928F1">
        <w:trPr>
          <w:trHeight w:val="91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5B" w:rsidRPr="002E06C1" w:rsidRDefault="0061245B" w:rsidP="001F1D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5B" w:rsidRPr="002E06C1" w:rsidRDefault="0061245B" w:rsidP="001F1D2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5B" w:rsidRPr="002E06C1" w:rsidRDefault="0061245B" w:rsidP="001F1D2A">
            <w:pPr>
              <w:widowControl w:val="0"/>
              <w:numPr>
                <w:ilvl w:val="0"/>
                <w:numId w:val="14"/>
              </w:numPr>
              <w:tabs>
                <w:tab w:val="left" w:pos="-7938"/>
                <w:tab w:val="left" w:pos="-7797"/>
                <w:tab w:val="left" w:pos="-7655"/>
              </w:tabs>
              <w:autoSpaceDE w:val="0"/>
              <w:autoSpaceDN w:val="0"/>
              <w:adjustRightInd w:val="0"/>
              <w:spacing w:before="40" w:after="20"/>
              <w:ind w:left="178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Ensure all relevant assessments  completed to confirm pathway is appropriate</w:t>
            </w:r>
          </w:p>
          <w:p w:rsidR="0061245B" w:rsidRPr="002E06C1" w:rsidRDefault="0061245B" w:rsidP="001F1D2A">
            <w:pPr>
              <w:widowControl w:val="0"/>
              <w:numPr>
                <w:ilvl w:val="0"/>
                <w:numId w:val="14"/>
              </w:numPr>
              <w:tabs>
                <w:tab w:val="left" w:pos="-7938"/>
                <w:tab w:val="left" w:pos="-7797"/>
                <w:tab w:val="left" w:pos="-7655"/>
              </w:tabs>
              <w:autoSpaceDE w:val="0"/>
              <w:autoSpaceDN w:val="0"/>
              <w:adjustRightInd w:val="0"/>
              <w:spacing w:before="40" w:after="20"/>
              <w:ind w:left="178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Confirm school leaving year</w:t>
            </w:r>
          </w:p>
          <w:p w:rsidR="00C91855" w:rsidRDefault="00C91855" w:rsidP="001F1D2A">
            <w:pPr>
              <w:widowControl w:val="0"/>
              <w:numPr>
                <w:ilvl w:val="0"/>
                <w:numId w:val="14"/>
              </w:numPr>
              <w:tabs>
                <w:tab w:val="left" w:pos="-7938"/>
                <w:tab w:val="left" w:pos="-7797"/>
                <w:tab w:val="left" w:pos="-7655"/>
              </w:tabs>
              <w:autoSpaceDE w:val="0"/>
              <w:autoSpaceDN w:val="0"/>
              <w:adjustRightInd w:val="0"/>
              <w:spacing w:before="40" w:after="20"/>
              <w:ind w:left="178" w:hanging="14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Apply for additional time if required</w:t>
            </w:r>
          </w:p>
          <w:p w:rsidR="00C91855" w:rsidRDefault="00C91855" w:rsidP="001F1D2A">
            <w:pPr>
              <w:widowControl w:val="0"/>
              <w:numPr>
                <w:ilvl w:val="0"/>
                <w:numId w:val="14"/>
              </w:numPr>
              <w:tabs>
                <w:tab w:val="left" w:pos="-7938"/>
                <w:tab w:val="left" w:pos="-7797"/>
                <w:tab w:val="left" w:pos="-7655"/>
              </w:tabs>
              <w:autoSpaceDE w:val="0"/>
              <w:autoSpaceDN w:val="0"/>
              <w:adjustRightInd w:val="0"/>
              <w:spacing w:before="40" w:after="20"/>
              <w:ind w:left="178" w:hanging="14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goals</w:t>
            </w:r>
          </w:p>
          <w:p w:rsidR="00C91855" w:rsidRDefault="00C91855" w:rsidP="001F1D2A">
            <w:pPr>
              <w:widowControl w:val="0"/>
              <w:numPr>
                <w:ilvl w:val="0"/>
                <w:numId w:val="14"/>
              </w:numPr>
              <w:tabs>
                <w:tab w:val="left" w:pos="-7938"/>
                <w:tab w:val="left" w:pos="-7797"/>
                <w:tab w:val="left" w:pos="-7655"/>
              </w:tabs>
              <w:autoSpaceDE w:val="0"/>
              <w:autoSpaceDN w:val="0"/>
              <w:adjustRightInd w:val="0"/>
              <w:spacing w:before="40" w:after="20"/>
              <w:ind w:left="178" w:hanging="14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Access chosen pathway </w:t>
            </w:r>
          </w:p>
          <w:p w:rsidR="0061245B" w:rsidRPr="0061245B" w:rsidRDefault="0061245B" w:rsidP="001F1D2A">
            <w:pPr>
              <w:widowControl w:val="0"/>
              <w:numPr>
                <w:ilvl w:val="0"/>
                <w:numId w:val="14"/>
              </w:numPr>
              <w:tabs>
                <w:tab w:val="left" w:pos="-7938"/>
                <w:tab w:val="left" w:pos="-7797"/>
                <w:tab w:val="left" w:pos="-7655"/>
              </w:tabs>
              <w:autoSpaceDE w:val="0"/>
              <w:autoSpaceDN w:val="0"/>
              <w:adjustRightInd w:val="0"/>
              <w:spacing w:before="40" w:after="20"/>
              <w:ind w:left="178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Record/ review decisions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55" w:rsidRDefault="00C91855" w:rsidP="001F1D2A">
            <w:pPr>
              <w:numPr>
                <w:ilvl w:val="0"/>
                <w:numId w:val="14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 to NDIS/Office of Disability</w:t>
            </w:r>
          </w:p>
          <w:p w:rsidR="00C91855" w:rsidRDefault="00C91855" w:rsidP="001F1D2A">
            <w:pPr>
              <w:numPr>
                <w:ilvl w:val="0"/>
                <w:numId w:val="14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Update/review TF LCP</w:t>
            </w:r>
          </w:p>
          <w:p w:rsidR="0061245B" w:rsidRPr="002E06C1" w:rsidRDefault="0061245B" w:rsidP="001F1D2A">
            <w:pPr>
              <w:numPr>
                <w:ilvl w:val="0"/>
                <w:numId w:val="14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Schedule meeting</w:t>
            </w:r>
          </w:p>
          <w:p w:rsidR="0061245B" w:rsidRPr="002E06C1" w:rsidRDefault="0061245B" w:rsidP="001F1D2A">
            <w:pPr>
              <w:numPr>
                <w:ilvl w:val="0"/>
                <w:numId w:val="14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 xml:space="preserve">Review goals </w:t>
            </w:r>
          </w:p>
          <w:p w:rsidR="0061245B" w:rsidRPr="002E06C1" w:rsidRDefault="0061245B" w:rsidP="001F1D2A">
            <w:pPr>
              <w:numPr>
                <w:ilvl w:val="0"/>
                <w:numId w:val="14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Distribute ITP</w:t>
            </w:r>
          </w:p>
          <w:p w:rsidR="0061245B" w:rsidRDefault="0061245B" w:rsidP="001F1D2A">
            <w:pPr>
              <w:numPr>
                <w:ilvl w:val="0"/>
                <w:numId w:val="14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Update assessments</w:t>
            </w:r>
            <w:r w:rsidR="00C91855">
              <w:rPr>
                <w:sz w:val="18"/>
                <w:szCs w:val="18"/>
              </w:rPr>
              <w:t xml:space="preserve"> as necessary</w:t>
            </w:r>
          </w:p>
          <w:p w:rsidR="00C91855" w:rsidRDefault="00C91855" w:rsidP="001F1D2A">
            <w:pPr>
              <w:numPr>
                <w:ilvl w:val="0"/>
                <w:numId w:val="14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Intensive planning</w:t>
            </w:r>
          </w:p>
          <w:p w:rsidR="00C91855" w:rsidRPr="002E06C1" w:rsidRDefault="00C91855" w:rsidP="001F1D2A">
            <w:pPr>
              <w:numPr>
                <w:ilvl w:val="0"/>
                <w:numId w:val="14"/>
              </w:numPr>
              <w:spacing w:before="40" w:after="20"/>
              <w:ind w:left="176" w:hanging="14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Distribute ITP</w:t>
            </w:r>
          </w:p>
          <w:p w:rsidR="0061245B" w:rsidRPr="002E06C1" w:rsidRDefault="0061245B" w:rsidP="001F1D2A">
            <w:pPr>
              <w:spacing w:before="40" w:after="20"/>
              <w:ind w:left="34"/>
              <w:contextualSpacing/>
              <w:rPr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5B" w:rsidRDefault="0061245B" w:rsidP="001F1D2A">
            <w:pPr>
              <w:numPr>
                <w:ilvl w:val="0"/>
                <w:numId w:val="16"/>
              </w:numPr>
              <w:spacing w:before="40" w:after="20"/>
              <w:ind w:left="109" w:hanging="109"/>
              <w:contextualSpacing/>
              <w:rPr>
                <w:sz w:val="18"/>
                <w:szCs w:val="18"/>
              </w:rPr>
            </w:pPr>
            <w:r w:rsidRPr="002E06C1">
              <w:rPr>
                <w:sz w:val="18"/>
                <w:szCs w:val="18"/>
              </w:rPr>
              <w:t>As above</w:t>
            </w:r>
          </w:p>
          <w:p w:rsidR="00C91855" w:rsidRPr="002E06C1" w:rsidRDefault="00C91855" w:rsidP="001F1D2A">
            <w:pPr>
              <w:numPr>
                <w:ilvl w:val="0"/>
                <w:numId w:val="16"/>
              </w:numPr>
              <w:spacing w:before="40" w:after="20"/>
              <w:ind w:left="109" w:hanging="10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key stakeholders as identified</w:t>
            </w:r>
          </w:p>
        </w:tc>
      </w:tr>
    </w:tbl>
    <w:p w:rsidR="001462FF" w:rsidRPr="00F6002B" w:rsidRDefault="001462FF" w:rsidP="00E85C9C"/>
    <w:sectPr w:rsidR="001462FF" w:rsidRPr="00F6002B" w:rsidSect="00B30CAF">
      <w:headerReference w:type="first" r:id="rId8"/>
      <w:footerReference w:type="first" r:id="rId9"/>
      <w:pgSz w:w="11900" w:h="16840"/>
      <w:pgMar w:top="2241" w:right="1134" w:bottom="567" w:left="1701" w:header="0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E9" w:rsidRDefault="00782DE9">
      <w:r>
        <w:separator/>
      </w:r>
    </w:p>
  </w:endnote>
  <w:endnote w:type="continuationSeparator" w:id="0">
    <w:p w:rsidR="00782DE9" w:rsidRDefault="0078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5B" w:rsidRPr="00E450DF" w:rsidRDefault="00E450DF" w:rsidP="00E450DF">
    <w:pPr>
      <w:pStyle w:val="Footer"/>
      <w:jc w:val="right"/>
      <w:rPr>
        <w:sz w:val="20"/>
        <w:szCs w:val="20"/>
        <w:lang w:val="en-US"/>
      </w:rPr>
    </w:pPr>
    <w:r w:rsidRPr="00E450DF">
      <w:rPr>
        <w:sz w:val="20"/>
        <w:szCs w:val="20"/>
        <w:lang w:val="en-US"/>
      </w:rPr>
      <w:t>www.education.nt.gov.au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E9" w:rsidRDefault="00782DE9">
      <w:r>
        <w:separator/>
      </w:r>
    </w:p>
  </w:footnote>
  <w:footnote w:type="continuationSeparator" w:id="0">
    <w:p w:rsidR="00782DE9" w:rsidRDefault="0078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2FF" w:rsidRPr="00F07FE0" w:rsidRDefault="00650913" w:rsidP="00650913">
    <w:pPr>
      <w:pStyle w:val="Header"/>
      <w:tabs>
        <w:tab w:val="clear" w:pos="4320"/>
        <w:tab w:val="clear" w:pos="8640"/>
        <w:tab w:val="left" w:pos="6887"/>
      </w:tabs>
      <w:rPr>
        <w:b/>
        <w:sz w:val="24"/>
      </w:rPr>
    </w:pPr>
    <w:r w:rsidRPr="001462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8EEE5F" wp14:editId="1A5B8349">
              <wp:simplePos x="0" y="0"/>
              <wp:positionH relativeFrom="margin">
                <wp:align>right</wp:align>
              </wp:positionH>
              <wp:positionV relativeFrom="page">
                <wp:posOffset>609600</wp:posOffset>
              </wp:positionV>
              <wp:extent cx="1233170" cy="272415"/>
              <wp:effectExtent l="0" t="0" r="5080" b="13335"/>
              <wp:wrapTight wrapText="bothSides">
                <wp:wrapPolygon edited="0">
                  <wp:start x="0" y="0"/>
                  <wp:lineTo x="0" y="21147"/>
                  <wp:lineTo x="21355" y="21147"/>
                  <wp:lineTo x="21355" y="0"/>
                  <wp:lineTo x="0" y="0"/>
                </wp:wrapPolygon>
              </wp:wrapTight>
              <wp:docPr id="6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17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62FF" w:rsidRDefault="001462FF" w:rsidP="001462FF">
                          <w:pPr>
                            <w:pStyle w:val="Departmentof"/>
                          </w:pPr>
                          <w:r>
                            <w:t>Department of</w:t>
                          </w:r>
                        </w:p>
                        <w:p w:rsidR="001462FF" w:rsidRDefault="001462FF" w:rsidP="001462FF">
                          <w:pPr>
                            <w:pStyle w:val="Departmentname"/>
                          </w:pPr>
                          <w: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EEE5F" id="_x0000_t202" coordsize="21600,21600" o:spt="202" path="m,l,21600r21600,l21600,xe">
              <v:stroke joinstyle="miter"/>
              <v:path gradientshapeok="t" o:connecttype="rect"/>
            </v:shapetype>
            <v:shape id="_x0000_tx2" o:spid="_x0000_s1027" type="#_x0000_t202" style="position:absolute;margin-left:45.9pt;margin-top:48pt;width:97.1pt;height:21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" filled="f" stroked="f">
              <v:textbox inset="0,0,0,0">
                <w:txbxContent>
                  <w:p w:rsidR="001462FF" w:rsidRDefault="001462FF" w:rsidP="001462FF">
                    <w:pPr>
                      <w:pStyle w:val="Departmentof"/>
                    </w:pPr>
                    <w:r>
                      <w:t>Department of</w:t>
                    </w:r>
                  </w:p>
                  <w:p w:rsidR="001462FF" w:rsidRDefault="001462FF" w:rsidP="001462FF">
                    <w:pPr>
                      <w:pStyle w:val="Departmentname"/>
                    </w:pPr>
                    <w:r>
                      <w:t>Education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="0003763E" w:rsidRPr="001462FF">
      <w:rPr>
        <w:noProof/>
        <w:lang w:eastAsia="en-AU"/>
      </w:rPr>
      <w:drawing>
        <wp:anchor distT="114300" distB="114300" distL="114300" distR="114300" simplePos="0" relativeHeight="251665408" behindDoc="1" locked="0" layoutInCell="1" allowOverlap="1" wp14:anchorId="278C2A1D" wp14:editId="473863BD">
          <wp:simplePos x="0" y="0"/>
          <wp:positionH relativeFrom="margin">
            <wp:posOffset>3777615</wp:posOffset>
          </wp:positionH>
          <wp:positionV relativeFrom="page">
            <wp:posOffset>142876</wp:posOffset>
          </wp:positionV>
          <wp:extent cx="704215" cy="876300"/>
          <wp:effectExtent l="0" t="0" r="635" b="0"/>
          <wp:wrapNone/>
          <wp:docPr id="1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245B" w:rsidRPr="001462FF">
      <w:rPr>
        <w:noProof/>
        <w:lang w:eastAsia="en-AU"/>
      </w:rPr>
      <w:drawing>
        <wp:anchor distT="114300" distB="114300" distL="114300" distR="114300" simplePos="0" relativeHeight="251666432" behindDoc="1" locked="0" layoutInCell="0" allowOverlap="1" wp14:anchorId="7DFB8D91" wp14:editId="3672E678">
          <wp:simplePos x="0" y="0"/>
          <wp:positionH relativeFrom="margin">
            <wp:posOffset>-755650</wp:posOffset>
          </wp:positionH>
          <wp:positionV relativeFrom="margin">
            <wp:posOffset>-1244600</wp:posOffset>
          </wp:positionV>
          <wp:extent cx="2169160" cy="701040"/>
          <wp:effectExtent l="0" t="0" r="0" b="3810"/>
          <wp:wrapNone/>
          <wp:docPr id="1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2FF" w:rsidRPr="001462FF">
      <w:rPr>
        <w:noProof/>
        <w:lang w:eastAsia="en-AU"/>
      </w:rPr>
      <w:drawing>
        <wp:anchor distT="114300" distB="114300" distL="114300" distR="114300" simplePos="0" relativeHeight="251662336" behindDoc="1" locked="0" layoutInCell="0" allowOverlap="1" wp14:anchorId="59573542" wp14:editId="01A2F887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5015"/>
    <w:multiLevelType w:val="hybridMultilevel"/>
    <w:tmpl w:val="346A4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5E20"/>
    <w:multiLevelType w:val="hybridMultilevel"/>
    <w:tmpl w:val="9C76C142"/>
    <w:lvl w:ilvl="0" w:tplc="C91E16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7542A"/>
    <w:multiLevelType w:val="hybridMultilevel"/>
    <w:tmpl w:val="45F66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4B05"/>
    <w:multiLevelType w:val="hybridMultilevel"/>
    <w:tmpl w:val="91804512"/>
    <w:lvl w:ilvl="0" w:tplc="C91E16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ED3067"/>
    <w:multiLevelType w:val="hybridMultilevel"/>
    <w:tmpl w:val="1D6E5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038C6"/>
    <w:multiLevelType w:val="hybridMultilevel"/>
    <w:tmpl w:val="47A02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F11D3"/>
    <w:multiLevelType w:val="hybridMultilevel"/>
    <w:tmpl w:val="BC3AA0F8"/>
    <w:lvl w:ilvl="0" w:tplc="C91E16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CF67CB"/>
    <w:multiLevelType w:val="hybridMultilevel"/>
    <w:tmpl w:val="696E0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A5C14"/>
    <w:multiLevelType w:val="hybridMultilevel"/>
    <w:tmpl w:val="5C1AE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CA1B67"/>
    <w:multiLevelType w:val="hybridMultilevel"/>
    <w:tmpl w:val="03369C06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4A76498C"/>
    <w:multiLevelType w:val="hybridMultilevel"/>
    <w:tmpl w:val="E9E6A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C2E1D"/>
    <w:multiLevelType w:val="hybridMultilevel"/>
    <w:tmpl w:val="A2EA5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C2427"/>
    <w:multiLevelType w:val="hybridMultilevel"/>
    <w:tmpl w:val="E2545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E0CB4"/>
    <w:multiLevelType w:val="hybridMultilevel"/>
    <w:tmpl w:val="3ACAD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85155"/>
    <w:multiLevelType w:val="hybridMultilevel"/>
    <w:tmpl w:val="5C0A7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22759"/>
    <w:multiLevelType w:val="hybridMultilevel"/>
    <w:tmpl w:val="BC6AA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27366"/>
    <w:multiLevelType w:val="hybridMultilevel"/>
    <w:tmpl w:val="DB08776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FB102E9"/>
    <w:multiLevelType w:val="hybridMultilevel"/>
    <w:tmpl w:val="64BC14FE"/>
    <w:lvl w:ilvl="0" w:tplc="E35A81C4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0"/>
  </w:num>
  <w:num w:numId="10">
    <w:abstractNumId w:val="17"/>
  </w:num>
  <w:num w:numId="11">
    <w:abstractNumId w:val="6"/>
  </w:num>
  <w:num w:numId="12">
    <w:abstractNumId w:val="9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75"/>
    <w:rsid w:val="0003763E"/>
    <w:rsid w:val="000B1FFC"/>
    <w:rsid w:val="000F01BD"/>
    <w:rsid w:val="001462FF"/>
    <w:rsid w:val="00172AC4"/>
    <w:rsid w:val="001807DC"/>
    <w:rsid w:val="001B322C"/>
    <w:rsid w:val="001B7375"/>
    <w:rsid w:val="001F1D2A"/>
    <w:rsid w:val="002B514E"/>
    <w:rsid w:val="002E249F"/>
    <w:rsid w:val="002E5B9C"/>
    <w:rsid w:val="00377583"/>
    <w:rsid w:val="003C321C"/>
    <w:rsid w:val="003E1A65"/>
    <w:rsid w:val="004F44B5"/>
    <w:rsid w:val="00520ED8"/>
    <w:rsid w:val="00526256"/>
    <w:rsid w:val="005263FB"/>
    <w:rsid w:val="00531BBC"/>
    <w:rsid w:val="00580073"/>
    <w:rsid w:val="005A2D9C"/>
    <w:rsid w:val="005A76C5"/>
    <w:rsid w:val="0061245B"/>
    <w:rsid w:val="00650913"/>
    <w:rsid w:val="00696484"/>
    <w:rsid w:val="006A5684"/>
    <w:rsid w:val="006C39CE"/>
    <w:rsid w:val="006D091D"/>
    <w:rsid w:val="007749DC"/>
    <w:rsid w:val="00782DE9"/>
    <w:rsid w:val="00821EFF"/>
    <w:rsid w:val="00837D62"/>
    <w:rsid w:val="00837D8A"/>
    <w:rsid w:val="008400F4"/>
    <w:rsid w:val="00A1786D"/>
    <w:rsid w:val="00A4383A"/>
    <w:rsid w:val="00A6361A"/>
    <w:rsid w:val="00A653CD"/>
    <w:rsid w:val="00A67393"/>
    <w:rsid w:val="00AB4A9B"/>
    <w:rsid w:val="00B247FC"/>
    <w:rsid w:val="00B30CAF"/>
    <w:rsid w:val="00B82F6F"/>
    <w:rsid w:val="00B830E0"/>
    <w:rsid w:val="00B85FAF"/>
    <w:rsid w:val="00B920A7"/>
    <w:rsid w:val="00B92D9E"/>
    <w:rsid w:val="00BC1CDA"/>
    <w:rsid w:val="00C91855"/>
    <w:rsid w:val="00C928F1"/>
    <w:rsid w:val="00D01B04"/>
    <w:rsid w:val="00D76587"/>
    <w:rsid w:val="00DA5FCB"/>
    <w:rsid w:val="00DF02C7"/>
    <w:rsid w:val="00E21391"/>
    <w:rsid w:val="00E27DB8"/>
    <w:rsid w:val="00E450DF"/>
    <w:rsid w:val="00E67590"/>
    <w:rsid w:val="00E85C9C"/>
    <w:rsid w:val="00F0066E"/>
    <w:rsid w:val="00F053D9"/>
    <w:rsid w:val="00F07FE0"/>
    <w:rsid w:val="00F32302"/>
    <w:rsid w:val="00F6002B"/>
    <w:rsid w:val="00F87F41"/>
    <w:rsid w:val="00FB6EB1"/>
    <w:rsid w:val="00FF57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E035F7-C641-49B7-B36F-F3BCB7FB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02B"/>
    <w:rPr>
      <w:rFonts w:ascii="Lato" w:eastAsia="Times New Roman" w:hAnsi="Lato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82F6F"/>
    <w:pPr>
      <w:keepNext/>
      <w:spacing w:before="240" w:after="120"/>
      <w:jc w:val="center"/>
      <w:outlineLvl w:val="0"/>
    </w:pPr>
    <w:rPr>
      <w:rFonts w:ascii="Arial Black" w:hAnsi="Arial Black" w:cs="Arial"/>
      <w:b/>
      <w:bCs/>
      <w:caps/>
      <w:color w:val="002868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B82F6F"/>
    <w:pPr>
      <w:keepNext/>
      <w:spacing w:before="120"/>
      <w:outlineLvl w:val="1"/>
    </w:pPr>
    <w:rPr>
      <w:rFonts w:cs="Arial"/>
      <w:b/>
      <w:bCs/>
      <w:iCs/>
      <w:caps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02B"/>
    <w:pPr>
      <w:keepNext/>
      <w:keepLines/>
      <w:spacing w:before="40"/>
      <w:outlineLvl w:val="2"/>
    </w:pPr>
    <w:rPr>
      <w:b/>
      <w:cap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D62"/>
    <w:pPr>
      <w:keepNext/>
      <w:keepLines/>
      <w:spacing w:before="40"/>
      <w:outlineLvl w:val="3"/>
    </w:pPr>
    <w:rPr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1B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BC"/>
  </w:style>
  <w:style w:type="paragraph" w:styleId="Footer">
    <w:name w:val="footer"/>
    <w:basedOn w:val="Normal"/>
    <w:link w:val="Foot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BC"/>
  </w:style>
  <w:style w:type="paragraph" w:customStyle="1" w:styleId="web">
    <w:name w:val="web"/>
    <w:basedOn w:val="Normal"/>
    <w:rsid w:val="00531BBC"/>
    <w:pPr>
      <w:spacing w:line="240" w:lineRule="exact"/>
    </w:pPr>
    <w:rPr>
      <w:rFonts w:ascii="Lato Black" w:hAnsi="Lato Black" w:cs="Lato Black"/>
      <w:color w:val="231F20"/>
      <w:sz w:val="18"/>
      <w:szCs w:val="18"/>
      <w:u w:color="000000"/>
      <w:lang w:val="en-US" w:eastAsia="ja-JP"/>
    </w:rPr>
  </w:style>
  <w:style w:type="paragraph" w:customStyle="1" w:styleId="Departmentof">
    <w:name w:val="Department of"/>
    <w:basedOn w:val="Normal"/>
    <w:rsid w:val="00531BBC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531BBC"/>
    <w:rPr>
      <w:rFonts w:ascii="Lato Black" w:hAnsi="Lato Black" w:cs="Lato Black"/>
    </w:rPr>
  </w:style>
  <w:style w:type="paragraph" w:customStyle="1" w:styleId="BodyText1">
    <w:name w:val="Body Text1"/>
    <w:basedOn w:val="Normal"/>
    <w:rsid w:val="00531BBC"/>
    <w:pPr>
      <w:spacing w:line="180" w:lineRule="exact"/>
    </w:pPr>
    <w:rPr>
      <w:rFonts w:ascii="Lato Light" w:hAnsi="Lato Light" w:cs="Lato Light"/>
      <w:color w:val="231F20"/>
      <w:sz w:val="15"/>
      <w:szCs w:val="15"/>
      <w:u w:color="000000"/>
      <w:lang w:val="en-US" w:eastAsia="ja-JP"/>
    </w:rPr>
  </w:style>
  <w:style w:type="character" w:styleId="Strong">
    <w:name w:val="Strong"/>
    <w:uiPriority w:val="22"/>
    <w:rsid w:val="00531BBC"/>
    <w:rPr>
      <w:b/>
    </w:rPr>
  </w:style>
  <w:style w:type="character" w:customStyle="1" w:styleId="apple-converted-space">
    <w:name w:val="apple-converted-space"/>
    <w:basedOn w:val="DefaultParagraphFont"/>
    <w:rsid w:val="00531BBC"/>
  </w:style>
  <w:style w:type="character" w:customStyle="1" w:styleId="Heading1Char">
    <w:name w:val="Heading 1 Char"/>
    <w:link w:val="Heading1"/>
    <w:rsid w:val="00B82F6F"/>
    <w:rPr>
      <w:rFonts w:ascii="Arial Black" w:eastAsia="Times New Roman" w:hAnsi="Arial Black" w:cs="Arial"/>
      <w:b/>
      <w:bCs/>
      <w:caps/>
      <w:color w:val="002868"/>
      <w:sz w:val="40"/>
      <w:szCs w:val="32"/>
    </w:rPr>
  </w:style>
  <w:style w:type="character" w:customStyle="1" w:styleId="Heading2Char">
    <w:name w:val="Heading 2 Char"/>
    <w:link w:val="Heading2"/>
    <w:rsid w:val="00B82F6F"/>
    <w:rPr>
      <w:rFonts w:ascii="Arial" w:eastAsia="Times New Roman" w:hAnsi="Arial" w:cs="Arial"/>
      <w:b/>
      <w:bCs/>
      <w:iCs/>
      <w:caps/>
      <w:sz w:val="32"/>
    </w:rPr>
  </w:style>
  <w:style w:type="character" w:customStyle="1" w:styleId="Heading3Char">
    <w:name w:val="Heading 3 Char"/>
    <w:link w:val="Heading3"/>
    <w:uiPriority w:val="9"/>
    <w:rsid w:val="00F6002B"/>
    <w:rPr>
      <w:rFonts w:ascii="Lato" w:eastAsia="Times New Roman" w:hAnsi="Lato"/>
      <w:b/>
      <w:caps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82F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5FAF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link w:val="Heading4"/>
    <w:uiPriority w:val="9"/>
    <w:semiHidden/>
    <w:rsid w:val="00837D62"/>
    <w:rPr>
      <w:rFonts w:ascii="Lato" w:eastAsia="Times New Roman" w:hAnsi="Lato"/>
      <w:i/>
      <w:iCs/>
      <w:color w:val="365F91"/>
      <w:sz w:val="22"/>
      <w:szCs w:val="24"/>
      <w:lang w:eastAsia="en-US"/>
    </w:rPr>
  </w:style>
  <w:style w:type="paragraph" w:customStyle="1" w:styleId="AgencyName">
    <w:name w:val="AgencyName"/>
    <w:basedOn w:val="Normal"/>
    <w:rsid w:val="007749DC"/>
    <w:pPr>
      <w:spacing w:after="120"/>
    </w:pPr>
    <w:rPr>
      <w:spacing w:val="8"/>
      <w:sz w:val="26"/>
      <w:szCs w:val="26"/>
      <w:lang w:eastAsia="en-AU"/>
    </w:rPr>
  </w:style>
  <w:style w:type="paragraph" w:customStyle="1" w:styleId="WebAddress">
    <w:name w:val="WebAddress"/>
    <w:basedOn w:val="AgencyName"/>
    <w:rsid w:val="007749DC"/>
    <w:pPr>
      <w:jc w:val="right"/>
    </w:pPr>
    <w:rPr>
      <w:sz w:val="28"/>
      <w:szCs w:val="28"/>
    </w:rPr>
  </w:style>
  <w:style w:type="character" w:customStyle="1" w:styleId="AgencyNameChar">
    <w:name w:val="AgencyName Char"/>
    <w:rsid w:val="007749DC"/>
    <w:rPr>
      <w:rFonts w:ascii="Arial" w:hAnsi="Arial"/>
      <w:spacing w:val="8"/>
      <w:sz w:val="26"/>
      <w:szCs w:val="26"/>
      <w:lang w:val="en-AU" w:eastAsia="en-AU" w:bidi="ar-SA"/>
    </w:rPr>
  </w:style>
  <w:style w:type="paragraph" w:styleId="NormalWeb">
    <w:name w:val="Normal (Web)"/>
    <w:basedOn w:val="Normal"/>
    <w:uiPriority w:val="99"/>
    <w:unhideWhenUsed/>
    <w:rsid w:val="007749DC"/>
    <w:pPr>
      <w:spacing w:before="100" w:beforeAutospacing="1" w:after="100" w:afterAutospacing="1" w:line="270" w:lineRule="atLeast"/>
    </w:pPr>
    <w:rPr>
      <w:rFonts w:ascii="Times New Roman" w:hAnsi="Times New Roman"/>
      <w:sz w:val="24"/>
      <w:lang w:eastAsia="en-AU"/>
    </w:rPr>
  </w:style>
  <w:style w:type="paragraph" w:customStyle="1" w:styleId="SOFinalBulletsCoded2-3Letters">
    <w:name w:val="SO Final Bullets Coded (2-3 Letters)"/>
    <w:rsid w:val="007749DC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774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9DC"/>
    <w:rPr>
      <w:sz w:val="20"/>
      <w:szCs w:val="20"/>
      <w:lang w:eastAsia="en-AU"/>
    </w:rPr>
  </w:style>
  <w:style w:type="character" w:customStyle="1" w:styleId="CommentTextChar">
    <w:name w:val="Comment Text Char"/>
    <w:link w:val="CommentText"/>
    <w:uiPriority w:val="99"/>
    <w:semiHidden/>
    <w:rsid w:val="007749DC"/>
    <w:rPr>
      <w:rFonts w:ascii="Arial" w:eastAsia="Times New Roman" w:hAnsi="Arial" w:cs="Times New Roman"/>
      <w:sz w:val="20"/>
      <w:szCs w:val="20"/>
      <w:lang w:eastAsia="en-AU"/>
    </w:rPr>
  </w:style>
  <w:style w:type="character" w:styleId="Hyperlink">
    <w:name w:val="Hyperlink"/>
    <w:uiPriority w:val="99"/>
    <w:unhideWhenUsed/>
    <w:rsid w:val="007749D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37D62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37D62"/>
    <w:rPr>
      <w:rFonts w:ascii="Lato" w:eastAsia="Times New Roman" w:hAnsi="Lato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D62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link w:val="Subtitle"/>
    <w:uiPriority w:val="11"/>
    <w:rsid w:val="00837D62"/>
    <w:rPr>
      <w:rFonts w:ascii="Lato" w:eastAsia="Times New Roman" w:hAnsi="Lato" w:cs="Times New Roman"/>
      <w:sz w:val="24"/>
      <w:szCs w:val="24"/>
      <w:lang w:eastAsia="en-US"/>
    </w:rPr>
  </w:style>
  <w:style w:type="character" w:styleId="BookTitle">
    <w:name w:val="Book Title"/>
    <w:uiPriority w:val="33"/>
    <w:qFormat/>
    <w:rsid w:val="00837D62"/>
    <w:rPr>
      <w:rFonts w:ascii="Lato" w:hAnsi="Lato"/>
      <w:b/>
      <w:bCs/>
      <w:smallCaps/>
      <w:spacing w:val="5"/>
    </w:rPr>
  </w:style>
  <w:style w:type="character" w:styleId="IntenseReference">
    <w:name w:val="Intense Reference"/>
    <w:uiPriority w:val="32"/>
    <w:qFormat/>
    <w:rsid w:val="00837D62"/>
    <w:rPr>
      <w:rFonts w:ascii="Lato" w:hAnsi="Lato"/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837D62"/>
    <w:rPr>
      <w:rFonts w:ascii="Lato" w:hAnsi="Lato"/>
      <w:smallCaps/>
      <w:color w:val="C0504D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D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837D62"/>
    <w:rPr>
      <w:rFonts w:ascii="Lato" w:eastAsia="Times New Roman" w:hAnsi="Lato"/>
      <w:b/>
      <w:bCs/>
      <w:i/>
      <w:iCs/>
      <w:color w:val="4F81BD"/>
      <w:sz w:val="22"/>
      <w:szCs w:val="24"/>
      <w:lang w:eastAsia="en-US"/>
    </w:rPr>
  </w:style>
  <w:style w:type="table" w:styleId="MediumGrid3-Accent1">
    <w:name w:val="Medium Grid 3 Accent 1"/>
    <w:basedOn w:val="TableNormal"/>
    <w:uiPriority w:val="69"/>
    <w:rsid w:val="00F07FE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TableGrid1">
    <w:name w:val="Table Grid1"/>
    <w:basedOn w:val="TableNormal"/>
    <w:next w:val="TableGrid"/>
    <w:uiPriority w:val="59"/>
    <w:rsid w:val="006124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12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8806-12F3-44FB-AAF8-9DA3E99B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Class in Graphic Design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Wells1</dc:creator>
  <cp:lastModifiedBy>Rhiana Jenkins</cp:lastModifiedBy>
  <cp:revision>14</cp:revision>
  <cp:lastPrinted>2019-05-17T05:19:00Z</cp:lastPrinted>
  <dcterms:created xsi:type="dcterms:W3CDTF">2016-06-10T05:40:00Z</dcterms:created>
  <dcterms:modified xsi:type="dcterms:W3CDTF">2019-05-17T05:21:00Z</dcterms:modified>
</cp:coreProperties>
</file>