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F6" w:rsidRDefault="003C0BF6" w:rsidP="003C0BF6">
      <w:pPr>
        <w:shd w:val="clear" w:color="auto" w:fill="FFFFFF" w:themeFill="background1"/>
        <w:spacing w:after="0" w:line="240" w:lineRule="auto"/>
        <w:ind w:right="-1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  <w:r w:rsidRPr="00116286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>10-16 - Stage 2 subjects (20 credits) Number of completed enrolments by l</w:t>
      </w:r>
      <w:r w:rsidR="004C6CE3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 xml:space="preserve">earning area, by subject, 2016 </w:t>
      </w:r>
      <w:bookmarkStart w:id="0" w:name="_GoBack"/>
      <w:bookmarkEnd w:id="0"/>
      <w:r w:rsidRPr="00116286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>(NT)</w:t>
      </w:r>
    </w:p>
    <w:p w:rsidR="00362A87" w:rsidRDefault="00362A87" w:rsidP="00F32748"/>
    <w:tbl>
      <w:tblPr>
        <w:tblStyle w:val="GridTable5Dark-Accent6"/>
        <w:tblW w:w="9668" w:type="dxa"/>
        <w:tblLook w:val="04A0" w:firstRow="1" w:lastRow="0" w:firstColumn="1" w:lastColumn="0" w:noHBand="0" w:noVBand="1"/>
      </w:tblPr>
      <w:tblGrid>
        <w:gridCol w:w="2160"/>
        <w:gridCol w:w="636"/>
        <w:gridCol w:w="461"/>
        <w:gridCol w:w="90"/>
        <w:gridCol w:w="146"/>
        <w:gridCol w:w="440"/>
        <w:gridCol w:w="92"/>
        <w:gridCol w:w="571"/>
        <w:gridCol w:w="92"/>
        <w:gridCol w:w="629"/>
        <w:gridCol w:w="348"/>
        <w:gridCol w:w="203"/>
        <w:gridCol w:w="315"/>
        <w:gridCol w:w="823"/>
        <w:gridCol w:w="567"/>
        <w:gridCol w:w="834"/>
        <w:gridCol w:w="551"/>
        <w:gridCol w:w="1025"/>
      </w:tblGrid>
      <w:tr w:rsidR="003C0BF6" w:rsidRPr="00116286" w:rsidTr="00953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Cath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Govt</w:t>
            </w:r>
            <w:proofErr w:type="spellEnd"/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Indp</w:t>
            </w:r>
            <w:proofErr w:type="spellEnd"/>
          </w:p>
        </w:tc>
        <w:tc>
          <w:tcPr>
            <w:tcW w:w="551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3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0BF6" w:rsidRPr="00116286" w:rsidTr="0095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Subject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F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M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F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M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F</w:t>
            </w:r>
          </w:p>
        </w:tc>
        <w:tc>
          <w:tcPr>
            <w:tcW w:w="551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M</w:t>
            </w:r>
          </w:p>
        </w:tc>
        <w:tc>
          <w:tcPr>
            <w:tcW w:w="823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F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%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M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%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Grand Total 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ARTS</w:t>
            </w:r>
          </w:p>
        </w:tc>
        <w:tc>
          <w:tcPr>
            <w:tcW w:w="636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gridSpan w:val="3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gridSpan w:val="3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3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5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0BF6" w:rsidRPr="00116286" w:rsidTr="0095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Creative Arts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551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823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57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93</w:t>
            </w:r>
          </w:p>
        </w:tc>
      </w:tr>
      <w:tr w:rsidR="003C0BF6" w:rsidRPr="00116286" w:rsidTr="009536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Creative Arts: Modified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23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3C0BF6" w:rsidRPr="00116286" w:rsidTr="0095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Dance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551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23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76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</w:tr>
      <w:tr w:rsidR="003C0BF6" w:rsidRPr="00116286" w:rsidTr="009536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Drama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551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823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84</w:t>
            </w:r>
          </w:p>
        </w:tc>
      </w:tr>
      <w:tr w:rsidR="003C0BF6" w:rsidRPr="00116286" w:rsidTr="0095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Visual Arts - Art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551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97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76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128</w:t>
            </w:r>
          </w:p>
        </w:tc>
      </w:tr>
      <w:tr w:rsidR="003C0BF6" w:rsidRPr="00116286" w:rsidTr="009536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Visual Arts - Design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23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64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</w:tr>
      <w:tr w:rsidR="003C0BF6" w:rsidRPr="00116286" w:rsidTr="0095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157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81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77</w:t>
            </w:r>
          </w:p>
        </w:tc>
        <w:tc>
          <w:tcPr>
            <w:tcW w:w="551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823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262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69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118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380</w:t>
            </w:r>
          </w:p>
        </w:tc>
      </w:tr>
      <w:tr w:rsidR="003C0BF6" w:rsidRPr="00116286" w:rsidTr="009536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gridSpan w:val="3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gridSpan w:val="3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BUSINESS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ENTERPRISE AND TECHNOLOGY</w:t>
            </w:r>
          </w:p>
        </w:tc>
        <w:tc>
          <w:tcPr>
            <w:tcW w:w="636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61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0" w:type="dxa"/>
            <w:gridSpan w:val="3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02" w:type="dxa"/>
            <w:gridSpan w:val="7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Accounting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62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Business and Enterprise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69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79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110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58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189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Business and Enterprise: Modified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Information Processing and Publishing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Information Technology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79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Workplace Practices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120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Design and Technology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             </w:t>
            </w:r>
          </w:p>
        </w:tc>
        <w:tc>
          <w:tcPr>
            <w:tcW w:w="4531" w:type="dxa"/>
            <w:gridSpan w:val="1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3C0BF6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Communication Products I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58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89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3C0BF6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Communication Products II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54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3C0BF6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Material Products I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58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3C0BF6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Material Products II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3C0BF6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Systems and Control Products I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636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551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678" w:type="dxa"/>
            <w:gridSpan w:val="3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163</w:t>
            </w:r>
          </w:p>
        </w:tc>
        <w:tc>
          <w:tcPr>
            <w:tcW w:w="663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247</w:t>
            </w: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236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84</w:t>
            </w:r>
          </w:p>
        </w:tc>
        <w:tc>
          <w:tcPr>
            <w:tcW w:w="1138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260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  <w:tc>
          <w:tcPr>
            <w:tcW w:w="834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361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58</w:t>
            </w:r>
          </w:p>
        </w:tc>
        <w:tc>
          <w:tcPr>
            <w:tcW w:w="1025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621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gridSpan w:val="3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CROSS-DISCIPLINARY</w:t>
            </w:r>
          </w:p>
        </w:tc>
        <w:tc>
          <w:tcPr>
            <w:tcW w:w="636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gridSpan w:val="3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5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Cross-disciplinary Studies: Modified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Integrated Learning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94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86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43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113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57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199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Integrated Learning II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85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93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106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53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199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3C0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Community Studies                                                                                                                                     </w:t>
            </w:r>
          </w:p>
        </w:tc>
        <w:tc>
          <w:tcPr>
            <w:tcW w:w="4531" w:type="dxa"/>
            <w:gridSpan w:val="1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3C0BF6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Arts and the Community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3C0BF6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Communication and the Community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3C0BF6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Foods and the Community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3C0BF6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Health, Recreation, and the Community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62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3C0BF6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Humanities and the Community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54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3C0BF6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Interdisciplinary Learning and the Community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3C0BF6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Science, Technology and the Community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92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3C0BF6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STEM and the Community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3C0BF6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Work and the Community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636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551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678" w:type="dxa"/>
            <w:gridSpan w:val="3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251</w:t>
            </w:r>
          </w:p>
        </w:tc>
        <w:tc>
          <w:tcPr>
            <w:tcW w:w="663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356</w:t>
            </w: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68</w:t>
            </w:r>
          </w:p>
        </w:tc>
        <w:tc>
          <w:tcPr>
            <w:tcW w:w="236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1138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341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834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417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  <w:tc>
          <w:tcPr>
            <w:tcW w:w="1025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758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gridSpan w:val="3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ENGLISH</w:t>
            </w:r>
          </w:p>
        </w:tc>
        <w:tc>
          <w:tcPr>
            <w:tcW w:w="636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gridSpan w:val="3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5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English as a Second Language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English as Second Language Studies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59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English Communications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64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198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173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342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53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304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646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English Pathways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78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109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107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136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243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English Studies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123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62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76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199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English: Modified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636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84</w:t>
            </w:r>
          </w:p>
        </w:tc>
        <w:tc>
          <w:tcPr>
            <w:tcW w:w="551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  <w:tc>
          <w:tcPr>
            <w:tcW w:w="678" w:type="dxa"/>
            <w:gridSpan w:val="3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398</w:t>
            </w:r>
          </w:p>
        </w:tc>
        <w:tc>
          <w:tcPr>
            <w:tcW w:w="663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380</w:t>
            </w: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162</w:t>
            </w:r>
          </w:p>
        </w:tc>
        <w:tc>
          <w:tcPr>
            <w:tcW w:w="236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138</w:t>
            </w:r>
          </w:p>
        </w:tc>
        <w:tc>
          <w:tcPr>
            <w:tcW w:w="1138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644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834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585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1025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1229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gridSpan w:val="3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HEALTH AND PHYSICAL EDUCATION</w:t>
            </w:r>
          </w:p>
        </w:tc>
        <w:tc>
          <w:tcPr>
            <w:tcW w:w="636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gridSpan w:val="3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5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Child Studies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92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Food and Hospitality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75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Health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64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89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120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Health: Modified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57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43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Outdoor Education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110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Physical Education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68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57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139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190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Total</w:t>
            </w:r>
          </w:p>
        </w:tc>
        <w:tc>
          <w:tcPr>
            <w:tcW w:w="636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551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678" w:type="dxa"/>
            <w:gridSpan w:val="3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187</w:t>
            </w:r>
          </w:p>
        </w:tc>
        <w:tc>
          <w:tcPr>
            <w:tcW w:w="663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155</w:t>
            </w: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236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80</w:t>
            </w:r>
          </w:p>
        </w:tc>
        <w:tc>
          <w:tcPr>
            <w:tcW w:w="1138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274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  <w:tc>
          <w:tcPr>
            <w:tcW w:w="834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265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  <w:tc>
          <w:tcPr>
            <w:tcW w:w="1025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539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gridSpan w:val="3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HUMANITIES AND SOCIAL SCIENCES</w:t>
            </w:r>
          </w:p>
        </w:tc>
        <w:tc>
          <w:tcPr>
            <w:tcW w:w="636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gridSpan w:val="3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5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Aboriginal Studies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75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History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90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Classical Studies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Economics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Geography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Legal Studies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68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Media Studies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Modern History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83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Philosophy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Religion Studies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Society and Culture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69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Tourism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88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Women's Studies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96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636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551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678" w:type="dxa"/>
            <w:gridSpan w:val="3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151</w:t>
            </w:r>
          </w:p>
        </w:tc>
        <w:tc>
          <w:tcPr>
            <w:tcW w:w="663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107</w:t>
            </w: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58</w:t>
            </w:r>
          </w:p>
        </w:tc>
        <w:tc>
          <w:tcPr>
            <w:tcW w:w="236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  <w:tc>
          <w:tcPr>
            <w:tcW w:w="1138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248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58</w:t>
            </w:r>
          </w:p>
        </w:tc>
        <w:tc>
          <w:tcPr>
            <w:tcW w:w="834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180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  <w:tc>
          <w:tcPr>
            <w:tcW w:w="1025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428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gridSpan w:val="3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LANGUAGES</w:t>
            </w:r>
          </w:p>
        </w:tc>
        <w:tc>
          <w:tcPr>
            <w:tcW w:w="636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gridSpan w:val="3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5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Chinese (background speakers)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75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Chinese (beginners)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Chinese (continuers)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Indonesian (beginners)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Indonesian (continuers)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Italian (beginners)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75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Japanese (beginners)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75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Japanese (continuers)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Modern Greek (continuers)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Spanish (beginners)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Spanish (continuers)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636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678" w:type="dxa"/>
            <w:gridSpan w:val="3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62</w:t>
            </w:r>
          </w:p>
        </w:tc>
        <w:tc>
          <w:tcPr>
            <w:tcW w:w="663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36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138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70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59</w:t>
            </w:r>
          </w:p>
        </w:tc>
        <w:tc>
          <w:tcPr>
            <w:tcW w:w="834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  <w:tc>
          <w:tcPr>
            <w:tcW w:w="1025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119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gridSpan w:val="3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MATHEMATICS</w:t>
            </w:r>
          </w:p>
        </w:tc>
        <w:tc>
          <w:tcPr>
            <w:tcW w:w="636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gridSpan w:val="3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5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Mathematical Applications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117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105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204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53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180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384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Mathematical Methods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64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54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94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75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169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Mathematical Studies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59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62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83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134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62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217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Mathematics Pathways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Mathematics: Modified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Specialist Mathematics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79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636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551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  <w:tc>
          <w:tcPr>
            <w:tcW w:w="678" w:type="dxa"/>
            <w:gridSpan w:val="3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251</w:t>
            </w:r>
          </w:p>
        </w:tc>
        <w:tc>
          <w:tcPr>
            <w:tcW w:w="663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260</w:t>
            </w: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113</w:t>
            </w:r>
          </w:p>
        </w:tc>
        <w:tc>
          <w:tcPr>
            <w:tcW w:w="236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136</w:t>
            </w:r>
          </w:p>
        </w:tc>
        <w:tc>
          <w:tcPr>
            <w:tcW w:w="1138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420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  <w:tc>
          <w:tcPr>
            <w:tcW w:w="834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443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  <w:tc>
          <w:tcPr>
            <w:tcW w:w="1025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863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gridSpan w:val="3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SCIENCES</w:t>
            </w:r>
          </w:p>
        </w:tc>
        <w:tc>
          <w:tcPr>
            <w:tcW w:w="636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gridSpan w:val="3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5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Biology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106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43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174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70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248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Chemistry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72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106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112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218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Nutrition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62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99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Physics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62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125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79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159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Psychology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68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126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171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Scientific Studies</w:t>
            </w:r>
          </w:p>
        </w:tc>
        <w:tc>
          <w:tcPr>
            <w:tcW w:w="636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78" w:type="dxa"/>
            <w:gridSpan w:val="3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663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  <w:tc>
          <w:tcPr>
            <w:tcW w:w="629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36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138" w:type="dxa"/>
            <w:gridSpan w:val="2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76</w:t>
            </w:r>
          </w:p>
        </w:tc>
        <w:tc>
          <w:tcPr>
            <w:tcW w:w="567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62</w:t>
            </w:r>
          </w:p>
        </w:tc>
        <w:tc>
          <w:tcPr>
            <w:tcW w:w="834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  <w:tc>
          <w:tcPr>
            <w:tcW w:w="551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1025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122</w:t>
            </w: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636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551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43</w:t>
            </w:r>
          </w:p>
        </w:tc>
        <w:tc>
          <w:tcPr>
            <w:tcW w:w="678" w:type="dxa"/>
            <w:gridSpan w:val="3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381</w:t>
            </w:r>
          </w:p>
        </w:tc>
        <w:tc>
          <w:tcPr>
            <w:tcW w:w="663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242</w:t>
            </w: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152</w:t>
            </w:r>
          </w:p>
        </w:tc>
        <w:tc>
          <w:tcPr>
            <w:tcW w:w="236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155</w:t>
            </w:r>
          </w:p>
        </w:tc>
        <w:tc>
          <w:tcPr>
            <w:tcW w:w="1138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577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57</w:t>
            </w:r>
          </w:p>
        </w:tc>
        <w:tc>
          <w:tcPr>
            <w:tcW w:w="834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440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43</w:t>
            </w:r>
          </w:p>
        </w:tc>
        <w:tc>
          <w:tcPr>
            <w:tcW w:w="1025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1017</w:t>
            </w:r>
          </w:p>
        </w:tc>
      </w:tr>
      <w:tr w:rsidR="003C0BF6" w:rsidRPr="00116286" w:rsidTr="004C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gridSpan w:val="3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gridSpan w:val="2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4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C0BF6" w:rsidRPr="00116286" w:rsidTr="004C6CE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Total Results</w:t>
            </w:r>
          </w:p>
        </w:tc>
        <w:tc>
          <w:tcPr>
            <w:tcW w:w="636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341</w:t>
            </w:r>
          </w:p>
        </w:tc>
        <w:tc>
          <w:tcPr>
            <w:tcW w:w="551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293</w:t>
            </w:r>
          </w:p>
        </w:tc>
        <w:tc>
          <w:tcPr>
            <w:tcW w:w="678" w:type="dxa"/>
            <w:gridSpan w:val="3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2001</w:t>
            </w:r>
          </w:p>
        </w:tc>
        <w:tc>
          <w:tcPr>
            <w:tcW w:w="663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1863</w:t>
            </w: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754</w:t>
            </w:r>
          </w:p>
        </w:tc>
        <w:tc>
          <w:tcPr>
            <w:tcW w:w="236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702</w:t>
            </w:r>
          </w:p>
        </w:tc>
        <w:tc>
          <w:tcPr>
            <w:tcW w:w="1138" w:type="dxa"/>
            <w:gridSpan w:val="2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3096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834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2858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1025" w:type="dxa"/>
            <w:shd w:val="clear" w:color="auto" w:fill="F79646" w:themeFill="accent6"/>
            <w:noWrap/>
            <w:hideMark/>
          </w:tcPr>
          <w:p w:rsidR="003C0BF6" w:rsidRPr="00116286" w:rsidRDefault="003C0BF6" w:rsidP="009536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16286">
              <w:rPr>
                <w:rFonts w:ascii="Calibri" w:eastAsia="Times New Roman" w:hAnsi="Calibri" w:cs="Times New Roman"/>
                <w:color w:val="000000"/>
                <w:lang w:eastAsia="en-AU"/>
              </w:rPr>
              <w:t>5954</w:t>
            </w:r>
          </w:p>
        </w:tc>
      </w:tr>
    </w:tbl>
    <w:p w:rsidR="003C0BF6" w:rsidRDefault="003C0BF6" w:rsidP="00F32748"/>
    <w:p w:rsidR="003C0BF6" w:rsidRDefault="003C0BF6" w:rsidP="00F32748"/>
    <w:tbl>
      <w:tblPr>
        <w:tblW w:w="9399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9145"/>
        <w:gridCol w:w="127"/>
      </w:tblGrid>
      <w:tr w:rsidR="00362A87" w:rsidTr="003F2B95">
        <w:trPr>
          <w:gridBefore w:val="1"/>
          <w:wBefore w:w="127" w:type="dxa"/>
          <w:trHeight w:val="300"/>
        </w:trPr>
        <w:tc>
          <w:tcPr>
            <w:tcW w:w="92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rFonts w:ascii="Calibri" w:hAnsi="Calibri" w:cs="Times New Roman"/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Caveats</w:t>
            </w:r>
          </w:p>
        </w:tc>
      </w:tr>
      <w:tr w:rsidR="00362A87" w:rsidTr="003F2B95">
        <w:trPr>
          <w:gridBefore w:val="1"/>
          <w:wBefore w:w="127" w:type="dxa"/>
          <w:trHeight w:val="300"/>
        </w:trPr>
        <w:tc>
          <w:tcPr>
            <w:tcW w:w="92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This data was extracted on 21 February, 2017.</w:t>
            </w:r>
          </w:p>
        </w:tc>
      </w:tr>
      <w:tr w:rsidR="00362A87" w:rsidTr="003F2B95">
        <w:trPr>
          <w:gridBefore w:val="1"/>
          <w:wBefore w:w="127" w:type="dxa"/>
          <w:trHeight w:val="300"/>
        </w:trPr>
        <w:tc>
          <w:tcPr>
            <w:tcW w:w="92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</w:p>
        </w:tc>
      </w:tr>
      <w:tr w:rsidR="00362A87" w:rsidTr="003F2B95">
        <w:trPr>
          <w:gridAfter w:val="1"/>
          <w:wAfter w:w="127" w:type="dxa"/>
          <w:trHeight w:val="300"/>
        </w:trPr>
        <w:tc>
          <w:tcPr>
            <w:tcW w:w="92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90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6"/>
            </w:tblGrid>
            <w:tr w:rsidR="003F2B95" w:rsidTr="00116286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rFonts w:ascii="Calibri" w:hAnsi="Calibri" w:cs="Times New Roman"/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Notes:</w:t>
                  </w:r>
                </w:p>
              </w:tc>
            </w:tr>
            <w:tr w:rsidR="003F2B95" w:rsidTr="00116286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Students receive 10 credits for a one-semester subject.</w:t>
                  </w:r>
                </w:p>
              </w:tc>
            </w:tr>
            <w:tr w:rsidR="003F2B95" w:rsidTr="00116286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Students receive 20 credits for a full-year subject.</w:t>
                  </w:r>
                </w:p>
              </w:tc>
            </w:tr>
            <w:tr w:rsidR="003F2B95" w:rsidTr="00116286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At Stage 1, students can enrol in the same subject code more than once. These figures therefore reflect completed enrolment numbers rather than a student count.</w:t>
                  </w:r>
                </w:p>
              </w:tc>
            </w:tr>
            <w:tr w:rsidR="003F2B95" w:rsidTr="00116286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Non-graded results (for Modified subjects) are reported to students as ‘Completed’ or ‘Not Completed’ without an accompanying score or grade.</w:t>
                  </w:r>
                </w:p>
              </w:tc>
            </w:tr>
            <w:tr w:rsidR="003F2B95" w:rsidTr="00116286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Results for Community Studies subjects are reported as either a grade between A and E, or N (no result).</w:t>
                  </w:r>
                </w:p>
              </w:tc>
            </w:tr>
          </w:tbl>
          <w:p w:rsidR="00362A87" w:rsidRPr="00362A87" w:rsidRDefault="00362A87">
            <w:pPr>
              <w:rPr>
                <w:rFonts w:ascii="Calibri" w:hAnsi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362A87" w:rsidTr="003F2B95">
        <w:trPr>
          <w:gridBefore w:val="1"/>
          <w:wBefore w:w="127" w:type="dxa"/>
          <w:trHeight w:val="300"/>
        </w:trPr>
        <w:tc>
          <w:tcPr>
            <w:tcW w:w="92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>
              <w:rPr>
                <w:color w:val="000000"/>
                <w:sz w:val="24"/>
                <w:szCs w:val="24"/>
                <w:lang w:eastAsia="en-AU"/>
              </w:rPr>
              <w:t>Use of this data is subject to the Protocols of Use of SACE Board Data available from the SACE Data website and NTBOS.</w:t>
            </w:r>
          </w:p>
        </w:tc>
      </w:tr>
    </w:tbl>
    <w:p w:rsidR="00362A87" w:rsidRPr="00F32748" w:rsidRDefault="00362A87" w:rsidP="00F32748"/>
    <w:sectPr w:rsidR="00362A87" w:rsidRPr="00F32748" w:rsidSect="00DE0BD9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86" w:rsidRDefault="00116286" w:rsidP="007332FF">
      <w:r>
        <w:separator/>
      </w:r>
    </w:p>
  </w:endnote>
  <w:endnote w:type="continuationSeparator" w:id="0">
    <w:p w:rsidR="00116286" w:rsidRDefault="0011628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116286" w:rsidRPr="00132658" w:rsidTr="00116286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116286" w:rsidRPr="00430103" w:rsidRDefault="00116286" w:rsidP="003F2B95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61312" behindDoc="1" locked="0" layoutInCell="0" allowOverlap="1" wp14:anchorId="204863A2" wp14:editId="1423088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116286" w:rsidRPr="004338E4" w:rsidRDefault="00116286" w:rsidP="003F2B95">
          <w:pPr>
            <w:pStyle w:val="NTGFooter1items"/>
          </w:pPr>
        </w:p>
      </w:tc>
      <w:tc>
        <w:tcPr>
          <w:tcW w:w="3828" w:type="dxa"/>
          <w:vAlign w:val="center"/>
        </w:tcPr>
        <w:p w:rsidR="00116286" w:rsidRPr="001E14EB" w:rsidRDefault="00116286" w:rsidP="003F2B95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1F0C0D19" wp14:editId="2C5F45EF">
                <wp:extent cx="1347470" cy="481330"/>
                <wp:effectExtent l="0" t="0" r="508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16286" w:rsidRPr="003F2B95" w:rsidRDefault="00116286" w:rsidP="003F2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116286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116286" w:rsidRPr="00430103" w:rsidRDefault="00116286" w:rsidP="008075C1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59264" behindDoc="1" locked="0" layoutInCell="0" allowOverlap="1" wp14:anchorId="42937B83" wp14:editId="2EF631F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3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116286" w:rsidRPr="004338E4" w:rsidRDefault="00116286" w:rsidP="00DE0BD9">
          <w:pPr>
            <w:pStyle w:val="NTGFooter1items"/>
          </w:pPr>
        </w:p>
      </w:tc>
      <w:tc>
        <w:tcPr>
          <w:tcW w:w="3828" w:type="dxa"/>
          <w:vAlign w:val="center"/>
        </w:tcPr>
        <w:p w:rsidR="00116286" w:rsidRPr="001E14EB" w:rsidRDefault="00116286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16286" w:rsidRPr="00543BD1" w:rsidRDefault="00116286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86" w:rsidRDefault="00116286" w:rsidP="007332FF">
      <w:r>
        <w:separator/>
      </w:r>
    </w:p>
  </w:footnote>
  <w:footnote w:type="continuationSeparator" w:id="0">
    <w:p w:rsidR="00116286" w:rsidRDefault="0011628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21074851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16286" w:rsidRDefault="00116286" w:rsidP="00055781">
        <w:pPr>
          <w:pStyle w:val="Title"/>
        </w:pPr>
        <w:r>
          <w:t>2016 NTCET Data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B8F005A"/>
    <w:multiLevelType w:val="multilevel"/>
    <w:tmpl w:val="CF7EB478"/>
    <w:numStyleLink w:val="NTGStandardNumList"/>
  </w:abstractNum>
  <w:abstractNum w:abstractNumId="17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53DF4792"/>
    <w:multiLevelType w:val="multilevel"/>
    <w:tmpl w:val="CF7EB478"/>
    <w:numStyleLink w:val="NTGStandardNumList"/>
  </w:abstractNum>
  <w:abstractNum w:abstractNumId="19" w15:restartNumberingAfterBreak="0">
    <w:nsid w:val="5B713B90"/>
    <w:multiLevelType w:val="multilevel"/>
    <w:tmpl w:val="CF7EB478"/>
    <w:numStyleLink w:val="NTGStandardNumList"/>
  </w:abstractNum>
  <w:abstractNum w:abstractNumId="20" w15:restartNumberingAfterBreak="0">
    <w:nsid w:val="66AA4692"/>
    <w:multiLevelType w:val="multilevel"/>
    <w:tmpl w:val="F36AD9F6"/>
    <w:numStyleLink w:val="NTGTableList"/>
  </w:abstractNum>
  <w:abstractNum w:abstractNumId="21" w15:restartNumberingAfterBreak="0">
    <w:nsid w:val="67225315"/>
    <w:multiLevelType w:val="multilevel"/>
    <w:tmpl w:val="BD7A8414"/>
    <w:numStyleLink w:val="NTGStandardList"/>
  </w:abstractNum>
  <w:abstractNum w:abstractNumId="22" w15:restartNumberingAfterBreak="0">
    <w:nsid w:val="72FC0C13"/>
    <w:multiLevelType w:val="multilevel"/>
    <w:tmpl w:val="BD70246E"/>
    <w:numStyleLink w:val="NTGTableNumList"/>
  </w:abstractNum>
  <w:abstractNum w:abstractNumId="23" w15:restartNumberingAfterBreak="0">
    <w:nsid w:val="76B140CD"/>
    <w:multiLevelType w:val="multilevel"/>
    <w:tmpl w:val="F36AD9F6"/>
    <w:numStyleLink w:val="NTGTableList"/>
  </w:abstractNum>
  <w:abstractNum w:abstractNumId="24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FB6F07"/>
    <w:multiLevelType w:val="multilevel"/>
    <w:tmpl w:val="F36AD9F6"/>
    <w:numStyleLink w:val="NTGTableList"/>
  </w:abstractNum>
  <w:abstractNum w:abstractNumId="26" w15:restartNumberingAfterBreak="0">
    <w:nsid w:val="7C5A6765"/>
    <w:multiLevelType w:val="multilevel"/>
    <w:tmpl w:val="CF7EB478"/>
    <w:numStyleLink w:val="NTGStandardNumList"/>
  </w:abstractNum>
  <w:abstractNum w:abstractNumId="27" w15:restartNumberingAfterBreak="0">
    <w:nsid w:val="7ECC2E10"/>
    <w:multiLevelType w:val="multilevel"/>
    <w:tmpl w:val="CF7EB478"/>
    <w:numStyleLink w:val="NTGStandardNumList"/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3"/>
  </w:num>
  <w:num w:numId="19">
    <w:abstractNumId w:val="14"/>
  </w:num>
  <w:num w:numId="20">
    <w:abstractNumId w:val="21"/>
  </w:num>
  <w:num w:numId="21">
    <w:abstractNumId w:val="27"/>
  </w:num>
  <w:num w:numId="22">
    <w:abstractNumId w:val="25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27DB8"/>
    <w:rsid w:val="00031A96"/>
    <w:rsid w:val="00051F45"/>
    <w:rsid w:val="00055781"/>
    <w:rsid w:val="00060984"/>
    <w:rsid w:val="0007259C"/>
    <w:rsid w:val="00080202"/>
    <w:rsid w:val="00080DCD"/>
    <w:rsid w:val="00086A5F"/>
    <w:rsid w:val="000A0406"/>
    <w:rsid w:val="000B531D"/>
    <w:rsid w:val="000E20D8"/>
    <w:rsid w:val="001137EC"/>
    <w:rsid w:val="00116286"/>
    <w:rsid w:val="00117743"/>
    <w:rsid w:val="00117F5B"/>
    <w:rsid w:val="001224A0"/>
    <w:rsid w:val="00123296"/>
    <w:rsid w:val="00126557"/>
    <w:rsid w:val="00127684"/>
    <w:rsid w:val="00132658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47343"/>
    <w:rsid w:val="002646C1"/>
    <w:rsid w:val="00267367"/>
    <w:rsid w:val="00271B95"/>
    <w:rsid w:val="00274D4B"/>
    <w:rsid w:val="002806F5"/>
    <w:rsid w:val="00281577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F2885"/>
    <w:rsid w:val="003037F9"/>
    <w:rsid w:val="00342283"/>
    <w:rsid w:val="00343A87"/>
    <w:rsid w:val="00346640"/>
    <w:rsid w:val="00347FB6"/>
    <w:rsid w:val="003504FD"/>
    <w:rsid w:val="00350881"/>
    <w:rsid w:val="00350E4A"/>
    <w:rsid w:val="00357D55"/>
    <w:rsid w:val="00362A87"/>
    <w:rsid w:val="00371DC7"/>
    <w:rsid w:val="00394876"/>
    <w:rsid w:val="00394AAF"/>
    <w:rsid w:val="003A1803"/>
    <w:rsid w:val="003C0BF6"/>
    <w:rsid w:val="003D42C0"/>
    <w:rsid w:val="003D5A44"/>
    <w:rsid w:val="003D7818"/>
    <w:rsid w:val="003E2445"/>
    <w:rsid w:val="003E3643"/>
    <w:rsid w:val="003F2B95"/>
    <w:rsid w:val="0040222A"/>
    <w:rsid w:val="004047BC"/>
    <w:rsid w:val="00414CB3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762E4"/>
    <w:rsid w:val="004A2538"/>
    <w:rsid w:val="004A5FF2"/>
    <w:rsid w:val="004B0C15"/>
    <w:rsid w:val="004B35EA"/>
    <w:rsid w:val="004C6CE3"/>
    <w:rsid w:val="004D075F"/>
    <w:rsid w:val="004E019E"/>
    <w:rsid w:val="004E06EC"/>
    <w:rsid w:val="00502FB3"/>
    <w:rsid w:val="00503DE9"/>
    <w:rsid w:val="0050530C"/>
    <w:rsid w:val="00507782"/>
    <w:rsid w:val="00512A04"/>
    <w:rsid w:val="00533E51"/>
    <w:rsid w:val="00543BD1"/>
    <w:rsid w:val="00562EAC"/>
    <w:rsid w:val="005654B8"/>
    <w:rsid w:val="005762CC"/>
    <w:rsid w:val="00581282"/>
    <w:rsid w:val="0058183C"/>
    <w:rsid w:val="00585F4C"/>
    <w:rsid w:val="005A4AC0"/>
    <w:rsid w:val="005B0FB7"/>
    <w:rsid w:val="005B5AC2"/>
    <w:rsid w:val="005E144D"/>
    <w:rsid w:val="005E3A43"/>
    <w:rsid w:val="00610A89"/>
    <w:rsid w:val="006228DA"/>
    <w:rsid w:val="00645388"/>
    <w:rsid w:val="00646B6D"/>
    <w:rsid w:val="00650F5B"/>
    <w:rsid w:val="006515F5"/>
    <w:rsid w:val="006719EA"/>
    <w:rsid w:val="00671F13"/>
    <w:rsid w:val="006C3D75"/>
    <w:rsid w:val="006D66F7"/>
    <w:rsid w:val="006E0374"/>
    <w:rsid w:val="006E55A6"/>
    <w:rsid w:val="006E67CE"/>
    <w:rsid w:val="00711839"/>
    <w:rsid w:val="00714F1D"/>
    <w:rsid w:val="007202F1"/>
    <w:rsid w:val="00722DDB"/>
    <w:rsid w:val="00722E4D"/>
    <w:rsid w:val="00724F98"/>
    <w:rsid w:val="007261ED"/>
    <w:rsid w:val="00730B9B"/>
    <w:rsid w:val="00730E6F"/>
    <w:rsid w:val="007332FF"/>
    <w:rsid w:val="007408F5"/>
    <w:rsid w:val="00741313"/>
    <w:rsid w:val="00755941"/>
    <w:rsid w:val="0076190B"/>
    <w:rsid w:val="00763A2D"/>
    <w:rsid w:val="00774054"/>
    <w:rsid w:val="00775171"/>
    <w:rsid w:val="00777795"/>
    <w:rsid w:val="00783A57"/>
    <w:rsid w:val="007A6A4F"/>
    <w:rsid w:val="007B03F5"/>
    <w:rsid w:val="007B1648"/>
    <w:rsid w:val="007B4CEB"/>
    <w:rsid w:val="007C5CFD"/>
    <w:rsid w:val="007F125F"/>
    <w:rsid w:val="00803922"/>
    <w:rsid w:val="00805326"/>
    <w:rsid w:val="008075C1"/>
    <w:rsid w:val="008135B9"/>
    <w:rsid w:val="008135DD"/>
    <w:rsid w:val="00815297"/>
    <w:rsid w:val="00817BA1"/>
    <w:rsid w:val="008313C4"/>
    <w:rsid w:val="0083746C"/>
    <w:rsid w:val="00845A9E"/>
    <w:rsid w:val="0085797F"/>
    <w:rsid w:val="00861DC3"/>
    <w:rsid w:val="00870C62"/>
    <w:rsid w:val="008735A9"/>
    <w:rsid w:val="00881C48"/>
    <w:rsid w:val="00883EFB"/>
    <w:rsid w:val="00885E9B"/>
    <w:rsid w:val="00890271"/>
    <w:rsid w:val="008A7C12"/>
    <w:rsid w:val="008B2F06"/>
    <w:rsid w:val="008D57B8"/>
    <w:rsid w:val="008E510B"/>
    <w:rsid w:val="008E5EDA"/>
    <w:rsid w:val="008F1488"/>
    <w:rsid w:val="00902B13"/>
    <w:rsid w:val="00907C91"/>
    <w:rsid w:val="00911941"/>
    <w:rsid w:val="00932F6B"/>
    <w:rsid w:val="009468BC"/>
    <w:rsid w:val="00947E37"/>
    <w:rsid w:val="009616DF"/>
    <w:rsid w:val="0096542F"/>
    <w:rsid w:val="00967FA7"/>
    <w:rsid w:val="00971645"/>
    <w:rsid w:val="00977919"/>
    <w:rsid w:val="009B1913"/>
    <w:rsid w:val="009B6657"/>
    <w:rsid w:val="009E175D"/>
    <w:rsid w:val="009F1621"/>
    <w:rsid w:val="00A044FE"/>
    <w:rsid w:val="00A10655"/>
    <w:rsid w:val="00A23C81"/>
    <w:rsid w:val="00A25193"/>
    <w:rsid w:val="00A31AE8"/>
    <w:rsid w:val="00A3243F"/>
    <w:rsid w:val="00A32FBE"/>
    <w:rsid w:val="00A3739D"/>
    <w:rsid w:val="00A37DDA"/>
    <w:rsid w:val="00A925EC"/>
    <w:rsid w:val="00AA2EB0"/>
    <w:rsid w:val="00AD0DA4"/>
    <w:rsid w:val="00AD3722"/>
    <w:rsid w:val="00AD4169"/>
    <w:rsid w:val="00B02EF1"/>
    <w:rsid w:val="00B20E8B"/>
    <w:rsid w:val="00B343CC"/>
    <w:rsid w:val="00B614F7"/>
    <w:rsid w:val="00B61B26"/>
    <w:rsid w:val="00B81261"/>
    <w:rsid w:val="00B832AE"/>
    <w:rsid w:val="00B96513"/>
    <w:rsid w:val="00BB2AE7"/>
    <w:rsid w:val="00BB6464"/>
    <w:rsid w:val="00BC1BB8"/>
    <w:rsid w:val="00BE6144"/>
    <w:rsid w:val="00BE635A"/>
    <w:rsid w:val="00BF2ABB"/>
    <w:rsid w:val="00C42EF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E640F"/>
    <w:rsid w:val="00CF4870"/>
    <w:rsid w:val="00CF540E"/>
    <w:rsid w:val="00CF7A12"/>
    <w:rsid w:val="00D140AF"/>
    <w:rsid w:val="00D23401"/>
    <w:rsid w:val="00D665E2"/>
    <w:rsid w:val="00D66C74"/>
    <w:rsid w:val="00D71D84"/>
    <w:rsid w:val="00D832D9"/>
    <w:rsid w:val="00D975C0"/>
    <w:rsid w:val="00DB6314"/>
    <w:rsid w:val="00DB7E7C"/>
    <w:rsid w:val="00DC4B9B"/>
    <w:rsid w:val="00DC5DD9"/>
    <w:rsid w:val="00DD597E"/>
    <w:rsid w:val="00DE0BD9"/>
    <w:rsid w:val="00DE33B5"/>
    <w:rsid w:val="00DE5E18"/>
    <w:rsid w:val="00DF0487"/>
    <w:rsid w:val="00DF2775"/>
    <w:rsid w:val="00E02681"/>
    <w:rsid w:val="00E04CC0"/>
    <w:rsid w:val="00E077B4"/>
    <w:rsid w:val="00E15816"/>
    <w:rsid w:val="00E160D5"/>
    <w:rsid w:val="00E30556"/>
    <w:rsid w:val="00E33136"/>
    <w:rsid w:val="00E3723D"/>
    <w:rsid w:val="00E46215"/>
    <w:rsid w:val="00E47F07"/>
    <w:rsid w:val="00E52AE9"/>
    <w:rsid w:val="00E8586A"/>
    <w:rsid w:val="00E861DB"/>
    <w:rsid w:val="00E95C39"/>
    <w:rsid w:val="00EB77F9"/>
    <w:rsid w:val="00EC1DC5"/>
    <w:rsid w:val="00ED029C"/>
    <w:rsid w:val="00ED1876"/>
    <w:rsid w:val="00EE09BF"/>
    <w:rsid w:val="00EE38FA"/>
    <w:rsid w:val="00EF3CA4"/>
    <w:rsid w:val="00EF5EA4"/>
    <w:rsid w:val="00F32748"/>
    <w:rsid w:val="00F3408F"/>
    <w:rsid w:val="00F45938"/>
    <w:rsid w:val="00F8433B"/>
    <w:rsid w:val="00F85B36"/>
    <w:rsid w:val="00F94398"/>
    <w:rsid w:val="00F954D0"/>
    <w:rsid w:val="00FA2201"/>
    <w:rsid w:val="00FC12BF"/>
    <w:rsid w:val="00FD1376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CCC2483-60D1-4D7E-A491-3857856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48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2C0288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  <w:style w:type="table" w:styleId="GridTable2-Accent6">
    <w:name w:val="Grid Table 2 Accent 6"/>
    <w:basedOn w:val="TableNormal"/>
    <w:uiPriority w:val="47"/>
    <w:rsid w:val="00F3274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F3274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F327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6">
    <w:name w:val="Grid Table 5 Dark Accent 6"/>
    <w:basedOn w:val="TableNormal"/>
    <w:uiPriority w:val="50"/>
    <w:rsid w:val="00476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Style\blank-word-landscap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2771-DC89-4C96-854A-062110C1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blank-word-landscape-template</Template>
  <TotalTime>16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NTCET Data</vt:lpstr>
    </vt:vector>
  </TitlesOfParts>
  <Company>Northern Territory Government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NTCET Data</dc:title>
  <dc:creator>Sally Hodgson</dc:creator>
  <cp:lastModifiedBy>Sally Hodgson</cp:lastModifiedBy>
  <cp:revision>4</cp:revision>
  <cp:lastPrinted>2016-02-04T04:37:00Z</cp:lastPrinted>
  <dcterms:created xsi:type="dcterms:W3CDTF">2017-05-22T02:14:00Z</dcterms:created>
  <dcterms:modified xsi:type="dcterms:W3CDTF">2017-05-24T05:35:00Z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