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Fonts w:asciiTheme="minorHAnsi" w:hAnsiTheme="minorHAnsi"/>
        </w:rPr>
        <w:alias w:val="Title"/>
        <w:tag w:val="Title"/>
        <w:id w:val="-509755993"/>
        <w:placeholder>
          <w:docPart w:val="0B891D8DEA3747CAB4E1B7AB393E7F77"/>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2C0E930D" w14:textId="55CAB33C" w:rsidR="00D61FD1" w:rsidRPr="00744CA4" w:rsidRDefault="00744CA4" w:rsidP="00D61FD1">
          <w:pPr>
            <w:pStyle w:val="Title"/>
            <w:rPr>
              <w:rFonts w:asciiTheme="minorHAnsi" w:hAnsiTheme="minorHAnsi"/>
            </w:rPr>
          </w:pPr>
          <w:r w:rsidRPr="00744CA4">
            <w:rPr>
              <w:rStyle w:val="TitleChar"/>
              <w:rFonts w:asciiTheme="minorHAnsi" w:hAnsiTheme="minorHAnsi"/>
            </w:rPr>
            <w:t>Handheld scanners</w:t>
          </w:r>
        </w:p>
      </w:sdtContent>
    </w:sdt>
    <w:bookmarkStart w:id="0" w:name="_Toc15286861" w:displacedByCustomXml="prev"/>
    <w:bookmarkStart w:id="1" w:name="_Toc15286907" w:displacedByCustomXml="prev"/>
    <w:bookmarkEnd w:id="1"/>
    <w:bookmarkEnd w:id="0"/>
    <w:p w14:paraId="6725A3C3" w14:textId="77777777" w:rsidR="00744CA4" w:rsidRPr="00744CA4" w:rsidRDefault="00744CA4" w:rsidP="00D046B1">
      <w:pPr>
        <w:pStyle w:val="Heading1"/>
        <w:spacing w:before="0" w:after="120"/>
        <w:rPr>
          <w:rFonts w:asciiTheme="minorHAnsi" w:hAnsiTheme="minorHAnsi"/>
          <w:lang w:eastAsia="en-AU"/>
        </w:rPr>
      </w:pPr>
      <w:r w:rsidRPr="00744CA4">
        <w:rPr>
          <w:rFonts w:asciiTheme="minorHAnsi" w:hAnsiTheme="minorHAnsi"/>
          <w:lang w:eastAsia="en-AU"/>
        </w:rPr>
        <w:t>Background/Purpose</w:t>
      </w:r>
    </w:p>
    <w:p w14:paraId="710F38AC" w14:textId="1E9E42CE" w:rsidR="00D54B45" w:rsidRPr="0068350E" w:rsidRDefault="00744CA4" w:rsidP="00D046B1">
      <w:pPr>
        <w:spacing w:after="120"/>
        <w:rPr>
          <w:rFonts w:asciiTheme="minorHAnsi" w:hAnsiTheme="minorHAnsi"/>
          <w:lang w:val="en-US"/>
        </w:rPr>
      </w:pPr>
      <w:r w:rsidRPr="0068350E">
        <w:rPr>
          <w:rFonts w:asciiTheme="minorHAnsi" w:hAnsiTheme="minorHAnsi"/>
        </w:rPr>
        <w:t xml:space="preserve">Police use of handheld scanners is intended to make public places, including our schools, safer and to reduce knife crime and violence with weapons. </w:t>
      </w:r>
      <w:r w:rsidR="00D54B45" w:rsidRPr="0068350E">
        <w:rPr>
          <w:rFonts w:asciiTheme="minorHAnsi" w:hAnsiTheme="minorHAnsi"/>
          <w:lang w:val="en-US"/>
        </w:rPr>
        <w:t xml:space="preserve">Part VII, Division 1C of the </w:t>
      </w:r>
      <w:r w:rsidR="00D54B45" w:rsidRPr="0068350E">
        <w:rPr>
          <w:rFonts w:asciiTheme="minorHAnsi" w:hAnsiTheme="minorHAnsi"/>
          <w:i/>
          <w:iCs/>
          <w:lang w:val="en-US"/>
        </w:rPr>
        <w:t xml:space="preserve">Police Administration Act 1978 </w:t>
      </w:r>
      <w:r w:rsidR="00D54B45" w:rsidRPr="0068350E">
        <w:rPr>
          <w:rFonts w:asciiTheme="minorHAnsi" w:hAnsiTheme="minorHAnsi"/>
          <w:lang w:val="en-US"/>
        </w:rPr>
        <w:t xml:space="preserve">(PAA) gives </w:t>
      </w:r>
      <w:r w:rsidR="001B739B" w:rsidRPr="0068350E">
        <w:rPr>
          <w:rFonts w:asciiTheme="minorHAnsi" w:hAnsiTheme="minorHAnsi"/>
          <w:lang w:val="en-US"/>
        </w:rPr>
        <w:t>Northern Territory Policy (</w:t>
      </w:r>
      <w:r w:rsidR="00D54B45" w:rsidRPr="0068350E">
        <w:rPr>
          <w:rFonts w:asciiTheme="minorHAnsi" w:hAnsiTheme="minorHAnsi"/>
          <w:lang w:val="en-US"/>
        </w:rPr>
        <w:t>NTP</w:t>
      </w:r>
      <w:r w:rsidR="001B739B" w:rsidRPr="0068350E">
        <w:rPr>
          <w:rFonts w:asciiTheme="minorHAnsi" w:hAnsiTheme="minorHAnsi"/>
          <w:lang w:val="en-US"/>
        </w:rPr>
        <w:t>)</w:t>
      </w:r>
      <w:r w:rsidR="00D54B45" w:rsidRPr="0068350E">
        <w:rPr>
          <w:rFonts w:asciiTheme="minorHAnsi" w:hAnsiTheme="minorHAnsi"/>
          <w:lang w:val="en-US"/>
        </w:rPr>
        <w:t xml:space="preserve"> members the power to require any person in an affected place to stop and submit to a scan conducted with a scanner where certain criteria are met. An affected place could be a public place, on public transport, or in a school. Police can scan adults, as well as youths and children of any age without a parent or guardian present.</w:t>
      </w:r>
    </w:p>
    <w:p w14:paraId="200FCF8F" w14:textId="5316D4DC" w:rsidR="00744CA4" w:rsidRPr="0068350E" w:rsidRDefault="00744CA4" w:rsidP="00D046B1">
      <w:pPr>
        <w:spacing w:after="120"/>
        <w:ind w:right="-2"/>
        <w:rPr>
          <w:rFonts w:asciiTheme="minorHAnsi" w:hAnsiTheme="minorHAnsi" w:cs="Arial"/>
          <w:lang w:val="en-US"/>
        </w:rPr>
      </w:pPr>
      <w:r w:rsidRPr="0068350E">
        <w:rPr>
          <w:rFonts w:asciiTheme="minorHAnsi" w:hAnsiTheme="minorHAnsi" w:cs="Arial"/>
        </w:rPr>
        <w:t>This document provides answers to frequently asked questions a</w:t>
      </w:r>
      <w:r w:rsidR="0068350E" w:rsidRPr="0068350E">
        <w:rPr>
          <w:rFonts w:asciiTheme="minorHAnsi" w:hAnsiTheme="minorHAnsi" w:cs="Arial"/>
        </w:rPr>
        <w:t>bout</w:t>
      </w:r>
      <w:r w:rsidRPr="0068350E">
        <w:rPr>
          <w:rFonts w:asciiTheme="minorHAnsi" w:hAnsiTheme="minorHAnsi" w:cs="Arial"/>
        </w:rPr>
        <w:t xml:space="preserve"> the use of handheld scanners</w:t>
      </w:r>
      <w:r w:rsidR="00EB59B7" w:rsidRPr="0068350E">
        <w:rPr>
          <w:rFonts w:asciiTheme="minorHAnsi" w:hAnsiTheme="minorHAnsi" w:cs="Arial"/>
        </w:rPr>
        <w:t xml:space="preserve"> in school sites</w:t>
      </w:r>
      <w:r w:rsidRPr="0068350E">
        <w:rPr>
          <w:rFonts w:asciiTheme="minorHAnsi" w:hAnsiTheme="minorHAnsi" w:cs="Arial"/>
        </w:rPr>
        <w:t xml:space="preserve">. </w:t>
      </w:r>
    </w:p>
    <w:p w14:paraId="199A692F" w14:textId="3CA3FB0C" w:rsidR="00744CA4" w:rsidRPr="00744CA4" w:rsidRDefault="00744CA4" w:rsidP="00D046B1">
      <w:pPr>
        <w:pStyle w:val="Heading1"/>
        <w:spacing w:before="0" w:after="120"/>
        <w:rPr>
          <w:rFonts w:asciiTheme="minorHAnsi" w:hAnsiTheme="minorHAnsi"/>
          <w:lang w:eastAsia="en-AU"/>
        </w:rPr>
      </w:pPr>
      <w:r w:rsidRPr="00744CA4">
        <w:rPr>
          <w:rFonts w:asciiTheme="minorHAnsi" w:hAnsiTheme="minorHAnsi"/>
          <w:lang w:eastAsia="en-AU"/>
        </w:rPr>
        <w:t xml:space="preserve">Frequently Asked Questions (FAQs) </w:t>
      </w:r>
    </w:p>
    <w:p w14:paraId="53C1E772" w14:textId="4BC7808A" w:rsidR="00744CA4" w:rsidRPr="00744CA4" w:rsidRDefault="00744CA4" w:rsidP="00E1699D">
      <w:pPr>
        <w:pStyle w:val="Heading2"/>
        <w:numPr>
          <w:ilvl w:val="0"/>
          <w:numId w:val="10"/>
        </w:numPr>
        <w:rPr>
          <w:lang w:val="en-US"/>
        </w:rPr>
      </w:pPr>
      <w:r w:rsidRPr="3E23287B">
        <w:rPr>
          <w:lang w:val="en-US"/>
        </w:rPr>
        <w:t>Are handheld scanners safe to use on humans?</w:t>
      </w:r>
    </w:p>
    <w:p w14:paraId="50D8E32B" w14:textId="3F448FA0" w:rsidR="00744CA4" w:rsidRPr="0068350E" w:rsidRDefault="00744CA4" w:rsidP="00D046B1">
      <w:pPr>
        <w:spacing w:after="120"/>
        <w:rPr>
          <w:rFonts w:asciiTheme="minorHAnsi" w:hAnsiTheme="minorHAnsi"/>
          <w:lang w:val="en-US"/>
        </w:rPr>
      </w:pPr>
      <w:r w:rsidRPr="0068350E">
        <w:rPr>
          <w:rFonts w:asciiTheme="minorHAnsi" w:hAnsiTheme="minorHAnsi"/>
          <w:lang w:val="en-US"/>
        </w:rPr>
        <w:t>A Garrett Tactical Handheld Metal Detector is used for handheld scanning by NTP</w:t>
      </w:r>
      <w:r w:rsidR="00E82BB3">
        <w:rPr>
          <w:rFonts w:asciiTheme="minorHAnsi" w:hAnsiTheme="minorHAnsi"/>
          <w:lang w:val="en-US"/>
        </w:rPr>
        <w:t>.</w:t>
      </w:r>
      <w:r w:rsidRPr="0068350E">
        <w:rPr>
          <w:rFonts w:asciiTheme="minorHAnsi" w:hAnsiTheme="minorHAnsi"/>
          <w:lang w:val="en-US"/>
        </w:rPr>
        <w:t xml:space="preserve"> Safety precautions have been designed into the detector. The detector meets </w:t>
      </w:r>
      <w:r w:rsidR="00D54B45" w:rsidRPr="0068350E">
        <w:rPr>
          <w:rFonts w:asciiTheme="minorHAnsi" w:hAnsiTheme="minorHAnsi"/>
          <w:lang w:val="en-US"/>
        </w:rPr>
        <w:t xml:space="preserve">the European Union’s health, safety and environmental protection standards </w:t>
      </w:r>
      <w:r w:rsidRPr="0068350E">
        <w:rPr>
          <w:rFonts w:asciiTheme="minorHAnsi" w:hAnsiTheme="minorHAnsi"/>
          <w:lang w:val="en-US"/>
        </w:rPr>
        <w:t xml:space="preserve">and other international standards for electromagnetic compatibility and safety. </w:t>
      </w:r>
    </w:p>
    <w:p w14:paraId="47741FE6" w14:textId="750E2C3C" w:rsidR="00744CA4" w:rsidRPr="00744CA4" w:rsidRDefault="00744CA4" w:rsidP="00E1699D">
      <w:pPr>
        <w:pStyle w:val="Heading2"/>
        <w:numPr>
          <w:ilvl w:val="0"/>
          <w:numId w:val="10"/>
        </w:numPr>
        <w:rPr>
          <w:lang w:val="en-US"/>
        </w:rPr>
      </w:pPr>
      <w:r w:rsidRPr="00744CA4">
        <w:rPr>
          <w:lang w:val="en-US"/>
        </w:rPr>
        <w:t>Which schools will be considered for handheld scanner use?</w:t>
      </w:r>
    </w:p>
    <w:p w14:paraId="4CF88F00" w14:textId="6F393226" w:rsidR="00744CA4" w:rsidRPr="00E82BB3" w:rsidRDefault="00744CA4" w:rsidP="00D046B1">
      <w:pPr>
        <w:spacing w:after="120"/>
        <w:rPr>
          <w:rFonts w:asciiTheme="minorHAnsi" w:hAnsiTheme="minorHAnsi"/>
        </w:rPr>
      </w:pPr>
      <w:r w:rsidRPr="00E82BB3">
        <w:rPr>
          <w:rFonts w:asciiTheme="minorHAnsi" w:hAnsiTheme="minorHAnsi"/>
        </w:rPr>
        <w:t xml:space="preserve">The </w:t>
      </w:r>
      <w:r w:rsidRPr="00E82BB3">
        <w:rPr>
          <w:rFonts w:asciiTheme="minorHAnsi" w:hAnsiTheme="minorHAnsi"/>
          <w:i/>
          <w:iCs/>
        </w:rPr>
        <w:t>Police Administration Act 1978</w:t>
      </w:r>
      <w:r w:rsidRPr="00E82BB3">
        <w:rPr>
          <w:rFonts w:asciiTheme="minorHAnsi" w:hAnsiTheme="minorHAnsi"/>
        </w:rPr>
        <w:t xml:space="preserve"> (NT) permits NTP to authorise an area as an affected area for a period of up to 72 hours and search persons at random with the use of a handheld scanner. Once </w:t>
      </w:r>
      <w:r w:rsidR="00886D44" w:rsidRPr="00E82BB3">
        <w:rPr>
          <w:rFonts w:asciiTheme="minorHAnsi" w:hAnsiTheme="minorHAnsi"/>
        </w:rPr>
        <w:t xml:space="preserve">a </w:t>
      </w:r>
      <w:r w:rsidR="00D10DA3" w:rsidRPr="00E82BB3">
        <w:rPr>
          <w:rFonts w:asciiTheme="minorHAnsi" w:hAnsiTheme="minorHAnsi"/>
        </w:rPr>
        <w:t>p</w:t>
      </w:r>
      <w:r w:rsidR="00886D44" w:rsidRPr="00E82BB3">
        <w:rPr>
          <w:rFonts w:asciiTheme="minorHAnsi" w:hAnsiTheme="minorHAnsi"/>
        </w:rPr>
        <w:t>olice</w:t>
      </w:r>
      <w:r w:rsidRPr="00E82BB3">
        <w:rPr>
          <w:rFonts w:asciiTheme="minorHAnsi" w:hAnsiTheme="minorHAnsi"/>
        </w:rPr>
        <w:t xml:space="preserve"> </w:t>
      </w:r>
      <w:r w:rsidR="00D10DA3" w:rsidRPr="00E82BB3">
        <w:rPr>
          <w:rFonts w:asciiTheme="minorHAnsi" w:hAnsiTheme="minorHAnsi"/>
        </w:rPr>
        <w:t>o</w:t>
      </w:r>
      <w:r w:rsidRPr="00E82BB3">
        <w:rPr>
          <w:rFonts w:asciiTheme="minorHAnsi" w:hAnsiTheme="minorHAnsi"/>
        </w:rPr>
        <w:t>fficer has consent to enter a school in a</w:t>
      </w:r>
      <w:r w:rsidR="00D54B45" w:rsidRPr="00E82BB3">
        <w:rPr>
          <w:rFonts w:asciiTheme="minorHAnsi" w:hAnsiTheme="minorHAnsi"/>
        </w:rPr>
        <w:t>n affected</w:t>
      </w:r>
      <w:r w:rsidRPr="00E82BB3">
        <w:rPr>
          <w:rFonts w:asciiTheme="minorHAnsi" w:hAnsiTheme="minorHAnsi"/>
        </w:rPr>
        <w:t xml:space="preserve"> area, the </w:t>
      </w:r>
      <w:r w:rsidR="00D10DA3" w:rsidRPr="00E82BB3">
        <w:rPr>
          <w:rFonts w:asciiTheme="minorHAnsi" w:hAnsiTheme="minorHAnsi"/>
        </w:rPr>
        <w:t xml:space="preserve">officer </w:t>
      </w:r>
      <w:r w:rsidRPr="00E82BB3">
        <w:rPr>
          <w:rFonts w:asciiTheme="minorHAnsi" w:hAnsiTheme="minorHAnsi"/>
        </w:rPr>
        <w:t>may, without a warrant, require a person in the school to stop and submit to the use of a handheld scanner.</w:t>
      </w:r>
    </w:p>
    <w:p w14:paraId="771CD90B" w14:textId="1FA956D2" w:rsidR="00744CA4" w:rsidRPr="00744CA4" w:rsidRDefault="00744CA4" w:rsidP="00E1699D">
      <w:pPr>
        <w:pStyle w:val="Heading2"/>
        <w:numPr>
          <w:ilvl w:val="0"/>
          <w:numId w:val="10"/>
        </w:numPr>
        <w:rPr>
          <w:lang w:val="en-US"/>
        </w:rPr>
      </w:pPr>
      <w:r w:rsidRPr="00744CA4">
        <w:rPr>
          <w:lang w:val="en-US"/>
        </w:rPr>
        <w:t xml:space="preserve">Who can </w:t>
      </w:r>
      <w:proofErr w:type="spellStart"/>
      <w:r w:rsidRPr="00744CA4">
        <w:rPr>
          <w:lang w:val="en-US"/>
        </w:rPr>
        <w:t>authorise</w:t>
      </w:r>
      <w:proofErr w:type="spellEnd"/>
      <w:r w:rsidRPr="00744CA4">
        <w:rPr>
          <w:lang w:val="en-US"/>
        </w:rPr>
        <w:t xml:space="preserve"> handheld scanning to be conducted at a school?</w:t>
      </w:r>
    </w:p>
    <w:p w14:paraId="28BF7B0D" w14:textId="152CC31F" w:rsidR="00744CA4" w:rsidRPr="00D046B1" w:rsidRDefault="00744CA4" w:rsidP="00D046B1">
      <w:pPr>
        <w:tabs>
          <w:tab w:val="left" w:pos="1418"/>
        </w:tabs>
        <w:spacing w:after="120"/>
        <w:rPr>
          <w:rFonts w:asciiTheme="minorHAnsi" w:hAnsiTheme="minorHAnsi" w:cs="Arial"/>
          <w:lang w:val="en-US"/>
        </w:rPr>
      </w:pPr>
      <w:r w:rsidRPr="00D046B1">
        <w:rPr>
          <w:rFonts w:asciiTheme="minorHAnsi" w:hAnsiTheme="minorHAnsi" w:cs="Arial"/>
        </w:rPr>
        <w:t xml:space="preserve">A NTP </w:t>
      </w:r>
      <w:r w:rsidR="00D10DA3" w:rsidRPr="00D046B1">
        <w:rPr>
          <w:rFonts w:asciiTheme="minorHAnsi" w:hAnsiTheme="minorHAnsi" w:cs="Arial"/>
        </w:rPr>
        <w:t>m</w:t>
      </w:r>
      <w:r w:rsidRPr="00D046B1">
        <w:rPr>
          <w:rFonts w:asciiTheme="minorHAnsi" w:hAnsiTheme="minorHAnsi" w:cs="Arial"/>
        </w:rPr>
        <w:t>ember of or above the rank of Senior Sergeant</w:t>
      </w:r>
      <w:r w:rsidR="00D54B45" w:rsidRPr="00D046B1">
        <w:rPr>
          <w:rFonts w:asciiTheme="minorHAnsi" w:hAnsiTheme="minorHAnsi" w:cs="Arial"/>
        </w:rPr>
        <w:t xml:space="preserve"> can authorise handheld scanning at a school after receiving c</w:t>
      </w:r>
      <w:r w:rsidRPr="00D046B1">
        <w:rPr>
          <w:rFonts w:asciiTheme="minorHAnsi" w:hAnsiTheme="minorHAnsi" w:cs="Arial"/>
        </w:rPr>
        <w:t>onsent</w:t>
      </w:r>
      <w:r w:rsidR="00D54B45" w:rsidRPr="00D046B1">
        <w:rPr>
          <w:rFonts w:asciiTheme="minorHAnsi" w:hAnsiTheme="minorHAnsi" w:cs="Arial"/>
        </w:rPr>
        <w:t xml:space="preserve"> </w:t>
      </w:r>
      <w:r w:rsidRPr="00D046B1">
        <w:rPr>
          <w:rFonts w:asciiTheme="minorHAnsi" w:hAnsiTheme="minorHAnsi" w:cs="Arial"/>
        </w:rPr>
        <w:t>from the principal</w:t>
      </w:r>
      <w:r w:rsidR="00D54B45" w:rsidRPr="00D046B1">
        <w:rPr>
          <w:rFonts w:asciiTheme="minorHAnsi" w:hAnsiTheme="minorHAnsi" w:cs="Arial"/>
        </w:rPr>
        <w:t xml:space="preserve"> or their representative.</w:t>
      </w:r>
      <w:r w:rsidR="00D54B45" w:rsidRPr="00D046B1">
        <w:rPr>
          <w:rFonts w:asciiTheme="minorHAnsi" w:hAnsiTheme="minorHAnsi" w:cs="Arial"/>
          <w:lang w:val="en-US"/>
        </w:rPr>
        <w:t xml:space="preserve"> Co</w:t>
      </w:r>
      <w:r w:rsidRPr="00D046B1">
        <w:rPr>
          <w:rFonts w:asciiTheme="minorHAnsi" w:hAnsiTheme="minorHAnsi" w:cs="Arial"/>
          <w:lang w:val="en-US"/>
        </w:rPr>
        <w:t>nsent to enter an NT</w:t>
      </w:r>
      <w:r w:rsidR="00D046B1">
        <w:rPr>
          <w:rFonts w:asciiTheme="minorHAnsi" w:hAnsiTheme="minorHAnsi" w:cs="Arial"/>
          <w:lang w:val="en-US"/>
        </w:rPr>
        <w:t xml:space="preserve"> </w:t>
      </w:r>
      <w:r w:rsidRPr="00D046B1">
        <w:rPr>
          <w:rFonts w:asciiTheme="minorHAnsi" w:hAnsiTheme="minorHAnsi" w:cs="Arial"/>
          <w:lang w:val="en-US"/>
        </w:rPr>
        <w:t>G</w:t>
      </w:r>
      <w:r w:rsidR="00D046B1">
        <w:rPr>
          <w:rFonts w:asciiTheme="minorHAnsi" w:hAnsiTheme="minorHAnsi" w:cs="Arial"/>
          <w:lang w:val="en-US"/>
        </w:rPr>
        <w:t>overnment</w:t>
      </w:r>
      <w:r w:rsidRPr="00D046B1">
        <w:rPr>
          <w:rFonts w:asciiTheme="minorHAnsi" w:hAnsiTheme="minorHAnsi" w:cs="Arial"/>
          <w:lang w:val="en-US"/>
        </w:rPr>
        <w:t xml:space="preserve"> school</w:t>
      </w:r>
      <w:r w:rsidR="00D046B1">
        <w:rPr>
          <w:rFonts w:asciiTheme="minorHAnsi" w:hAnsiTheme="minorHAnsi" w:cs="Arial"/>
          <w:lang w:val="en-US"/>
        </w:rPr>
        <w:t xml:space="preserve"> site</w:t>
      </w:r>
      <w:r w:rsidRPr="00D046B1">
        <w:rPr>
          <w:rFonts w:asciiTheme="minorHAnsi" w:hAnsiTheme="minorHAnsi" w:cs="Arial"/>
          <w:lang w:val="en-US"/>
        </w:rPr>
        <w:t xml:space="preserve"> </w:t>
      </w:r>
      <w:r w:rsidR="00D10DA3" w:rsidRPr="00D046B1">
        <w:rPr>
          <w:rFonts w:asciiTheme="minorHAnsi" w:hAnsiTheme="minorHAnsi" w:cs="Arial"/>
          <w:lang w:val="en-US"/>
        </w:rPr>
        <w:t>can</w:t>
      </w:r>
      <w:r w:rsidRPr="00D046B1">
        <w:rPr>
          <w:rFonts w:asciiTheme="minorHAnsi" w:hAnsiTheme="minorHAnsi" w:cs="Arial"/>
          <w:lang w:val="en-US"/>
        </w:rPr>
        <w:t xml:space="preserve"> be provided verbally but </w:t>
      </w:r>
      <w:r w:rsidR="00D10DA3" w:rsidRPr="00D046B1">
        <w:rPr>
          <w:rFonts w:asciiTheme="minorHAnsi" w:hAnsiTheme="minorHAnsi" w:cs="Arial"/>
          <w:lang w:val="en-US"/>
        </w:rPr>
        <w:t xml:space="preserve">must </w:t>
      </w:r>
      <w:r w:rsidRPr="00D046B1">
        <w:rPr>
          <w:rFonts w:asciiTheme="minorHAnsi" w:hAnsiTheme="minorHAnsi" w:cs="Arial"/>
          <w:lang w:val="en-US"/>
        </w:rPr>
        <w:t>be followed by written consent.</w:t>
      </w:r>
    </w:p>
    <w:p w14:paraId="3FA3FB02" w14:textId="3166A593" w:rsidR="00744CA4" w:rsidRPr="00B072DA" w:rsidRDefault="00744CA4" w:rsidP="00E1699D">
      <w:pPr>
        <w:pStyle w:val="Heading2"/>
        <w:numPr>
          <w:ilvl w:val="0"/>
          <w:numId w:val="10"/>
        </w:numPr>
      </w:pPr>
      <w:r w:rsidRPr="00BF0BFD">
        <w:rPr>
          <w:lang w:val="en-US"/>
        </w:rPr>
        <w:t xml:space="preserve">Will prior notice be </w:t>
      </w:r>
      <w:r w:rsidRPr="00FB291B">
        <w:t>given</w:t>
      </w:r>
      <w:r w:rsidRPr="00BF0BFD">
        <w:rPr>
          <w:lang w:val="en-US"/>
        </w:rPr>
        <w:t xml:space="preserve"> if handheld scanning is to be conducted at a school?</w:t>
      </w:r>
    </w:p>
    <w:p w14:paraId="573CF7C2" w14:textId="77194E83" w:rsidR="008F1FF2" w:rsidRPr="00D046B1" w:rsidRDefault="008F1FF2" w:rsidP="00D046B1">
      <w:pPr>
        <w:tabs>
          <w:tab w:val="left" w:pos="1418"/>
        </w:tabs>
        <w:spacing w:after="120"/>
        <w:rPr>
          <w:rFonts w:asciiTheme="minorHAnsi" w:hAnsiTheme="minorHAnsi" w:cs="Arial"/>
        </w:rPr>
      </w:pPr>
      <w:r w:rsidRPr="00D046B1">
        <w:rPr>
          <w:rFonts w:asciiTheme="minorHAnsi" w:hAnsiTheme="minorHAnsi" w:cs="Arial"/>
        </w:rPr>
        <w:t xml:space="preserve">The </w:t>
      </w:r>
      <w:r w:rsidR="00BF0BFD" w:rsidRPr="00D046B1">
        <w:rPr>
          <w:rFonts w:asciiTheme="minorHAnsi" w:hAnsiTheme="minorHAnsi" w:cs="Arial"/>
        </w:rPr>
        <w:t>NTP a</w:t>
      </w:r>
      <w:r w:rsidRPr="00D046B1">
        <w:rPr>
          <w:rFonts w:asciiTheme="minorHAnsi" w:hAnsiTheme="minorHAnsi" w:cs="Arial"/>
        </w:rPr>
        <w:t xml:space="preserve">pproved </w:t>
      </w:r>
      <w:r w:rsidR="00BF0BFD" w:rsidRPr="00D046B1">
        <w:rPr>
          <w:rFonts w:asciiTheme="minorHAnsi" w:hAnsiTheme="minorHAnsi" w:cs="Arial"/>
        </w:rPr>
        <w:t>m</w:t>
      </w:r>
      <w:r w:rsidRPr="00D046B1">
        <w:rPr>
          <w:rFonts w:asciiTheme="minorHAnsi" w:hAnsiTheme="minorHAnsi" w:cs="Arial"/>
        </w:rPr>
        <w:t xml:space="preserve">ember or </w:t>
      </w:r>
      <w:r w:rsidR="00BF0BFD" w:rsidRPr="00D046B1">
        <w:rPr>
          <w:rFonts w:asciiTheme="minorHAnsi" w:hAnsiTheme="minorHAnsi" w:cs="Arial"/>
        </w:rPr>
        <w:t>c</w:t>
      </w:r>
      <w:r w:rsidRPr="00D046B1">
        <w:rPr>
          <w:rFonts w:asciiTheme="minorHAnsi" w:hAnsiTheme="minorHAnsi" w:cs="Arial"/>
        </w:rPr>
        <w:t xml:space="preserve">ase </w:t>
      </w:r>
      <w:r w:rsidR="00BF0BFD" w:rsidRPr="00D046B1">
        <w:rPr>
          <w:rFonts w:asciiTheme="minorHAnsi" w:hAnsiTheme="minorHAnsi" w:cs="Arial"/>
        </w:rPr>
        <w:t>o</w:t>
      </w:r>
      <w:r w:rsidRPr="00D046B1">
        <w:rPr>
          <w:rFonts w:asciiTheme="minorHAnsi" w:hAnsiTheme="minorHAnsi" w:cs="Arial"/>
        </w:rPr>
        <w:t xml:space="preserve">fficer will contact the </w:t>
      </w:r>
      <w:r w:rsidR="00BF0BFD" w:rsidRPr="00D046B1">
        <w:rPr>
          <w:rFonts w:asciiTheme="minorHAnsi" w:hAnsiTheme="minorHAnsi" w:cs="Arial"/>
        </w:rPr>
        <w:t>p</w:t>
      </w:r>
      <w:r w:rsidRPr="00D046B1">
        <w:rPr>
          <w:rFonts w:asciiTheme="minorHAnsi" w:hAnsiTheme="minorHAnsi" w:cs="Arial"/>
        </w:rPr>
        <w:t xml:space="preserve">rincipal or </w:t>
      </w:r>
      <w:r w:rsidR="00BF0BFD" w:rsidRPr="00D046B1">
        <w:rPr>
          <w:rFonts w:asciiTheme="minorHAnsi" w:hAnsiTheme="minorHAnsi" w:cs="Arial"/>
        </w:rPr>
        <w:t xml:space="preserve">nominated responsible officer </w:t>
      </w:r>
      <w:r w:rsidRPr="00D046B1">
        <w:rPr>
          <w:rFonts w:asciiTheme="minorHAnsi" w:hAnsiTheme="minorHAnsi" w:cs="Arial"/>
        </w:rPr>
        <w:t xml:space="preserve">and obtain verbal consent to enter a school premises. The </w:t>
      </w:r>
      <w:r w:rsidR="00D046B1">
        <w:rPr>
          <w:rFonts w:asciiTheme="minorHAnsi" w:hAnsiTheme="minorHAnsi" w:cs="Arial"/>
        </w:rPr>
        <w:t>a</w:t>
      </w:r>
      <w:r w:rsidRPr="00D046B1">
        <w:rPr>
          <w:rFonts w:asciiTheme="minorHAnsi" w:hAnsiTheme="minorHAnsi" w:cs="Arial"/>
        </w:rPr>
        <w:t xml:space="preserve">pproved </w:t>
      </w:r>
      <w:r w:rsidR="00D046B1">
        <w:rPr>
          <w:rFonts w:asciiTheme="minorHAnsi" w:hAnsiTheme="minorHAnsi" w:cs="Arial"/>
        </w:rPr>
        <w:t>m</w:t>
      </w:r>
      <w:r w:rsidRPr="00D046B1">
        <w:rPr>
          <w:rFonts w:asciiTheme="minorHAnsi" w:hAnsiTheme="minorHAnsi" w:cs="Arial"/>
        </w:rPr>
        <w:t xml:space="preserve">ember or </w:t>
      </w:r>
      <w:r w:rsidR="00D046B1">
        <w:rPr>
          <w:rFonts w:asciiTheme="minorHAnsi" w:hAnsiTheme="minorHAnsi" w:cs="Arial"/>
        </w:rPr>
        <w:t>c</w:t>
      </w:r>
      <w:r w:rsidRPr="00D046B1">
        <w:rPr>
          <w:rFonts w:asciiTheme="minorHAnsi" w:hAnsiTheme="minorHAnsi" w:cs="Arial"/>
        </w:rPr>
        <w:t xml:space="preserve">ase </w:t>
      </w:r>
      <w:r w:rsidR="00D046B1">
        <w:rPr>
          <w:rFonts w:asciiTheme="minorHAnsi" w:hAnsiTheme="minorHAnsi" w:cs="Arial"/>
        </w:rPr>
        <w:t>o</w:t>
      </w:r>
      <w:r w:rsidRPr="00D046B1">
        <w:rPr>
          <w:rFonts w:asciiTheme="minorHAnsi" w:hAnsiTheme="minorHAnsi" w:cs="Arial"/>
        </w:rPr>
        <w:t xml:space="preserve">fficer will provide an emailed copy of a signed </w:t>
      </w:r>
      <w:r w:rsidR="009101EA" w:rsidRPr="00D046B1">
        <w:rPr>
          <w:rFonts w:asciiTheme="minorHAnsi" w:hAnsiTheme="minorHAnsi" w:cs="Arial"/>
        </w:rPr>
        <w:t>scanner</w:t>
      </w:r>
      <w:r w:rsidRPr="00D046B1">
        <w:rPr>
          <w:rFonts w:asciiTheme="minorHAnsi" w:hAnsiTheme="minorHAnsi" w:cs="Arial"/>
        </w:rPr>
        <w:t xml:space="preserve"> authority document for school records. The </w:t>
      </w:r>
      <w:r w:rsidR="00BF0BFD" w:rsidRPr="00D046B1">
        <w:rPr>
          <w:rFonts w:asciiTheme="minorHAnsi" w:hAnsiTheme="minorHAnsi" w:cs="Arial"/>
        </w:rPr>
        <w:t>p</w:t>
      </w:r>
      <w:r w:rsidRPr="00D046B1">
        <w:rPr>
          <w:rFonts w:asciiTheme="minorHAnsi" w:hAnsiTheme="minorHAnsi" w:cs="Arial"/>
        </w:rPr>
        <w:t xml:space="preserve">rincipal or </w:t>
      </w:r>
      <w:r w:rsidR="00BF0BFD" w:rsidRPr="00D046B1">
        <w:rPr>
          <w:rFonts w:asciiTheme="minorHAnsi" w:hAnsiTheme="minorHAnsi" w:cs="Arial"/>
        </w:rPr>
        <w:t>nominated responsible officer</w:t>
      </w:r>
      <w:r w:rsidRPr="00D046B1">
        <w:rPr>
          <w:rFonts w:asciiTheme="minorHAnsi" w:hAnsiTheme="minorHAnsi" w:cs="Arial"/>
        </w:rPr>
        <w:t xml:space="preserve"> will be aware of police attendance at the school for the purpose of conducting a handheld scanning operation. Prior notice is provided at the time a</w:t>
      </w:r>
      <w:r w:rsidR="009632EE" w:rsidRPr="00D046B1">
        <w:rPr>
          <w:rFonts w:asciiTheme="minorHAnsi" w:hAnsiTheme="minorHAnsi" w:cs="Arial"/>
        </w:rPr>
        <w:t xml:space="preserve"> scanner</w:t>
      </w:r>
      <w:r w:rsidRPr="00D046B1">
        <w:rPr>
          <w:rFonts w:asciiTheme="minorHAnsi" w:hAnsiTheme="minorHAnsi" w:cs="Arial"/>
        </w:rPr>
        <w:t xml:space="preserve"> authority is provided to the school. </w:t>
      </w:r>
    </w:p>
    <w:p w14:paraId="2D2409CD" w14:textId="0DD67C6B" w:rsidR="00744CA4" w:rsidRPr="00744CA4" w:rsidRDefault="00744CA4" w:rsidP="00E1699D">
      <w:pPr>
        <w:pStyle w:val="Heading2"/>
        <w:numPr>
          <w:ilvl w:val="0"/>
          <w:numId w:val="10"/>
        </w:numPr>
        <w:rPr>
          <w:lang w:val="en-US"/>
        </w:rPr>
      </w:pPr>
      <w:r w:rsidRPr="00744CA4">
        <w:rPr>
          <w:lang w:val="en-US"/>
        </w:rPr>
        <w:lastRenderedPageBreak/>
        <w:t>Is there contact with the body when police are conducting handheld scanning?</w:t>
      </w:r>
    </w:p>
    <w:p w14:paraId="5A98C8C6" w14:textId="7CAB8F35" w:rsidR="00744CA4" w:rsidRPr="00D046B1" w:rsidRDefault="00744CA4" w:rsidP="00D046B1">
      <w:pPr>
        <w:spacing w:after="120"/>
        <w:jc w:val="both"/>
        <w:rPr>
          <w:rFonts w:asciiTheme="minorHAnsi" w:hAnsiTheme="minorHAnsi"/>
          <w:lang w:val="en-US"/>
        </w:rPr>
      </w:pPr>
      <w:r w:rsidRPr="00D046B1">
        <w:rPr>
          <w:rFonts w:asciiTheme="minorHAnsi" w:hAnsiTheme="minorHAnsi"/>
          <w:lang w:val="en-US"/>
        </w:rPr>
        <w:t>Contact with the body is not recommended during the scanning process. NT</w:t>
      </w:r>
      <w:r w:rsidR="00D10DA3" w:rsidRPr="00D046B1">
        <w:rPr>
          <w:rFonts w:asciiTheme="minorHAnsi" w:hAnsiTheme="minorHAnsi"/>
          <w:lang w:val="en-US"/>
        </w:rPr>
        <w:t>P</w:t>
      </w:r>
      <w:r w:rsidRPr="00D046B1">
        <w:rPr>
          <w:rFonts w:asciiTheme="minorHAnsi" w:hAnsiTheme="minorHAnsi"/>
          <w:lang w:val="en-US"/>
        </w:rPr>
        <w:t xml:space="preserve"> u</w:t>
      </w:r>
      <w:r w:rsidR="00352F6A" w:rsidRPr="00D046B1">
        <w:rPr>
          <w:rFonts w:asciiTheme="minorHAnsi" w:hAnsiTheme="minorHAnsi"/>
          <w:lang w:val="en-US"/>
        </w:rPr>
        <w:t>se</w:t>
      </w:r>
      <w:r w:rsidRPr="00D046B1">
        <w:rPr>
          <w:rFonts w:asciiTheme="minorHAnsi" w:hAnsiTheme="minorHAnsi"/>
          <w:lang w:val="en-US"/>
        </w:rPr>
        <w:t xml:space="preserve"> the Garrett Tactical Handheld Metal Detector where the operating instructions recommend scanning (sweeping) is conducted within approximately one inch (2.54cm) of the person being inspected.</w:t>
      </w:r>
    </w:p>
    <w:p w14:paraId="721F6BE5" w14:textId="110D6620" w:rsidR="00744CA4" w:rsidRPr="00744CA4" w:rsidRDefault="00744CA4" w:rsidP="00E1699D">
      <w:pPr>
        <w:pStyle w:val="Heading2"/>
        <w:numPr>
          <w:ilvl w:val="0"/>
          <w:numId w:val="10"/>
        </w:numPr>
        <w:rPr>
          <w:lang w:val="en-US"/>
        </w:rPr>
      </w:pPr>
      <w:r w:rsidRPr="00744CA4">
        <w:rPr>
          <w:lang w:val="en-US"/>
        </w:rPr>
        <w:t>Is there a risk that police will target particular/specific groups of students to conduct handheld scanning?</w:t>
      </w:r>
    </w:p>
    <w:p w14:paraId="71142A5E" w14:textId="709B39F2" w:rsidR="00D046B1" w:rsidRDefault="00744CA4" w:rsidP="0068350E">
      <w:pPr>
        <w:spacing w:after="120"/>
        <w:rPr>
          <w:rFonts w:asciiTheme="minorHAnsi" w:hAnsiTheme="minorHAnsi"/>
          <w:i/>
          <w:iCs/>
          <w:lang w:val="en-US"/>
        </w:rPr>
      </w:pPr>
      <w:r w:rsidRPr="00D046B1">
        <w:rPr>
          <w:rFonts w:asciiTheme="minorHAnsi" w:hAnsiTheme="minorHAnsi"/>
          <w:lang w:val="en-US"/>
        </w:rPr>
        <w:t xml:space="preserve">Police select students to be scanned on a random basis irrespective of race, </w:t>
      </w:r>
      <w:proofErr w:type="spellStart"/>
      <w:r w:rsidRPr="00D046B1">
        <w:rPr>
          <w:rFonts w:asciiTheme="minorHAnsi" w:hAnsiTheme="minorHAnsi"/>
          <w:lang w:val="en-US"/>
        </w:rPr>
        <w:t>colo</w:t>
      </w:r>
      <w:r w:rsidR="00D10DA3" w:rsidRPr="00D046B1">
        <w:rPr>
          <w:rFonts w:asciiTheme="minorHAnsi" w:hAnsiTheme="minorHAnsi"/>
          <w:lang w:val="en-US"/>
        </w:rPr>
        <w:t>u</w:t>
      </w:r>
      <w:r w:rsidRPr="00D046B1">
        <w:rPr>
          <w:rFonts w:asciiTheme="minorHAnsi" w:hAnsiTheme="minorHAnsi"/>
          <w:lang w:val="en-US"/>
        </w:rPr>
        <w:t>r</w:t>
      </w:r>
      <w:proofErr w:type="spellEnd"/>
      <w:r w:rsidRPr="00D046B1">
        <w:rPr>
          <w:rFonts w:asciiTheme="minorHAnsi" w:hAnsiTheme="minorHAnsi"/>
          <w:lang w:val="en-US"/>
        </w:rPr>
        <w:t xml:space="preserve">, descent, national or ethnic origin, religious belief or activity, sex or sexuality, age, irrelevant criminal record, political opinion, affiliation or activity, and other protected attributes as detailed in the </w:t>
      </w:r>
      <w:r w:rsidRPr="00D046B1">
        <w:rPr>
          <w:rFonts w:asciiTheme="minorHAnsi" w:hAnsiTheme="minorHAnsi"/>
          <w:i/>
          <w:iCs/>
          <w:lang w:val="en-US"/>
        </w:rPr>
        <w:t>Anti</w:t>
      </w:r>
      <w:r w:rsidR="00352F6A" w:rsidRPr="00D046B1">
        <w:rPr>
          <w:rFonts w:asciiTheme="minorHAnsi" w:hAnsiTheme="minorHAnsi"/>
          <w:i/>
          <w:iCs/>
          <w:lang w:val="en-US"/>
        </w:rPr>
        <w:noBreakHyphen/>
      </w:r>
      <w:r w:rsidRPr="00D046B1">
        <w:rPr>
          <w:rFonts w:asciiTheme="minorHAnsi" w:hAnsiTheme="minorHAnsi"/>
          <w:i/>
          <w:iCs/>
          <w:lang w:val="en-US"/>
        </w:rPr>
        <w:t>Discrimination Act 1996.</w:t>
      </w:r>
    </w:p>
    <w:p w14:paraId="3A7B28D4" w14:textId="777FEF4E" w:rsidR="00744CA4" w:rsidRPr="00D046B1" w:rsidRDefault="00744CA4" w:rsidP="0068350E">
      <w:pPr>
        <w:spacing w:after="120"/>
        <w:rPr>
          <w:rFonts w:asciiTheme="minorHAnsi" w:hAnsiTheme="minorHAnsi"/>
        </w:rPr>
      </w:pPr>
      <w:r w:rsidRPr="00D046B1">
        <w:rPr>
          <w:rFonts w:asciiTheme="minorHAnsi" w:hAnsiTheme="minorHAnsi"/>
        </w:rPr>
        <w:t xml:space="preserve">However, a student or group of students may be identified for scanning because their behaviour may have led police or the school to have ongoing concerns for public safety. For example, two groups who appear confrontational to each other. The selection of students will never be because of a specific ethnicity or religion. </w:t>
      </w:r>
    </w:p>
    <w:p w14:paraId="45E115F5" w14:textId="74D4BA0E" w:rsidR="00744CA4" w:rsidRPr="00886D44" w:rsidRDefault="00744CA4" w:rsidP="00E1699D">
      <w:pPr>
        <w:pStyle w:val="Heading2"/>
        <w:numPr>
          <w:ilvl w:val="0"/>
          <w:numId w:val="10"/>
        </w:numPr>
        <w:rPr>
          <w:lang w:val="en-US"/>
        </w:rPr>
      </w:pPr>
      <w:r w:rsidRPr="00886D44">
        <w:rPr>
          <w:lang w:val="en-US"/>
        </w:rPr>
        <w:t>Do the electromagnetic fields of handheld scanners affect surgically implanted electronic medical equipment, e.g. pacemaker, insulin pump?</w:t>
      </w:r>
    </w:p>
    <w:p w14:paraId="671444DF" w14:textId="4ABE2255" w:rsidR="00744CA4" w:rsidRPr="00D046B1" w:rsidRDefault="00744CA4" w:rsidP="2CFDD0D3">
      <w:pPr>
        <w:spacing w:after="120"/>
        <w:rPr>
          <w:rFonts w:asciiTheme="minorHAnsi" w:hAnsiTheme="minorHAnsi"/>
          <w:lang w:val="en-US"/>
        </w:rPr>
      </w:pPr>
      <w:r w:rsidRPr="2CFDD0D3">
        <w:rPr>
          <w:rFonts w:asciiTheme="minorHAnsi" w:hAnsiTheme="minorHAnsi"/>
          <w:lang w:val="en-US"/>
        </w:rPr>
        <w:t>The manufacturer outlines that extensive research has found no information that would indicate Garrett products have adverse effects on pregnancy</w:t>
      </w:r>
      <w:r w:rsidR="00D046B1" w:rsidRPr="2CFDD0D3">
        <w:rPr>
          <w:rFonts w:asciiTheme="minorHAnsi" w:hAnsiTheme="minorHAnsi"/>
          <w:lang w:val="en-US"/>
        </w:rPr>
        <w:t>,</w:t>
      </w:r>
      <w:r w:rsidRPr="2CFDD0D3">
        <w:rPr>
          <w:rFonts w:asciiTheme="minorHAnsi" w:hAnsiTheme="minorHAnsi"/>
          <w:lang w:val="en-US"/>
        </w:rPr>
        <w:t xml:space="preserve"> medical devices or magnetic recording media. Directives of physicians and medical device </w:t>
      </w:r>
      <w:r w:rsidR="1C13EA7F" w:rsidRPr="2CFDD0D3">
        <w:rPr>
          <w:rFonts w:asciiTheme="minorHAnsi" w:hAnsiTheme="minorHAnsi"/>
          <w:lang w:val="en-US"/>
        </w:rPr>
        <w:t>manufacturers</w:t>
      </w:r>
      <w:r w:rsidRPr="2CFDD0D3">
        <w:rPr>
          <w:rFonts w:asciiTheme="minorHAnsi" w:hAnsiTheme="minorHAnsi"/>
          <w:lang w:val="en-US"/>
        </w:rPr>
        <w:t xml:space="preserve"> must be followed. If you are concerned, please seek medical advice.</w:t>
      </w:r>
    </w:p>
    <w:p w14:paraId="7F8137B1" w14:textId="2069AA29" w:rsidR="00744CA4" w:rsidRPr="00744CA4" w:rsidRDefault="00744CA4" w:rsidP="00E1699D">
      <w:pPr>
        <w:pStyle w:val="Heading2"/>
        <w:numPr>
          <w:ilvl w:val="0"/>
          <w:numId w:val="10"/>
        </w:numPr>
        <w:rPr>
          <w:lang w:val="en-US"/>
        </w:rPr>
      </w:pPr>
      <w:r w:rsidRPr="00744CA4">
        <w:rPr>
          <w:lang w:val="en-US"/>
        </w:rPr>
        <w:t xml:space="preserve">Is there a gender requirement when police are conducting handheld scanning, </w:t>
      </w:r>
      <w:r w:rsidR="00BF0BFD">
        <w:rPr>
          <w:lang w:val="en-US"/>
        </w:rPr>
        <w:t>e</w:t>
      </w:r>
      <w:r w:rsidRPr="00744CA4">
        <w:rPr>
          <w:lang w:val="en-US"/>
        </w:rPr>
        <w:t>.g. can a female police officer use a handheld scanner on a male student or a male police officer scanning a female student?</w:t>
      </w:r>
    </w:p>
    <w:p w14:paraId="1B428853" w14:textId="47249C7A" w:rsidR="00744CA4" w:rsidRPr="00D046B1" w:rsidRDefault="00744CA4" w:rsidP="005A268B">
      <w:pPr>
        <w:spacing w:after="120"/>
        <w:rPr>
          <w:rFonts w:asciiTheme="minorHAnsi" w:hAnsiTheme="minorHAnsi"/>
        </w:rPr>
      </w:pPr>
      <w:r w:rsidRPr="00D046B1">
        <w:rPr>
          <w:rFonts w:asciiTheme="minorHAnsi" w:hAnsiTheme="minorHAnsi"/>
          <w:lang w:val="en-US"/>
        </w:rPr>
        <w:t xml:space="preserve">Where practicable, the use of a handheld scanner will be undertaken by a person of the same gender as the student. </w:t>
      </w:r>
      <w:r w:rsidRPr="00D046B1">
        <w:rPr>
          <w:rFonts w:asciiTheme="minorHAnsi" w:hAnsiTheme="minorHAnsi"/>
        </w:rPr>
        <w:t>All persons to be scanned will be afforded dignity</w:t>
      </w:r>
      <w:r w:rsidR="00B8797E">
        <w:rPr>
          <w:rFonts w:asciiTheme="minorHAnsi" w:hAnsiTheme="minorHAnsi"/>
        </w:rPr>
        <w:t>.</w:t>
      </w:r>
    </w:p>
    <w:p w14:paraId="2DF4DBF4" w14:textId="7E7E0176" w:rsidR="00744CA4" w:rsidRPr="00744CA4" w:rsidRDefault="00744CA4" w:rsidP="00E1699D">
      <w:pPr>
        <w:pStyle w:val="Heading2"/>
        <w:numPr>
          <w:ilvl w:val="0"/>
          <w:numId w:val="10"/>
        </w:numPr>
        <w:rPr>
          <w:lang w:val="en-US"/>
        </w:rPr>
      </w:pPr>
      <w:r w:rsidRPr="3E23287B">
        <w:rPr>
          <w:lang w:val="en-US"/>
        </w:rPr>
        <w:t>Do police need to have a warrant or reasonable suspicion before conducting handheld scanning on a person or persons?</w:t>
      </w:r>
    </w:p>
    <w:p w14:paraId="25A6E15B" w14:textId="2F17B3F6" w:rsidR="00744CA4" w:rsidRPr="00D046B1" w:rsidRDefault="00E31B93" w:rsidP="0068350E">
      <w:pPr>
        <w:spacing w:after="120"/>
        <w:rPr>
          <w:rFonts w:asciiTheme="minorHAnsi" w:hAnsiTheme="minorHAnsi"/>
        </w:rPr>
      </w:pPr>
      <w:r>
        <w:rPr>
          <w:rFonts w:asciiTheme="minorHAnsi" w:hAnsiTheme="minorHAnsi"/>
        </w:rPr>
        <w:t xml:space="preserve">No. </w:t>
      </w:r>
      <w:r w:rsidR="00744CA4" w:rsidRPr="00D046B1">
        <w:rPr>
          <w:rFonts w:asciiTheme="minorHAnsi" w:hAnsiTheme="minorHAnsi"/>
        </w:rPr>
        <w:t xml:space="preserve">The </w:t>
      </w:r>
      <w:r w:rsidR="00744CA4" w:rsidRPr="00D046B1">
        <w:rPr>
          <w:rFonts w:asciiTheme="minorHAnsi" w:hAnsiTheme="minorHAnsi"/>
          <w:i/>
          <w:iCs/>
        </w:rPr>
        <w:t xml:space="preserve">Police Administration Act 1978 </w:t>
      </w:r>
      <w:r w:rsidR="00744CA4" w:rsidRPr="00D046B1">
        <w:rPr>
          <w:rFonts w:asciiTheme="minorHAnsi" w:hAnsiTheme="minorHAnsi"/>
        </w:rPr>
        <w:t xml:space="preserve">permits a </w:t>
      </w:r>
      <w:r w:rsidR="00D10DA3" w:rsidRPr="00D046B1">
        <w:rPr>
          <w:rFonts w:asciiTheme="minorHAnsi" w:hAnsiTheme="minorHAnsi"/>
        </w:rPr>
        <w:t>p</w:t>
      </w:r>
      <w:r w:rsidR="00744CA4" w:rsidRPr="00D046B1">
        <w:rPr>
          <w:rFonts w:asciiTheme="minorHAnsi" w:hAnsiTheme="minorHAnsi"/>
        </w:rPr>
        <w:t xml:space="preserve">olice </w:t>
      </w:r>
      <w:r w:rsidR="00D10DA3" w:rsidRPr="00D046B1">
        <w:rPr>
          <w:rFonts w:asciiTheme="minorHAnsi" w:hAnsiTheme="minorHAnsi"/>
        </w:rPr>
        <w:t>o</w:t>
      </w:r>
      <w:r w:rsidR="00744CA4" w:rsidRPr="00D046B1">
        <w:rPr>
          <w:rFonts w:asciiTheme="minorHAnsi" w:hAnsiTheme="minorHAnsi"/>
        </w:rPr>
        <w:t xml:space="preserve">fficer to authorise an area as an affected area for a period of up to 72 hours and search persons at random with the use of a handheld scanner. If a </w:t>
      </w:r>
      <w:r w:rsidR="00D10DA3" w:rsidRPr="00D046B1">
        <w:rPr>
          <w:rFonts w:asciiTheme="minorHAnsi" w:hAnsiTheme="minorHAnsi"/>
        </w:rPr>
        <w:t>p</w:t>
      </w:r>
      <w:r w:rsidR="00744CA4" w:rsidRPr="00D046B1">
        <w:rPr>
          <w:rFonts w:asciiTheme="minorHAnsi" w:hAnsiTheme="minorHAnsi"/>
        </w:rPr>
        <w:t xml:space="preserve">olice </w:t>
      </w:r>
      <w:r w:rsidR="00D10DA3" w:rsidRPr="00D046B1">
        <w:rPr>
          <w:rFonts w:asciiTheme="minorHAnsi" w:hAnsiTheme="minorHAnsi"/>
        </w:rPr>
        <w:t>o</w:t>
      </w:r>
      <w:r w:rsidR="00744CA4" w:rsidRPr="00D046B1">
        <w:rPr>
          <w:rFonts w:asciiTheme="minorHAnsi" w:hAnsiTheme="minorHAnsi"/>
        </w:rPr>
        <w:t>fficer has consent to enter a school in a designated scanning area, the member may, without a warrant, require a person in the school to stop and submit to the use of a handheld scanner.</w:t>
      </w:r>
    </w:p>
    <w:p w14:paraId="01520CA9" w14:textId="75D16E05" w:rsidR="00744CA4" w:rsidRPr="00744CA4" w:rsidRDefault="00744CA4" w:rsidP="0092452C">
      <w:pPr>
        <w:pStyle w:val="Heading2"/>
        <w:numPr>
          <w:ilvl w:val="0"/>
          <w:numId w:val="10"/>
        </w:numPr>
        <w:ind w:left="567" w:hanging="567"/>
        <w:rPr>
          <w:lang w:val="en-US"/>
        </w:rPr>
      </w:pPr>
      <w:r w:rsidRPr="3E23287B">
        <w:rPr>
          <w:lang w:val="en-US"/>
        </w:rPr>
        <w:t xml:space="preserve">Are police required to give a reason </w:t>
      </w:r>
      <w:r w:rsidR="00352F6A" w:rsidRPr="3E23287B">
        <w:rPr>
          <w:lang w:val="en-US"/>
        </w:rPr>
        <w:t xml:space="preserve">to a </w:t>
      </w:r>
      <w:r w:rsidRPr="3E23287B">
        <w:rPr>
          <w:lang w:val="en-US"/>
        </w:rPr>
        <w:t>student for conducting handheld scanning?</w:t>
      </w:r>
    </w:p>
    <w:p w14:paraId="43BC51B6" w14:textId="173C07C4" w:rsidR="00744CA4" w:rsidRPr="003C75D7" w:rsidRDefault="00744CA4" w:rsidP="0068350E">
      <w:pPr>
        <w:pStyle w:val="Default"/>
        <w:spacing w:after="120"/>
        <w:rPr>
          <w:rFonts w:asciiTheme="minorHAnsi" w:hAnsiTheme="minorHAnsi"/>
          <w:sz w:val="22"/>
          <w:szCs w:val="22"/>
        </w:rPr>
      </w:pPr>
      <w:r w:rsidRPr="003C75D7">
        <w:rPr>
          <w:rFonts w:asciiTheme="minorHAnsi" w:hAnsiTheme="minorHAnsi"/>
          <w:sz w:val="22"/>
          <w:szCs w:val="22"/>
        </w:rPr>
        <w:t xml:space="preserve">A </w:t>
      </w:r>
      <w:r w:rsidR="00D10DA3" w:rsidRPr="003C75D7">
        <w:rPr>
          <w:rFonts w:asciiTheme="minorHAnsi" w:hAnsiTheme="minorHAnsi"/>
          <w:sz w:val="22"/>
          <w:szCs w:val="22"/>
        </w:rPr>
        <w:t>p</w:t>
      </w:r>
      <w:r w:rsidRPr="003C75D7">
        <w:rPr>
          <w:rFonts w:asciiTheme="minorHAnsi" w:hAnsiTheme="minorHAnsi"/>
          <w:sz w:val="22"/>
          <w:szCs w:val="22"/>
        </w:rPr>
        <w:t xml:space="preserve">olice </w:t>
      </w:r>
      <w:r w:rsidR="00D10DA3" w:rsidRPr="003C75D7">
        <w:rPr>
          <w:rFonts w:asciiTheme="minorHAnsi" w:hAnsiTheme="minorHAnsi"/>
          <w:sz w:val="22"/>
          <w:szCs w:val="22"/>
        </w:rPr>
        <w:t>o</w:t>
      </w:r>
      <w:r w:rsidRPr="003C75D7">
        <w:rPr>
          <w:rFonts w:asciiTheme="minorHAnsi" w:hAnsiTheme="minorHAnsi"/>
          <w:sz w:val="22"/>
          <w:szCs w:val="22"/>
        </w:rPr>
        <w:t xml:space="preserve">fficer is required to provide prior notice which can be satisfied by verbally advising each person, what police are authorised to do. An example of this may be: </w:t>
      </w:r>
    </w:p>
    <w:p w14:paraId="2A97944D" w14:textId="77777777" w:rsidR="00744CA4" w:rsidRPr="003C75D7" w:rsidRDefault="00744CA4" w:rsidP="0068350E">
      <w:pPr>
        <w:pStyle w:val="Default"/>
        <w:spacing w:after="120"/>
        <w:ind w:left="284" w:right="1954"/>
        <w:rPr>
          <w:rFonts w:asciiTheme="minorHAnsi" w:hAnsiTheme="minorHAnsi"/>
          <w:i/>
          <w:iCs/>
          <w:sz w:val="22"/>
          <w:szCs w:val="22"/>
        </w:rPr>
      </w:pPr>
      <w:r w:rsidRPr="003C75D7">
        <w:rPr>
          <w:rFonts w:asciiTheme="minorHAnsi" w:hAnsiTheme="minorHAnsi"/>
          <w:i/>
          <w:iCs/>
          <w:sz w:val="22"/>
          <w:szCs w:val="22"/>
        </w:rPr>
        <w:lastRenderedPageBreak/>
        <w:t xml:space="preserve">“Good evening/morning, I am (rank/name/station). </w:t>
      </w:r>
    </w:p>
    <w:p w14:paraId="14212378" w14:textId="3D6C044E" w:rsidR="00744CA4" w:rsidRPr="003C75D7" w:rsidRDefault="00744CA4" w:rsidP="0068350E">
      <w:pPr>
        <w:pStyle w:val="Default"/>
        <w:spacing w:after="120"/>
        <w:ind w:left="284" w:right="1954"/>
        <w:rPr>
          <w:rFonts w:asciiTheme="minorHAnsi" w:hAnsiTheme="minorHAnsi"/>
          <w:i/>
          <w:iCs/>
          <w:sz w:val="22"/>
          <w:szCs w:val="22"/>
        </w:rPr>
      </w:pPr>
      <w:r w:rsidRPr="003C75D7">
        <w:rPr>
          <w:rFonts w:asciiTheme="minorHAnsi" w:hAnsiTheme="minorHAnsi"/>
          <w:i/>
          <w:iCs/>
          <w:sz w:val="22"/>
          <w:szCs w:val="22"/>
        </w:rPr>
        <w:t>Because you are on/in (location) I am authorised to use a handheld scanner to scan your body and your belongings for the presence of a knife or other weapon. I require you to stop and submit to a scan of yourself and your belongings with this handheld scanner. I must inform you that you are required to allow me to conduct this scan. It is an offence if you fail to comply with my direction. Do you have any items on your person today that you wish to declare?”</w:t>
      </w:r>
    </w:p>
    <w:p w14:paraId="565A6FBC" w14:textId="6D497BA3" w:rsidR="00744CA4" w:rsidRPr="003C75D7" w:rsidRDefault="00744CA4" w:rsidP="0068350E">
      <w:pPr>
        <w:spacing w:after="120"/>
        <w:rPr>
          <w:rFonts w:asciiTheme="minorHAnsi" w:hAnsiTheme="minorHAnsi"/>
        </w:rPr>
      </w:pPr>
      <w:r w:rsidRPr="003C75D7">
        <w:rPr>
          <w:rFonts w:asciiTheme="minorHAnsi" w:hAnsiTheme="minorHAnsi"/>
        </w:rPr>
        <w:t xml:space="preserve">The language used by the </w:t>
      </w:r>
      <w:r w:rsidR="00D10DA3" w:rsidRPr="003C75D7">
        <w:rPr>
          <w:rFonts w:asciiTheme="minorHAnsi" w:hAnsiTheme="minorHAnsi"/>
        </w:rPr>
        <w:t>p</w:t>
      </w:r>
      <w:r w:rsidRPr="003C75D7">
        <w:rPr>
          <w:rFonts w:asciiTheme="minorHAnsi" w:hAnsiTheme="minorHAnsi"/>
        </w:rPr>
        <w:t xml:space="preserve">olice </w:t>
      </w:r>
      <w:r w:rsidR="00D10DA3" w:rsidRPr="003C75D7">
        <w:rPr>
          <w:rFonts w:asciiTheme="minorHAnsi" w:hAnsiTheme="minorHAnsi"/>
        </w:rPr>
        <w:t>o</w:t>
      </w:r>
      <w:r w:rsidRPr="003C75D7">
        <w:rPr>
          <w:rFonts w:asciiTheme="minorHAnsi" w:hAnsiTheme="minorHAnsi"/>
        </w:rPr>
        <w:t xml:space="preserve">fficer </w:t>
      </w:r>
      <w:r w:rsidR="00D10DA3" w:rsidRPr="003C75D7">
        <w:rPr>
          <w:rFonts w:asciiTheme="minorHAnsi" w:hAnsiTheme="minorHAnsi"/>
        </w:rPr>
        <w:t xml:space="preserve">will </w:t>
      </w:r>
      <w:r w:rsidRPr="003C75D7">
        <w:rPr>
          <w:rFonts w:asciiTheme="minorHAnsi" w:hAnsiTheme="minorHAnsi"/>
        </w:rPr>
        <w:t>be determined by the target audience.</w:t>
      </w:r>
    </w:p>
    <w:p w14:paraId="517F6811" w14:textId="61E7CB6A" w:rsidR="00744CA4" w:rsidRPr="00744CA4" w:rsidRDefault="00744CA4" w:rsidP="00E1699D">
      <w:pPr>
        <w:pStyle w:val="Heading2"/>
        <w:numPr>
          <w:ilvl w:val="0"/>
          <w:numId w:val="10"/>
        </w:numPr>
        <w:rPr>
          <w:lang w:val="en-US"/>
        </w:rPr>
      </w:pPr>
      <w:r w:rsidRPr="3E23287B">
        <w:rPr>
          <w:lang w:val="en-US"/>
        </w:rPr>
        <w:t>Can</w:t>
      </w:r>
      <w:r w:rsidR="00BB4FB4">
        <w:rPr>
          <w:lang w:val="en-US"/>
        </w:rPr>
        <w:t xml:space="preserve"> a person</w:t>
      </w:r>
      <w:r w:rsidRPr="3E23287B">
        <w:rPr>
          <w:lang w:val="en-US"/>
        </w:rPr>
        <w:t xml:space="preserve"> refuse to participate in handheld scanning?</w:t>
      </w:r>
    </w:p>
    <w:p w14:paraId="1FC84279" w14:textId="28A11A7F" w:rsidR="00744CA4" w:rsidRPr="003C75D7" w:rsidRDefault="00E378DA" w:rsidP="2CFDD0D3">
      <w:pPr>
        <w:spacing w:after="120"/>
        <w:rPr>
          <w:rFonts w:asciiTheme="minorHAnsi" w:hAnsiTheme="minorHAnsi"/>
          <w:lang w:val="en-US"/>
        </w:rPr>
      </w:pPr>
      <w:r>
        <w:rPr>
          <w:rFonts w:asciiTheme="minorHAnsi" w:hAnsiTheme="minorHAnsi"/>
          <w:lang w:val="en-US"/>
        </w:rPr>
        <w:t xml:space="preserve">No. </w:t>
      </w:r>
      <w:r w:rsidR="00744CA4" w:rsidRPr="2CFDD0D3">
        <w:rPr>
          <w:rFonts w:asciiTheme="minorHAnsi" w:hAnsiTheme="minorHAnsi"/>
          <w:lang w:val="en-US"/>
        </w:rPr>
        <w:t xml:space="preserve">The use of a handheld scanner is not a search of a person. The handheld scanner authority does not </w:t>
      </w:r>
      <w:proofErr w:type="spellStart"/>
      <w:r w:rsidR="00744CA4" w:rsidRPr="2CFDD0D3">
        <w:rPr>
          <w:rFonts w:asciiTheme="minorHAnsi" w:hAnsiTheme="minorHAnsi"/>
          <w:lang w:val="en-US"/>
        </w:rPr>
        <w:t>authorise</w:t>
      </w:r>
      <w:proofErr w:type="spellEnd"/>
      <w:r w:rsidR="00744CA4" w:rsidRPr="2CFDD0D3">
        <w:rPr>
          <w:rFonts w:asciiTheme="minorHAnsi" w:hAnsiTheme="minorHAnsi"/>
          <w:lang w:val="en-US"/>
        </w:rPr>
        <w:t xml:space="preserve"> NTP to search a person. However, if a person fails </w:t>
      </w:r>
      <w:r w:rsidR="003C75D7" w:rsidRPr="2CFDD0D3">
        <w:rPr>
          <w:rFonts w:asciiTheme="minorHAnsi" w:hAnsiTheme="minorHAnsi"/>
          <w:lang w:val="en-US"/>
        </w:rPr>
        <w:t>or</w:t>
      </w:r>
      <w:r w:rsidR="00744CA4" w:rsidRPr="2CFDD0D3">
        <w:rPr>
          <w:rFonts w:asciiTheme="minorHAnsi" w:hAnsiTheme="minorHAnsi"/>
          <w:lang w:val="en-US"/>
        </w:rPr>
        <w:t xml:space="preserve"> refuses</w:t>
      </w:r>
      <w:r w:rsidR="00173D3A">
        <w:rPr>
          <w:rFonts w:asciiTheme="minorHAnsi" w:hAnsiTheme="minorHAnsi"/>
          <w:lang w:val="en-US"/>
        </w:rPr>
        <w:t xml:space="preserve"> to </w:t>
      </w:r>
      <w:r w:rsidR="006D4190">
        <w:rPr>
          <w:rFonts w:asciiTheme="minorHAnsi" w:hAnsiTheme="minorHAnsi"/>
          <w:lang w:val="en-US"/>
        </w:rPr>
        <w:t>be scanned</w:t>
      </w:r>
      <w:r w:rsidR="003C75D7" w:rsidRPr="2CFDD0D3">
        <w:rPr>
          <w:rFonts w:asciiTheme="minorHAnsi" w:hAnsiTheme="minorHAnsi"/>
          <w:lang w:val="en-US"/>
        </w:rPr>
        <w:t xml:space="preserve">, NTP will have reasonable grounds to suspect the person is unlawfully possessing a restricted weapon. </w:t>
      </w:r>
      <w:r w:rsidR="00102567">
        <w:rPr>
          <w:rFonts w:asciiTheme="minorHAnsi" w:hAnsiTheme="minorHAnsi"/>
          <w:lang w:val="en-US"/>
        </w:rPr>
        <w:t xml:space="preserve">Reasonable grounds </w:t>
      </w:r>
      <w:r w:rsidR="00964A7C">
        <w:rPr>
          <w:rFonts w:asciiTheme="minorHAnsi" w:hAnsiTheme="minorHAnsi"/>
          <w:lang w:val="en-US"/>
        </w:rPr>
        <w:t>include if a person fails to:</w:t>
      </w:r>
    </w:p>
    <w:p w14:paraId="60AADDD1" w14:textId="7E2DD891" w:rsidR="00744CA4" w:rsidRPr="003C75D7" w:rsidRDefault="003C75D7" w:rsidP="00E1699D">
      <w:pPr>
        <w:pStyle w:val="ListParagraph"/>
        <w:numPr>
          <w:ilvl w:val="0"/>
          <w:numId w:val="9"/>
        </w:numPr>
        <w:ind w:left="0" w:firstLine="284"/>
        <w:contextualSpacing/>
        <w:rPr>
          <w:rFonts w:asciiTheme="minorHAnsi" w:hAnsiTheme="minorHAnsi"/>
          <w:iCs w:val="0"/>
          <w:lang w:val="en-US"/>
        </w:rPr>
      </w:pPr>
      <w:r>
        <w:rPr>
          <w:rFonts w:asciiTheme="minorHAnsi" w:hAnsiTheme="minorHAnsi"/>
          <w:iCs w:val="0"/>
          <w:lang w:val="en-US"/>
        </w:rPr>
        <w:t>C</w:t>
      </w:r>
      <w:r w:rsidR="00744CA4" w:rsidRPr="003C75D7">
        <w:rPr>
          <w:rFonts w:asciiTheme="minorHAnsi" w:hAnsiTheme="minorHAnsi"/>
          <w:iCs w:val="0"/>
          <w:lang w:val="en-US"/>
        </w:rPr>
        <w:t>omply with a direction to stop and submit to the use of a scanner</w:t>
      </w:r>
      <w:r>
        <w:rPr>
          <w:rFonts w:asciiTheme="minorHAnsi" w:hAnsiTheme="minorHAnsi"/>
          <w:iCs w:val="0"/>
          <w:lang w:val="en-US"/>
        </w:rPr>
        <w:t>.</w:t>
      </w:r>
    </w:p>
    <w:p w14:paraId="160C8E2B" w14:textId="4794F274" w:rsidR="00744CA4" w:rsidRPr="003C75D7" w:rsidRDefault="003C75D7" w:rsidP="00E1699D">
      <w:pPr>
        <w:pStyle w:val="ListParagraph"/>
        <w:numPr>
          <w:ilvl w:val="0"/>
          <w:numId w:val="9"/>
        </w:numPr>
        <w:spacing w:after="0"/>
        <w:ind w:left="153" w:firstLine="131"/>
        <w:contextualSpacing/>
        <w:rPr>
          <w:rFonts w:asciiTheme="minorHAnsi" w:hAnsiTheme="minorHAnsi"/>
          <w:iCs w:val="0"/>
          <w:lang w:val="en-US"/>
        </w:rPr>
      </w:pPr>
      <w:r>
        <w:rPr>
          <w:rFonts w:asciiTheme="minorHAnsi" w:hAnsiTheme="minorHAnsi"/>
          <w:iCs w:val="0"/>
          <w:lang w:val="en-US"/>
        </w:rPr>
        <w:t>P</w:t>
      </w:r>
      <w:r w:rsidR="00744CA4" w:rsidRPr="003C75D7">
        <w:rPr>
          <w:rFonts w:asciiTheme="minorHAnsi" w:hAnsiTheme="minorHAnsi"/>
          <w:iCs w:val="0"/>
          <w:lang w:val="en-US"/>
        </w:rPr>
        <w:t>roduce a thing that may be causing a positive indication of metal</w:t>
      </w:r>
      <w:r>
        <w:rPr>
          <w:rFonts w:asciiTheme="minorHAnsi" w:hAnsiTheme="minorHAnsi"/>
          <w:iCs w:val="0"/>
          <w:lang w:val="en-US"/>
        </w:rPr>
        <w:t>.</w:t>
      </w:r>
    </w:p>
    <w:p w14:paraId="7D871360" w14:textId="0F6F0B1C" w:rsidR="003C75D7" w:rsidRPr="003D1C59" w:rsidRDefault="003C75D7" w:rsidP="00E1699D">
      <w:pPr>
        <w:pStyle w:val="ListParagraph"/>
        <w:numPr>
          <w:ilvl w:val="0"/>
          <w:numId w:val="9"/>
        </w:numPr>
        <w:spacing w:after="0"/>
        <w:ind w:left="153" w:firstLine="131"/>
        <w:contextualSpacing/>
        <w:rPr>
          <w:rFonts w:asciiTheme="minorHAnsi" w:hAnsiTheme="minorHAnsi"/>
          <w:lang w:val="en-US"/>
        </w:rPr>
      </w:pPr>
      <w:r w:rsidRPr="265FE6E4">
        <w:rPr>
          <w:rFonts w:asciiTheme="minorHAnsi" w:hAnsiTheme="minorHAnsi"/>
        </w:rPr>
        <w:t>R</w:t>
      </w:r>
      <w:r w:rsidR="00744CA4" w:rsidRPr="265FE6E4">
        <w:rPr>
          <w:rFonts w:asciiTheme="minorHAnsi" w:hAnsiTheme="minorHAnsi"/>
        </w:rPr>
        <w:t>esubmit to a scan</w:t>
      </w:r>
      <w:r w:rsidRPr="265FE6E4">
        <w:rPr>
          <w:rFonts w:asciiTheme="minorHAnsi" w:hAnsiTheme="minorHAnsi"/>
        </w:rPr>
        <w:t xml:space="preserve"> </w:t>
      </w:r>
      <w:r w:rsidR="00744CA4" w:rsidRPr="265FE6E4">
        <w:rPr>
          <w:rFonts w:asciiTheme="minorHAnsi" w:hAnsiTheme="minorHAnsi"/>
        </w:rPr>
        <w:t>without reasonable excuse</w:t>
      </w:r>
      <w:r w:rsidRPr="265FE6E4">
        <w:rPr>
          <w:rFonts w:asciiTheme="minorHAnsi" w:hAnsiTheme="minorHAnsi"/>
        </w:rPr>
        <w:t xml:space="preserve">. </w:t>
      </w:r>
      <w:r w:rsidR="00744CA4" w:rsidRPr="265FE6E4">
        <w:rPr>
          <w:rFonts w:asciiTheme="minorHAnsi" w:hAnsiTheme="minorHAnsi"/>
        </w:rPr>
        <w:t xml:space="preserve"> </w:t>
      </w:r>
    </w:p>
    <w:p w14:paraId="518EECA2" w14:textId="5CB1F5C0" w:rsidR="000519C3" w:rsidRPr="003C75D7" w:rsidRDefault="000519C3" w:rsidP="003D1C59">
      <w:pPr>
        <w:spacing w:before="240" w:after="120"/>
        <w:rPr>
          <w:rFonts w:asciiTheme="minorHAnsi" w:hAnsiTheme="minorHAnsi"/>
          <w:lang w:val="en-US"/>
        </w:rPr>
      </w:pPr>
      <w:r w:rsidRPr="003C75D7">
        <w:rPr>
          <w:rFonts w:asciiTheme="minorHAnsi" w:hAnsiTheme="minorHAnsi"/>
          <w:lang w:val="en-US"/>
        </w:rPr>
        <w:t xml:space="preserve">If the </w:t>
      </w:r>
      <w:r w:rsidR="00D10DA3" w:rsidRPr="003C75D7">
        <w:rPr>
          <w:rFonts w:asciiTheme="minorHAnsi" w:hAnsiTheme="minorHAnsi"/>
          <w:lang w:val="en-US"/>
        </w:rPr>
        <w:t>p</w:t>
      </w:r>
      <w:r w:rsidRPr="003C75D7">
        <w:rPr>
          <w:rFonts w:asciiTheme="minorHAnsi" w:hAnsiTheme="minorHAnsi"/>
          <w:lang w:val="en-US"/>
        </w:rPr>
        <w:t xml:space="preserve">olice </w:t>
      </w:r>
      <w:r w:rsidR="00D10DA3" w:rsidRPr="003C75D7">
        <w:rPr>
          <w:rFonts w:asciiTheme="minorHAnsi" w:hAnsiTheme="minorHAnsi"/>
          <w:lang w:val="en-US"/>
        </w:rPr>
        <w:t>o</w:t>
      </w:r>
      <w:r w:rsidRPr="003C75D7">
        <w:rPr>
          <w:rFonts w:asciiTheme="minorHAnsi" w:hAnsiTheme="minorHAnsi"/>
          <w:lang w:val="en-US"/>
        </w:rPr>
        <w:t xml:space="preserve">fficer forms grounds that an offence has </w:t>
      </w:r>
      <w:r w:rsidR="003C75D7">
        <w:rPr>
          <w:rFonts w:asciiTheme="minorHAnsi" w:hAnsiTheme="minorHAnsi"/>
          <w:lang w:val="en-US"/>
        </w:rPr>
        <w:t xml:space="preserve">been committed, is being committed, </w:t>
      </w:r>
      <w:r w:rsidRPr="003C75D7">
        <w:rPr>
          <w:rFonts w:asciiTheme="minorHAnsi" w:hAnsiTheme="minorHAnsi"/>
          <w:lang w:val="en-US"/>
        </w:rPr>
        <w:t xml:space="preserve">or is about to be </w:t>
      </w:r>
      <w:r w:rsidR="00886D44" w:rsidRPr="003C75D7">
        <w:rPr>
          <w:rFonts w:asciiTheme="minorHAnsi" w:hAnsiTheme="minorHAnsi"/>
          <w:lang w:val="en-US"/>
        </w:rPr>
        <w:t>committed,</w:t>
      </w:r>
      <w:r w:rsidRPr="003C75D7">
        <w:rPr>
          <w:rFonts w:asciiTheme="minorHAnsi" w:hAnsiTheme="minorHAnsi"/>
          <w:lang w:val="en-US"/>
        </w:rPr>
        <w:t xml:space="preserve"> they are able to </w:t>
      </w:r>
      <w:r w:rsidRPr="003C75D7">
        <w:rPr>
          <w:rFonts w:asciiTheme="minorHAnsi" w:hAnsiTheme="minorHAnsi" w:cs="Calibri"/>
        </w:rPr>
        <w:t xml:space="preserve">to exercise their search powers under either s119AA of the PAA or s19 of the </w:t>
      </w:r>
      <w:r w:rsidRPr="003C75D7">
        <w:rPr>
          <w:rFonts w:asciiTheme="minorHAnsi" w:hAnsiTheme="minorHAnsi" w:cs="Calibri"/>
          <w:i/>
          <w:iCs/>
        </w:rPr>
        <w:t>Weapons Control Act 2001</w:t>
      </w:r>
      <w:r w:rsidRPr="003C75D7">
        <w:rPr>
          <w:rFonts w:asciiTheme="minorHAnsi" w:hAnsiTheme="minorHAnsi" w:cs="Calibri"/>
        </w:rPr>
        <w:t xml:space="preserve"> (WCA).</w:t>
      </w:r>
    </w:p>
    <w:p w14:paraId="44F7B0CE" w14:textId="5D652179" w:rsidR="00744CA4" w:rsidRPr="00744CA4" w:rsidRDefault="00744CA4" w:rsidP="0092452C">
      <w:pPr>
        <w:pStyle w:val="Heading2"/>
        <w:numPr>
          <w:ilvl w:val="0"/>
          <w:numId w:val="10"/>
        </w:numPr>
        <w:ind w:left="567" w:hanging="567"/>
        <w:rPr>
          <w:lang w:val="en-US"/>
        </w:rPr>
      </w:pPr>
      <w:r w:rsidRPr="3E23287B">
        <w:rPr>
          <w:lang w:val="en-US"/>
        </w:rPr>
        <w:t>How long</w:t>
      </w:r>
      <w:r w:rsidR="00CA74BA">
        <w:rPr>
          <w:lang w:val="en-US"/>
        </w:rPr>
        <w:t xml:space="preserve"> is my child required to stop and stand still </w:t>
      </w:r>
      <w:r w:rsidR="00667C15">
        <w:rPr>
          <w:lang w:val="en-US"/>
        </w:rPr>
        <w:t xml:space="preserve">for </w:t>
      </w:r>
      <w:r w:rsidRPr="3E23287B">
        <w:rPr>
          <w:lang w:val="en-US"/>
        </w:rPr>
        <w:t>the purposes of handheld scanning?</w:t>
      </w:r>
    </w:p>
    <w:p w14:paraId="6D4697BD" w14:textId="10F64F71" w:rsidR="00744CA4" w:rsidRPr="003C75D7" w:rsidRDefault="00744CA4" w:rsidP="0068350E">
      <w:pPr>
        <w:spacing w:after="120"/>
        <w:rPr>
          <w:rFonts w:asciiTheme="minorHAnsi" w:hAnsiTheme="minorHAnsi" w:cs="Calibri"/>
        </w:rPr>
      </w:pPr>
      <w:r w:rsidRPr="003C75D7">
        <w:rPr>
          <w:rFonts w:asciiTheme="minorHAnsi" w:hAnsiTheme="minorHAnsi"/>
          <w:lang w:val="en-US"/>
        </w:rPr>
        <w:t xml:space="preserve">A </w:t>
      </w:r>
      <w:r w:rsidR="00667C15">
        <w:rPr>
          <w:rFonts w:asciiTheme="minorHAnsi" w:hAnsiTheme="minorHAnsi"/>
          <w:lang w:val="en-US"/>
        </w:rPr>
        <w:t xml:space="preserve">person is required to stop and submit for the purposes of a scan for as long as it takes for police to conduct the scan. </w:t>
      </w:r>
    </w:p>
    <w:p w14:paraId="2CC03A6B" w14:textId="160B6F71" w:rsidR="00744CA4" w:rsidRPr="00744CA4" w:rsidRDefault="00744CA4" w:rsidP="00E1699D">
      <w:pPr>
        <w:pStyle w:val="Heading2"/>
        <w:numPr>
          <w:ilvl w:val="0"/>
          <w:numId w:val="10"/>
        </w:numPr>
        <w:rPr>
          <w:lang w:val="en-US"/>
        </w:rPr>
      </w:pPr>
      <w:r w:rsidRPr="00744CA4">
        <w:rPr>
          <w:lang w:val="en-US"/>
        </w:rPr>
        <w:t>Can school based police</w:t>
      </w:r>
      <w:r w:rsidR="00D10DA3">
        <w:rPr>
          <w:lang w:val="en-US"/>
        </w:rPr>
        <w:t xml:space="preserve"> officers</w:t>
      </w:r>
      <w:r w:rsidRPr="00744CA4">
        <w:rPr>
          <w:lang w:val="en-US"/>
        </w:rPr>
        <w:t xml:space="preserve"> undertake handheld scanning? </w:t>
      </w:r>
    </w:p>
    <w:p w14:paraId="658DE127" w14:textId="0B001229" w:rsidR="00744CA4" w:rsidRPr="003C75D7" w:rsidRDefault="00744CA4" w:rsidP="003C75D7">
      <w:pPr>
        <w:spacing w:after="120"/>
        <w:rPr>
          <w:rFonts w:asciiTheme="minorHAnsi" w:hAnsiTheme="minorHAnsi"/>
          <w:lang w:val="en-US"/>
        </w:rPr>
      </w:pPr>
      <w:r w:rsidRPr="003C75D7">
        <w:rPr>
          <w:rFonts w:asciiTheme="minorHAnsi" w:hAnsiTheme="minorHAnsi"/>
          <w:lang w:val="en-US"/>
        </w:rPr>
        <w:t>No. NTP and the Department of Education</w:t>
      </w:r>
      <w:r w:rsidR="00D10DA3" w:rsidRPr="003C75D7">
        <w:rPr>
          <w:rFonts w:asciiTheme="minorHAnsi" w:hAnsiTheme="minorHAnsi"/>
          <w:lang w:val="en-US"/>
        </w:rPr>
        <w:t xml:space="preserve"> and Training</w:t>
      </w:r>
      <w:r w:rsidRPr="003C75D7">
        <w:rPr>
          <w:rFonts w:asciiTheme="minorHAnsi" w:hAnsiTheme="minorHAnsi"/>
          <w:lang w:val="en-US"/>
        </w:rPr>
        <w:t xml:space="preserve"> are signatories to a School Based Police Program Service Agreement and School Based Police Program Operational Guidelines</w:t>
      </w:r>
      <w:r w:rsidR="003C75D7">
        <w:rPr>
          <w:rFonts w:asciiTheme="minorHAnsi" w:hAnsiTheme="minorHAnsi"/>
          <w:lang w:val="en-US"/>
        </w:rPr>
        <w:t>,</w:t>
      </w:r>
      <w:r w:rsidRPr="003C75D7">
        <w:rPr>
          <w:rFonts w:asciiTheme="minorHAnsi" w:hAnsiTheme="minorHAnsi"/>
          <w:lang w:val="en-US"/>
        </w:rPr>
        <w:t xml:space="preserve"> which states the role of the School Based Police Officer. The role of the School Based Police Officer is to deliver education programs and build positive relationships with school communities and young people but does not involve arresting</w:t>
      </w:r>
      <w:r w:rsidR="00D10DA3" w:rsidRPr="003C75D7">
        <w:rPr>
          <w:rFonts w:asciiTheme="minorHAnsi" w:hAnsiTheme="minorHAnsi"/>
          <w:lang w:val="en-US"/>
        </w:rPr>
        <w:t xml:space="preserve"> or scanning of</w:t>
      </w:r>
      <w:r w:rsidRPr="003C75D7">
        <w:rPr>
          <w:rFonts w:asciiTheme="minorHAnsi" w:hAnsiTheme="minorHAnsi"/>
          <w:lang w:val="en-US"/>
        </w:rPr>
        <w:t xml:space="preserve"> young people on school grounds or any form of behavio</w:t>
      </w:r>
      <w:r w:rsidR="00D10DA3" w:rsidRPr="003C75D7">
        <w:rPr>
          <w:rFonts w:asciiTheme="minorHAnsi" w:hAnsiTheme="minorHAnsi"/>
          <w:lang w:val="en-US"/>
        </w:rPr>
        <w:t>u</w:t>
      </w:r>
      <w:r w:rsidRPr="003C75D7">
        <w:rPr>
          <w:rFonts w:asciiTheme="minorHAnsi" w:hAnsiTheme="minorHAnsi"/>
          <w:lang w:val="en-US"/>
        </w:rPr>
        <w:t xml:space="preserve">r management. </w:t>
      </w:r>
    </w:p>
    <w:p w14:paraId="13F41850" w14:textId="7F5ADB1A" w:rsidR="00744CA4" w:rsidRPr="00744CA4" w:rsidRDefault="00744CA4" w:rsidP="0092452C">
      <w:pPr>
        <w:pStyle w:val="Heading2"/>
        <w:numPr>
          <w:ilvl w:val="0"/>
          <w:numId w:val="10"/>
        </w:numPr>
        <w:ind w:left="567" w:hanging="567"/>
        <w:rPr>
          <w:lang w:val="en-US"/>
        </w:rPr>
      </w:pPr>
      <w:r w:rsidRPr="3E23287B">
        <w:rPr>
          <w:lang w:val="en-US"/>
        </w:rPr>
        <w:t>Does a parent need to be present for handheld scanning to proceed? Is there a minimum age limit for handheld scanning?</w:t>
      </w:r>
    </w:p>
    <w:p w14:paraId="16556E3C" w14:textId="6293CAF0" w:rsidR="00744CA4" w:rsidRPr="003C75D7" w:rsidRDefault="001829AB" w:rsidP="003C75D7">
      <w:pPr>
        <w:spacing w:after="120"/>
        <w:rPr>
          <w:rFonts w:asciiTheme="minorHAnsi" w:hAnsiTheme="minorHAnsi"/>
        </w:rPr>
      </w:pPr>
      <w:r>
        <w:rPr>
          <w:rFonts w:asciiTheme="minorHAnsi" w:hAnsiTheme="minorHAnsi" w:cs="Calibri"/>
        </w:rPr>
        <w:t xml:space="preserve">No. </w:t>
      </w:r>
      <w:r w:rsidR="00744CA4" w:rsidRPr="003C75D7">
        <w:rPr>
          <w:rFonts w:asciiTheme="minorHAnsi" w:hAnsiTheme="minorHAnsi" w:cs="Calibri"/>
        </w:rPr>
        <w:t xml:space="preserve">Police are able to scan adults, as well as young people and children of any age without a parent or guardian present. </w:t>
      </w:r>
      <w:r w:rsidR="00744CA4" w:rsidRPr="003C75D7">
        <w:rPr>
          <w:rFonts w:asciiTheme="minorHAnsi" w:hAnsiTheme="minorHAnsi"/>
        </w:rPr>
        <w:t xml:space="preserve">While a child under the age of 10 cannot be criminally responsible for an offence, the power to conduct a scan under Part VII, Division 1C of the </w:t>
      </w:r>
      <w:r w:rsidR="00744CA4" w:rsidRPr="003C75D7">
        <w:rPr>
          <w:rFonts w:asciiTheme="minorHAnsi" w:hAnsiTheme="minorHAnsi"/>
          <w:i/>
          <w:iCs/>
        </w:rPr>
        <w:t>Police Administration Act 1978</w:t>
      </w:r>
      <w:r w:rsidR="00744CA4" w:rsidRPr="003C75D7">
        <w:rPr>
          <w:rFonts w:asciiTheme="minorHAnsi" w:hAnsiTheme="minorHAnsi"/>
        </w:rPr>
        <w:t>, can apply to any person regardless of their age. All persons to be scanned must be afforded dignity</w:t>
      </w:r>
      <w:r w:rsidR="00B8797E">
        <w:rPr>
          <w:rFonts w:asciiTheme="minorHAnsi" w:hAnsiTheme="minorHAnsi"/>
        </w:rPr>
        <w:t xml:space="preserve">. </w:t>
      </w:r>
      <w:r w:rsidR="00744CA4" w:rsidRPr="003C75D7">
        <w:rPr>
          <w:rFonts w:asciiTheme="minorHAnsi" w:hAnsiTheme="minorHAnsi"/>
        </w:rPr>
        <w:t xml:space="preserve">To address potential harm, </w:t>
      </w:r>
      <w:r w:rsidR="00D10DA3" w:rsidRPr="003C75D7">
        <w:rPr>
          <w:rFonts w:asciiTheme="minorHAnsi" w:hAnsiTheme="minorHAnsi"/>
        </w:rPr>
        <w:t>p</w:t>
      </w:r>
      <w:r w:rsidR="00744CA4" w:rsidRPr="003C75D7">
        <w:rPr>
          <w:rFonts w:asciiTheme="minorHAnsi" w:hAnsiTheme="minorHAnsi"/>
        </w:rPr>
        <w:t xml:space="preserve">olice </w:t>
      </w:r>
      <w:r w:rsidR="00D10DA3" w:rsidRPr="003C75D7">
        <w:rPr>
          <w:rFonts w:asciiTheme="minorHAnsi" w:hAnsiTheme="minorHAnsi"/>
        </w:rPr>
        <w:t xml:space="preserve">officers </w:t>
      </w:r>
      <w:r w:rsidR="00744CA4" w:rsidRPr="003C75D7">
        <w:rPr>
          <w:rFonts w:asciiTheme="minorHAnsi" w:hAnsiTheme="minorHAnsi"/>
        </w:rPr>
        <w:t>exercise appropriate care on every occasion.</w:t>
      </w:r>
    </w:p>
    <w:p w14:paraId="43536033" w14:textId="68B01F36" w:rsidR="00B27A80" w:rsidRDefault="00B27A80" w:rsidP="0092452C">
      <w:pPr>
        <w:pStyle w:val="Heading2"/>
        <w:numPr>
          <w:ilvl w:val="0"/>
          <w:numId w:val="10"/>
        </w:numPr>
        <w:ind w:left="567" w:hanging="567"/>
        <w:rPr>
          <w:lang w:val="en-US"/>
        </w:rPr>
      </w:pPr>
      <w:r w:rsidRPr="00EE282B">
        <w:rPr>
          <w:lang w:val="en-US"/>
        </w:rPr>
        <w:lastRenderedPageBreak/>
        <w:t xml:space="preserve">Can a child </w:t>
      </w:r>
      <w:r>
        <w:rPr>
          <w:lang w:val="en-US"/>
        </w:rPr>
        <w:t xml:space="preserve">or young person </w:t>
      </w:r>
      <w:r w:rsidRPr="00EE282B">
        <w:rPr>
          <w:lang w:val="en-US"/>
        </w:rPr>
        <w:t>request a parent</w:t>
      </w:r>
      <w:r w:rsidR="003F6ED1">
        <w:rPr>
          <w:lang w:val="en-US"/>
        </w:rPr>
        <w:t xml:space="preserve"> or support person</w:t>
      </w:r>
      <w:r w:rsidRPr="00EE282B">
        <w:rPr>
          <w:lang w:val="en-US"/>
        </w:rPr>
        <w:t xml:space="preserve"> to be present</w:t>
      </w:r>
      <w:r>
        <w:rPr>
          <w:lang w:val="en-US"/>
        </w:rPr>
        <w:t xml:space="preserve"> </w:t>
      </w:r>
      <w:r w:rsidRPr="00EE282B">
        <w:rPr>
          <w:lang w:val="en-US"/>
        </w:rPr>
        <w:t xml:space="preserve">during the </w:t>
      </w:r>
      <w:r w:rsidR="00BF0BFD">
        <w:rPr>
          <w:lang w:val="en-US"/>
        </w:rPr>
        <w:t>scann</w:t>
      </w:r>
      <w:r w:rsidRPr="00EE282B">
        <w:rPr>
          <w:lang w:val="en-US"/>
        </w:rPr>
        <w:t>ing</w:t>
      </w:r>
      <w:r>
        <w:rPr>
          <w:lang w:val="en-US"/>
        </w:rPr>
        <w:t>?</w:t>
      </w:r>
      <w:r w:rsidRPr="00EE282B">
        <w:rPr>
          <w:lang w:val="en-US"/>
        </w:rPr>
        <w:t xml:space="preserve"> </w:t>
      </w:r>
    </w:p>
    <w:p w14:paraId="3EDE4651" w14:textId="229D7F53" w:rsidR="00A6158C" w:rsidRPr="001A3DD4" w:rsidRDefault="00B27A80" w:rsidP="00893CFE">
      <w:pPr>
        <w:tabs>
          <w:tab w:val="left" w:pos="567"/>
        </w:tabs>
        <w:spacing w:after="120"/>
        <w:rPr>
          <w:rFonts w:asciiTheme="minorHAnsi" w:hAnsiTheme="minorHAnsi" w:cs="Arial"/>
        </w:rPr>
      </w:pPr>
      <w:r w:rsidRPr="001A3DD4">
        <w:rPr>
          <w:rFonts w:asciiTheme="minorHAnsi" w:hAnsiTheme="minorHAnsi" w:cs="Arial"/>
        </w:rPr>
        <w:t xml:space="preserve">Yes, but the handheld scanning may occur without </w:t>
      </w:r>
      <w:r w:rsidR="00EF359B" w:rsidRPr="001A3DD4">
        <w:rPr>
          <w:rFonts w:asciiTheme="minorHAnsi" w:hAnsiTheme="minorHAnsi" w:cs="Arial"/>
        </w:rPr>
        <w:t>a</w:t>
      </w:r>
      <w:r w:rsidRPr="001A3DD4">
        <w:rPr>
          <w:rFonts w:asciiTheme="minorHAnsi" w:hAnsiTheme="minorHAnsi" w:cs="Arial"/>
        </w:rPr>
        <w:t xml:space="preserve"> parent</w:t>
      </w:r>
      <w:r w:rsidR="001103F3" w:rsidRPr="001A3DD4">
        <w:rPr>
          <w:rFonts w:asciiTheme="minorHAnsi" w:hAnsiTheme="minorHAnsi" w:cs="Arial"/>
        </w:rPr>
        <w:t xml:space="preserve"> or support person</w:t>
      </w:r>
      <w:r w:rsidRPr="001A3DD4">
        <w:rPr>
          <w:rFonts w:asciiTheme="minorHAnsi" w:hAnsiTheme="minorHAnsi" w:cs="Arial"/>
        </w:rPr>
        <w:t xml:space="preserve"> present</w:t>
      </w:r>
      <w:r w:rsidR="00331E83" w:rsidRPr="001A3DD4">
        <w:rPr>
          <w:rFonts w:asciiTheme="minorHAnsi" w:hAnsiTheme="minorHAnsi" w:cs="Arial"/>
        </w:rPr>
        <w:t>.</w:t>
      </w:r>
      <w:r w:rsidR="00893CFE" w:rsidRPr="001A3DD4">
        <w:rPr>
          <w:rFonts w:asciiTheme="minorHAnsi" w:hAnsiTheme="minorHAnsi" w:cs="Arial"/>
        </w:rPr>
        <w:t xml:space="preserve"> H</w:t>
      </w:r>
      <w:r w:rsidRPr="001A3DD4">
        <w:rPr>
          <w:rFonts w:asciiTheme="minorHAnsi" w:hAnsiTheme="minorHAnsi" w:cs="Arial"/>
        </w:rPr>
        <w:t xml:space="preserve">andheld scanning may go ahead without a </w:t>
      </w:r>
      <w:r w:rsidR="00E50D44" w:rsidRPr="001A3DD4">
        <w:rPr>
          <w:rFonts w:asciiTheme="minorHAnsi" w:hAnsiTheme="minorHAnsi" w:cs="Arial"/>
        </w:rPr>
        <w:t>parent</w:t>
      </w:r>
      <w:r w:rsidR="00A6158C" w:rsidRPr="001A3DD4">
        <w:rPr>
          <w:rFonts w:asciiTheme="minorHAnsi" w:hAnsiTheme="minorHAnsi" w:cs="Arial"/>
        </w:rPr>
        <w:t xml:space="preserve"> or support person</w:t>
      </w:r>
      <w:r w:rsidRPr="001A3DD4">
        <w:rPr>
          <w:rFonts w:asciiTheme="minorHAnsi" w:hAnsiTheme="minorHAnsi" w:cs="Arial"/>
        </w:rPr>
        <w:t xml:space="preserve"> if the officer reasonably believes the search needs to be carried out as a matter of urgency</w:t>
      </w:r>
      <w:r w:rsidR="00983F38" w:rsidRPr="001A3DD4">
        <w:rPr>
          <w:rFonts w:asciiTheme="minorHAnsi" w:hAnsiTheme="minorHAnsi" w:cs="Arial"/>
        </w:rPr>
        <w:t>,</w:t>
      </w:r>
      <w:r w:rsidRPr="001A3DD4">
        <w:rPr>
          <w:rFonts w:asciiTheme="minorHAnsi" w:hAnsiTheme="minorHAnsi" w:cs="Arial"/>
        </w:rPr>
        <w:t xml:space="preserve"> or that a delay to allow a </w:t>
      </w:r>
      <w:r w:rsidR="00A6158C" w:rsidRPr="001A3DD4">
        <w:rPr>
          <w:rFonts w:asciiTheme="minorHAnsi" w:hAnsiTheme="minorHAnsi" w:cs="Arial"/>
        </w:rPr>
        <w:t xml:space="preserve">parent or </w:t>
      </w:r>
      <w:r w:rsidRPr="001A3DD4">
        <w:rPr>
          <w:rFonts w:asciiTheme="minorHAnsi" w:hAnsiTheme="minorHAnsi" w:cs="Arial"/>
        </w:rPr>
        <w:t>support person to be present would create an unacceptable risk of harm to the youth or another person, or the loss or destruction of evidence.</w:t>
      </w:r>
    </w:p>
    <w:p w14:paraId="53ADF063" w14:textId="79CB5D3A" w:rsidR="00A13A6C" w:rsidRPr="00F961CD" w:rsidRDefault="00A13A6C" w:rsidP="00893CFE">
      <w:pPr>
        <w:tabs>
          <w:tab w:val="left" w:pos="567"/>
        </w:tabs>
        <w:spacing w:after="120"/>
        <w:rPr>
          <w:rFonts w:asciiTheme="minorHAnsi" w:hAnsiTheme="minorHAnsi" w:cs="Arial"/>
        </w:rPr>
      </w:pPr>
      <w:r w:rsidRPr="001A3DD4">
        <w:rPr>
          <w:rFonts w:asciiTheme="minorHAnsi" w:hAnsiTheme="minorHAnsi" w:cs="Arial"/>
        </w:rPr>
        <w:t xml:space="preserve">A support person might be a responsible adult with parental responsibility, or other support persons listed in section 35 of the </w:t>
      </w:r>
      <w:r w:rsidRPr="00F961CD">
        <w:rPr>
          <w:rFonts w:asciiTheme="minorHAnsi" w:hAnsiTheme="minorHAnsi" w:cs="Arial"/>
          <w:i/>
          <w:iCs/>
        </w:rPr>
        <w:t>Youth Justice Act 2005.</w:t>
      </w:r>
    </w:p>
    <w:p w14:paraId="64E3AEDD" w14:textId="5C98EC8E" w:rsidR="00B27A80" w:rsidRPr="00744CA4" w:rsidRDefault="00B27A80" w:rsidP="00E1699D">
      <w:pPr>
        <w:pStyle w:val="Heading2"/>
        <w:numPr>
          <w:ilvl w:val="0"/>
          <w:numId w:val="10"/>
        </w:numPr>
        <w:rPr>
          <w:lang w:val="en-US"/>
        </w:rPr>
      </w:pPr>
      <w:r>
        <w:rPr>
          <w:lang w:val="en-US"/>
        </w:rPr>
        <w:t>Will school staff be scanned?</w:t>
      </w:r>
    </w:p>
    <w:p w14:paraId="1BE9E5B5" w14:textId="71B7DDB9" w:rsidR="00744CA4" w:rsidRPr="00893CFE" w:rsidRDefault="00744CA4" w:rsidP="000519C3">
      <w:pPr>
        <w:spacing w:after="120" w:line="360" w:lineRule="auto"/>
        <w:rPr>
          <w:rFonts w:asciiTheme="minorHAnsi" w:hAnsiTheme="minorHAnsi"/>
          <w:lang w:val="en-US"/>
        </w:rPr>
      </w:pPr>
      <w:r w:rsidRPr="00893CFE">
        <w:rPr>
          <w:rFonts w:asciiTheme="minorHAnsi" w:hAnsiTheme="minorHAnsi"/>
          <w:lang w:val="en-US"/>
        </w:rPr>
        <w:t xml:space="preserve">All persons including school staff in the </w:t>
      </w:r>
      <w:r w:rsidR="00B27A80" w:rsidRPr="00893CFE">
        <w:rPr>
          <w:rFonts w:asciiTheme="minorHAnsi" w:hAnsiTheme="minorHAnsi"/>
          <w:lang w:val="en-US"/>
        </w:rPr>
        <w:t>affected</w:t>
      </w:r>
      <w:r w:rsidRPr="00893CFE">
        <w:rPr>
          <w:rFonts w:asciiTheme="minorHAnsi" w:hAnsiTheme="minorHAnsi"/>
          <w:lang w:val="en-US"/>
        </w:rPr>
        <w:t xml:space="preserve"> area may be subject to handheld scanning.</w:t>
      </w:r>
    </w:p>
    <w:p w14:paraId="595AF1A7" w14:textId="1087CD71" w:rsidR="00744CA4" w:rsidRPr="00744CA4" w:rsidRDefault="00744CA4" w:rsidP="00E1699D">
      <w:pPr>
        <w:pStyle w:val="Heading2"/>
        <w:numPr>
          <w:ilvl w:val="0"/>
          <w:numId w:val="10"/>
        </w:numPr>
        <w:rPr>
          <w:lang w:val="en-US"/>
        </w:rPr>
      </w:pPr>
      <w:r w:rsidRPr="00744CA4">
        <w:rPr>
          <w:lang w:val="en-US"/>
        </w:rPr>
        <w:t xml:space="preserve">Will handheld scanning happen </w:t>
      </w:r>
      <w:r w:rsidR="00886D44" w:rsidRPr="00744CA4">
        <w:rPr>
          <w:lang w:val="en-US"/>
        </w:rPr>
        <w:t>every day</w:t>
      </w:r>
      <w:r w:rsidRPr="00744CA4">
        <w:rPr>
          <w:lang w:val="en-US"/>
        </w:rPr>
        <w:t xml:space="preserve"> at my child’s school?</w:t>
      </w:r>
    </w:p>
    <w:p w14:paraId="10F5699D" w14:textId="38759454" w:rsidR="00744CA4" w:rsidRPr="00893CFE" w:rsidRDefault="00744CA4" w:rsidP="0068350E">
      <w:pPr>
        <w:spacing w:after="120"/>
        <w:rPr>
          <w:rFonts w:asciiTheme="minorHAnsi" w:hAnsiTheme="minorHAnsi"/>
        </w:rPr>
      </w:pPr>
      <w:r w:rsidRPr="00893CFE">
        <w:rPr>
          <w:rFonts w:asciiTheme="minorHAnsi" w:hAnsiTheme="minorHAnsi"/>
        </w:rPr>
        <w:t xml:space="preserve">No. The </w:t>
      </w:r>
      <w:r w:rsidRPr="00893CFE">
        <w:rPr>
          <w:rFonts w:asciiTheme="minorHAnsi" w:hAnsiTheme="minorHAnsi"/>
          <w:i/>
          <w:iCs/>
        </w:rPr>
        <w:t>Police Administration Act 1978</w:t>
      </w:r>
      <w:r w:rsidRPr="00893CFE">
        <w:rPr>
          <w:rFonts w:asciiTheme="minorHAnsi" w:hAnsiTheme="minorHAnsi"/>
        </w:rPr>
        <w:t xml:space="preserve"> permits a </w:t>
      </w:r>
      <w:r w:rsidR="00D10DA3" w:rsidRPr="00893CFE">
        <w:rPr>
          <w:rFonts w:asciiTheme="minorHAnsi" w:hAnsiTheme="minorHAnsi"/>
        </w:rPr>
        <w:t>p</w:t>
      </w:r>
      <w:r w:rsidRPr="00893CFE">
        <w:rPr>
          <w:rFonts w:asciiTheme="minorHAnsi" w:hAnsiTheme="minorHAnsi"/>
        </w:rPr>
        <w:t xml:space="preserve">olice </w:t>
      </w:r>
      <w:r w:rsidR="00D10DA3" w:rsidRPr="00893CFE">
        <w:rPr>
          <w:rFonts w:asciiTheme="minorHAnsi" w:hAnsiTheme="minorHAnsi"/>
        </w:rPr>
        <w:t>o</w:t>
      </w:r>
      <w:r w:rsidRPr="00893CFE">
        <w:rPr>
          <w:rFonts w:asciiTheme="minorHAnsi" w:hAnsiTheme="minorHAnsi"/>
        </w:rPr>
        <w:t>fficer to authorise an area as an affected area for a period of up to 72 hours and search persons at random with the use of a handheld scanner.</w:t>
      </w:r>
    </w:p>
    <w:p w14:paraId="3010FFA2" w14:textId="0D617EE1" w:rsidR="00744CA4" w:rsidRPr="00886D44" w:rsidRDefault="00744CA4" w:rsidP="0092452C">
      <w:pPr>
        <w:pStyle w:val="Heading2"/>
        <w:numPr>
          <w:ilvl w:val="0"/>
          <w:numId w:val="10"/>
        </w:numPr>
        <w:ind w:left="567" w:hanging="567"/>
        <w:rPr>
          <w:lang w:val="en-US"/>
        </w:rPr>
      </w:pPr>
      <w:r w:rsidRPr="00886D44">
        <w:rPr>
          <w:lang w:val="en-US"/>
        </w:rPr>
        <w:t>As a teacher will I be required to direct a child to comply with handheld scanning requirements or act as “law enforcement”?</w:t>
      </w:r>
    </w:p>
    <w:p w14:paraId="172BA499" w14:textId="54509573" w:rsidR="00744CA4" w:rsidRPr="00893CFE" w:rsidRDefault="00744CA4" w:rsidP="0068350E">
      <w:pPr>
        <w:spacing w:after="120"/>
        <w:rPr>
          <w:rFonts w:asciiTheme="minorHAnsi" w:hAnsiTheme="minorHAnsi"/>
          <w:lang w:eastAsia="en-AU"/>
        </w:rPr>
      </w:pPr>
      <w:r w:rsidRPr="00893CFE">
        <w:rPr>
          <w:rFonts w:asciiTheme="minorHAnsi" w:hAnsiTheme="minorHAnsi"/>
          <w:lang w:val="en-US"/>
        </w:rPr>
        <w:t xml:space="preserve">NTP are responsible </w:t>
      </w:r>
      <w:r w:rsidR="00770F33">
        <w:rPr>
          <w:rFonts w:asciiTheme="minorHAnsi" w:hAnsiTheme="minorHAnsi"/>
          <w:lang w:val="en-US"/>
        </w:rPr>
        <w:t>for ensuring</w:t>
      </w:r>
      <w:r w:rsidRPr="00893CFE">
        <w:rPr>
          <w:rFonts w:asciiTheme="minorHAnsi" w:hAnsiTheme="minorHAnsi"/>
          <w:lang w:val="en-US"/>
        </w:rPr>
        <w:t xml:space="preserve"> that handheld scanning </w:t>
      </w:r>
      <w:r w:rsidR="00B27A80" w:rsidRPr="00893CFE">
        <w:rPr>
          <w:rFonts w:asciiTheme="minorHAnsi" w:hAnsiTheme="minorHAnsi"/>
          <w:lang w:val="en-US"/>
        </w:rPr>
        <w:t xml:space="preserve">operations </w:t>
      </w:r>
      <w:r w:rsidRPr="00893CFE">
        <w:rPr>
          <w:rFonts w:asciiTheme="minorHAnsi" w:hAnsiTheme="minorHAnsi"/>
          <w:lang w:val="en-US"/>
        </w:rPr>
        <w:t>meet legislative requirement</w:t>
      </w:r>
      <w:r w:rsidR="00B27A80" w:rsidRPr="00893CFE">
        <w:rPr>
          <w:rFonts w:asciiTheme="minorHAnsi" w:hAnsiTheme="minorHAnsi"/>
          <w:lang w:val="en-US"/>
        </w:rPr>
        <w:t>s</w:t>
      </w:r>
      <w:r w:rsidRPr="00893CFE">
        <w:rPr>
          <w:rFonts w:asciiTheme="minorHAnsi" w:hAnsiTheme="minorHAnsi"/>
          <w:lang w:val="en-US"/>
        </w:rPr>
        <w:t xml:space="preserve">. Teachers are not required to </w:t>
      </w:r>
      <w:r w:rsidR="00D10DA3" w:rsidRPr="00893CFE">
        <w:rPr>
          <w:rFonts w:asciiTheme="minorHAnsi" w:hAnsiTheme="minorHAnsi"/>
          <w:lang w:val="en-US"/>
        </w:rPr>
        <w:t>act as law enforcement</w:t>
      </w:r>
      <w:r w:rsidRPr="00893CFE">
        <w:rPr>
          <w:rFonts w:asciiTheme="minorHAnsi" w:hAnsiTheme="minorHAnsi"/>
          <w:lang w:val="en-US"/>
        </w:rPr>
        <w:t xml:space="preserve">. </w:t>
      </w:r>
    </w:p>
    <w:p w14:paraId="5B555106" w14:textId="77777777" w:rsidR="006A2F2D" w:rsidRPr="00744CA4" w:rsidRDefault="006A2F2D" w:rsidP="00996655">
      <w:pPr>
        <w:rPr>
          <w:rFonts w:asciiTheme="minorHAnsi" w:hAnsiTheme="minorHAnsi"/>
          <w:lang w:bidi="en-US"/>
        </w:rPr>
      </w:pPr>
    </w:p>
    <w:sectPr w:rsidR="006A2F2D" w:rsidRPr="00744CA4"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5F6B" w14:textId="77777777" w:rsidR="006D1372" w:rsidRDefault="006D1372" w:rsidP="007332FF">
      <w:r>
        <w:separator/>
      </w:r>
    </w:p>
  </w:endnote>
  <w:endnote w:type="continuationSeparator" w:id="0">
    <w:p w14:paraId="322CB2E5" w14:textId="77777777" w:rsidR="006D1372" w:rsidRDefault="006D1372" w:rsidP="007332FF">
      <w:r>
        <w:continuationSeparator/>
      </w:r>
    </w:p>
  </w:endnote>
  <w:endnote w:type="continuationNotice" w:id="1">
    <w:p w14:paraId="2B70E3F9" w14:textId="77777777" w:rsidR="006D1372" w:rsidRDefault="006D13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DBB3"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582AD28B" w14:textId="77777777" w:rsidTr="001D258A">
      <w:trPr>
        <w:cantSplit/>
        <w:trHeight w:hRule="exact" w:val="567"/>
      </w:trPr>
      <w:tc>
        <w:tcPr>
          <w:tcW w:w="10318" w:type="dxa"/>
          <w:vAlign w:val="bottom"/>
        </w:tcPr>
        <w:p w14:paraId="70DE30B3" w14:textId="2E9B9DF1"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0B891D8DEA3747CAB4E1B7AB393E7F77"/>
              </w:placeholder>
              <w:dataBinding w:prefixMappings="xmlns:ns0='http://schemas.openxmlformats.org/officeDocument/2006/extended-properties' " w:xpath="/ns0:Properties[1]/ns0:Company[1]" w:storeItemID="{6668398D-A668-4E3E-A5EB-62B293D839F1}"/>
              <w15:color w:val="000000"/>
              <w:text w:multiLine="1"/>
            </w:sdtPr>
            <w:sdtContent>
              <w:r w:rsidR="003C75D7">
                <w:rPr>
                  <w:rStyle w:val="PageNumber"/>
                  <w:b/>
                </w:rPr>
                <w:t>EDUCATION AND TRAINING</w:t>
              </w:r>
            </w:sdtContent>
          </w:sdt>
        </w:p>
        <w:p w14:paraId="16FF3898"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5376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53762">
            <w:rPr>
              <w:rStyle w:val="PageNumber"/>
              <w:noProof/>
            </w:rPr>
            <w:t>2</w:t>
          </w:r>
          <w:r w:rsidRPr="00AC4488">
            <w:rPr>
              <w:rStyle w:val="PageNumber"/>
            </w:rPr>
            <w:fldChar w:fldCharType="end"/>
          </w:r>
        </w:p>
      </w:tc>
    </w:tr>
  </w:tbl>
  <w:p w14:paraId="7DDC0897"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7FD1" w14:textId="71C77A27" w:rsidR="00D15D88" w:rsidRDefault="00D15D88" w:rsidP="00C0326E">
    <w:pPr>
      <w:spacing w:after="0"/>
    </w:pPr>
  </w:p>
  <w:p w14:paraId="5D185548"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4406A9E4" w14:textId="77777777" w:rsidTr="008921B4">
      <w:trPr>
        <w:cantSplit/>
        <w:trHeight w:hRule="exact" w:val="1134"/>
      </w:trPr>
      <w:tc>
        <w:tcPr>
          <w:tcW w:w="7767" w:type="dxa"/>
          <w:vAlign w:val="bottom"/>
        </w:tcPr>
        <w:p w14:paraId="098C9BA1" w14:textId="0301D7FF"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3C75D7">
                <w:rPr>
                  <w:b/>
                  <w:sz w:val="19"/>
                  <w:szCs w:val="19"/>
                </w:rPr>
                <w:t>EDUCATION AND TRAINING</w:t>
              </w:r>
            </w:sdtContent>
          </w:sdt>
        </w:p>
        <w:p w14:paraId="723B1540"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953762">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953762">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5FAB2711" w14:textId="77777777" w:rsidR="00C0326E" w:rsidRPr="001E14EB" w:rsidRDefault="00C0326E" w:rsidP="00C0326E">
          <w:pPr>
            <w:spacing w:after="0"/>
            <w:jc w:val="right"/>
          </w:pPr>
          <w:r>
            <w:rPr>
              <w:noProof/>
              <w:lang w:eastAsia="en-AU"/>
            </w:rPr>
            <w:drawing>
              <wp:inline distT="0" distB="0" distL="0" distR="0" wp14:anchorId="69209D78" wp14:editId="2345EAA6">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EB06D30"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C477" w14:textId="77777777" w:rsidR="006D1372" w:rsidRDefault="006D1372" w:rsidP="007332FF">
      <w:r>
        <w:separator/>
      </w:r>
    </w:p>
  </w:footnote>
  <w:footnote w:type="continuationSeparator" w:id="0">
    <w:p w14:paraId="3CA73958" w14:textId="77777777" w:rsidR="006D1372" w:rsidRDefault="006D1372" w:rsidP="007332FF">
      <w:r>
        <w:continuationSeparator/>
      </w:r>
    </w:p>
  </w:footnote>
  <w:footnote w:type="continuationNotice" w:id="1">
    <w:p w14:paraId="6C71BBB4" w14:textId="77777777" w:rsidR="006D1372" w:rsidRDefault="006D13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17D3" w14:textId="7876AFDC"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744CA4">
          <w:t>Handheld scanners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C8BE" w14:textId="279B1038" w:rsidR="00E908F1" w:rsidRPr="000E3ED2" w:rsidRDefault="00744CA4" w:rsidP="00EB164C">
    <w:pPr>
      <w:pStyle w:val="Subtitle0"/>
    </w:pPr>
    <w:r>
      <w:t>Frequently Asked Questions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E26"/>
    <w:multiLevelType w:val="hybridMultilevel"/>
    <w:tmpl w:val="F54C2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73FD1392"/>
    <w:multiLevelType w:val="hybridMultilevel"/>
    <w:tmpl w:val="99944E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12016588">
    <w:abstractNumId w:val="20"/>
  </w:num>
  <w:num w:numId="2" w16cid:durableId="2064600175">
    <w:abstractNumId w:val="12"/>
  </w:num>
  <w:num w:numId="3" w16cid:durableId="38866393">
    <w:abstractNumId w:val="35"/>
  </w:num>
  <w:num w:numId="4" w16cid:durableId="1789467755">
    <w:abstractNumId w:val="23"/>
  </w:num>
  <w:num w:numId="5" w16cid:durableId="1771705872">
    <w:abstractNumId w:val="16"/>
  </w:num>
  <w:num w:numId="6" w16cid:durableId="1042048660">
    <w:abstractNumId w:val="8"/>
  </w:num>
  <w:num w:numId="7" w16cid:durableId="373578686">
    <w:abstractNumId w:val="25"/>
  </w:num>
  <w:num w:numId="8" w16cid:durableId="861477029">
    <w:abstractNumId w:val="15"/>
  </w:num>
  <w:num w:numId="9" w16cid:durableId="71320162">
    <w:abstractNumId w:val="0"/>
  </w:num>
  <w:num w:numId="10" w16cid:durableId="29656913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A4"/>
    <w:rsid w:val="00001DDF"/>
    <w:rsid w:val="0000322D"/>
    <w:rsid w:val="00007670"/>
    <w:rsid w:val="00010665"/>
    <w:rsid w:val="0002393A"/>
    <w:rsid w:val="00027DB8"/>
    <w:rsid w:val="00031A96"/>
    <w:rsid w:val="00040BF3"/>
    <w:rsid w:val="0004211C"/>
    <w:rsid w:val="000456F1"/>
    <w:rsid w:val="00046C59"/>
    <w:rsid w:val="00047E7F"/>
    <w:rsid w:val="00051362"/>
    <w:rsid w:val="000519C3"/>
    <w:rsid w:val="00051F45"/>
    <w:rsid w:val="00052953"/>
    <w:rsid w:val="0005341A"/>
    <w:rsid w:val="0005465F"/>
    <w:rsid w:val="000559D5"/>
    <w:rsid w:val="00056DEF"/>
    <w:rsid w:val="00056EDC"/>
    <w:rsid w:val="00061704"/>
    <w:rsid w:val="0006413B"/>
    <w:rsid w:val="00064909"/>
    <w:rsid w:val="0006635A"/>
    <w:rsid w:val="000720BE"/>
    <w:rsid w:val="0007259C"/>
    <w:rsid w:val="00080202"/>
    <w:rsid w:val="00080DCD"/>
    <w:rsid w:val="00080E22"/>
    <w:rsid w:val="00082573"/>
    <w:rsid w:val="000840A3"/>
    <w:rsid w:val="00085062"/>
    <w:rsid w:val="00086A5F"/>
    <w:rsid w:val="000911EF"/>
    <w:rsid w:val="000962C5"/>
    <w:rsid w:val="00097865"/>
    <w:rsid w:val="000A330F"/>
    <w:rsid w:val="000A4317"/>
    <w:rsid w:val="000A559C"/>
    <w:rsid w:val="000B2CA1"/>
    <w:rsid w:val="000B69AC"/>
    <w:rsid w:val="000C33BE"/>
    <w:rsid w:val="000D1F29"/>
    <w:rsid w:val="000D633D"/>
    <w:rsid w:val="000E342B"/>
    <w:rsid w:val="000E3ED2"/>
    <w:rsid w:val="000E5DD2"/>
    <w:rsid w:val="000F2958"/>
    <w:rsid w:val="000F3850"/>
    <w:rsid w:val="000F604F"/>
    <w:rsid w:val="00102567"/>
    <w:rsid w:val="00104E7F"/>
    <w:rsid w:val="001103F3"/>
    <w:rsid w:val="001137EC"/>
    <w:rsid w:val="00114404"/>
    <w:rsid w:val="001152F5"/>
    <w:rsid w:val="00117743"/>
    <w:rsid w:val="00117F5B"/>
    <w:rsid w:val="00127715"/>
    <w:rsid w:val="00132658"/>
    <w:rsid w:val="00146583"/>
    <w:rsid w:val="00150DC0"/>
    <w:rsid w:val="00156CD4"/>
    <w:rsid w:val="0016153B"/>
    <w:rsid w:val="00162207"/>
    <w:rsid w:val="00163664"/>
    <w:rsid w:val="00164A3E"/>
    <w:rsid w:val="00166FF6"/>
    <w:rsid w:val="00173D3A"/>
    <w:rsid w:val="00176123"/>
    <w:rsid w:val="0017620E"/>
    <w:rsid w:val="00181620"/>
    <w:rsid w:val="001829AB"/>
    <w:rsid w:val="00187130"/>
    <w:rsid w:val="00187756"/>
    <w:rsid w:val="00187A05"/>
    <w:rsid w:val="001957AD"/>
    <w:rsid w:val="00196F8E"/>
    <w:rsid w:val="001A2B7F"/>
    <w:rsid w:val="001A3AFD"/>
    <w:rsid w:val="001A3DD4"/>
    <w:rsid w:val="001A496C"/>
    <w:rsid w:val="001A576A"/>
    <w:rsid w:val="001B28DA"/>
    <w:rsid w:val="001B2B6C"/>
    <w:rsid w:val="001B739B"/>
    <w:rsid w:val="001C04A2"/>
    <w:rsid w:val="001C1F18"/>
    <w:rsid w:val="001D01C4"/>
    <w:rsid w:val="001D4F99"/>
    <w:rsid w:val="001D52B0"/>
    <w:rsid w:val="001D5A18"/>
    <w:rsid w:val="001D7CA4"/>
    <w:rsid w:val="001E057F"/>
    <w:rsid w:val="001E14EB"/>
    <w:rsid w:val="001E22CB"/>
    <w:rsid w:val="001F59E6"/>
    <w:rsid w:val="00203F1C"/>
    <w:rsid w:val="00206936"/>
    <w:rsid w:val="00206C6F"/>
    <w:rsid w:val="00206FBD"/>
    <w:rsid w:val="00207746"/>
    <w:rsid w:val="002143CF"/>
    <w:rsid w:val="00226A09"/>
    <w:rsid w:val="00230031"/>
    <w:rsid w:val="00235C01"/>
    <w:rsid w:val="00247343"/>
    <w:rsid w:val="00265C56"/>
    <w:rsid w:val="00265E46"/>
    <w:rsid w:val="002716CD"/>
    <w:rsid w:val="00274D4B"/>
    <w:rsid w:val="0028058B"/>
    <w:rsid w:val="002806F5"/>
    <w:rsid w:val="00281577"/>
    <w:rsid w:val="00290250"/>
    <w:rsid w:val="002926BC"/>
    <w:rsid w:val="00293A72"/>
    <w:rsid w:val="002A0160"/>
    <w:rsid w:val="002A30C3"/>
    <w:rsid w:val="002A6F6A"/>
    <w:rsid w:val="002A7712"/>
    <w:rsid w:val="002B38F7"/>
    <w:rsid w:val="002B4F50"/>
    <w:rsid w:val="002B5591"/>
    <w:rsid w:val="002B6AA4"/>
    <w:rsid w:val="002C0D3A"/>
    <w:rsid w:val="002C1FE9"/>
    <w:rsid w:val="002C2D48"/>
    <w:rsid w:val="002D3A57"/>
    <w:rsid w:val="002D7D05"/>
    <w:rsid w:val="002E20C8"/>
    <w:rsid w:val="002E4290"/>
    <w:rsid w:val="002E66A6"/>
    <w:rsid w:val="002F0DB1"/>
    <w:rsid w:val="002F2885"/>
    <w:rsid w:val="002F45A1"/>
    <w:rsid w:val="002F525F"/>
    <w:rsid w:val="003019B4"/>
    <w:rsid w:val="0030203D"/>
    <w:rsid w:val="003037F9"/>
    <w:rsid w:val="0030583E"/>
    <w:rsid w:val="00307FE1"/>
    <w:rsid w:val="00312938"/>
    <w:rsid w:val="00313893"/>
    <w:rsid w:val="0031438D"/>
    <w:rsid w:val="003164BA"/>
    <w:rsid w:val="003202AD"/>
    <w:rsid w:val="00320E88"/>
    <w:rsid w:val="00322117"/>
    <w:rsid w:val="003258E6"/>
    <w:rsid w:val="00331E83"/>
    <w:rsid w:val="00332D63"/>
    <w:rsid w:val="00342283"/>
    <w:rsid w:val="00343A87"/>
    <w:rsid w:val="00344A36"/>
    <w:rsid w:val="003456F4"/>
    <w:rsid w:val="00347FB6"/>
    <w:rsid w:val="003504FD"/>
    <w:rsid w:val="00350881"/>
    <w:rsid w:val="00352F6A"/>
    <w:rsid w:val="00357D55"/>
    <w:rsid w:val="00363513"/>
    <w:rsid w:val="003657E5"/>
    <w:rsid w:val="0036589C"/>
    <w:rsid w:val="00371312"/>
    <w:rsid w:val="00371DC7"/>
    <w:rsid w:val="00377345"/>
    <w:rsid w:val="00377B21"/>
    <w:rsid w:val="00390CE3"/>
    <w:rsid w:val="00394876"/>
    <w:rsid w:val="00394AAF"/>
    <w:rsid w:val="00394CE5"/>
    <w:rsid w:val="003A6341"/>
    <w:rsid w:val="003A7A5F"/>
    <w:rsid w:val="003B67FD"/>
    <w:rsid w:val="003B6A61"/>
    <w:rsid w:val="003C299C"/>
    <w:rsid w:val="003C75D7"/>
    <w:rsid w:val="003D0F63"/>
    <w:rsid w:val="003D1C59"/>
    <w:rsid w:val="003D42C0"/>
    <w:rsid w:val="003D5B29"/>
    <w:rsid w:val="003D7818"/>
    <w:rsid w:val="003E2445"/>
    <w:rsid w:val="003E3BB2"/>
    <w:rsid w:val="003F5B58"/>
    <w:rsid w:val="003F6ED1"/>
    <w:rsid w:val="0040222A"/>
    <w:rsid w:val="004047BC"/>
    <w:rsid w:val="004100F7"/>
    <w:rsid w:val="00414CB3"/>
    <w:rsid w:val="0041563D"/>
    <w:rsid w:val="00426002"/>
    <w:rsid w:val="00426E25"/>
    <w:rsid w:val="00427D9C"/>
    <w:rsid w:val="00427E7E"/>
    <w:rsid w:val="0043370E"/>
    <w:rsid w:val="0043465D"/>
    <w:rsid w:val="00443B6E"/>
    <w:rsid w:val="0044667D"/>
    <w:rsid w:val="0045420A"/>
    <w:rsid w:val="004554D4"/>
    <w:rsid w:val="00461744"/>
    <w:rsid w:val="00466185"/>
    <w:rsid w:val="00466303"/>
    <w:rsid w:val="004668A7"/>
    <w:rsid w:val="00466D96"/>
    <w:rsid w:val="00467747"/>
    <w:rsid w:val="00470017"/>
    <w:rsid w:val="0047105A"/>
    <w:rsid w:val="004732C2"/>
    <w:rsid w:val="00473C98"/>
    <w:rsid w:val="00474965"/>
    <w:rsid w:val="00475501"/>
    <w:rsid w:val="00482DF8"/>
    <w:rsid w:val="004864DE"/>
    <w:rsid w:val="00494BE5"/>
    <w:rsid w:val="004A0803"/>
    <w:rsid w:val="004A0EBA"/>
    <w:rsid w:val="004A2538"/>
    <w:rsid w:val="004A331E"/>
    <w:rsid w:val="004A3F65"/>
    <w:rsid w:val="004B0044"/>
    <w:rsid w:val="004B0C15"/>
    <w:rsid w:val="004B35EA"/>
    <w:rsid w:val="004B69E4"/>
    <w:rsid w:val="004C3ACC"/>
    <w:rsid w:val="004C6C39"/>
    <w:rsid w:val="004D075F"/>
    <w:rsid w:val="004D1B76"/>
    <w:rsid w:val="004D337B"/>
    <w:rsid w:val="004D344E"/>
    <w:rsid w:val="004D6EFB"/>
    <w:rsid w:val="004E019E"/>
    <w:rsid w:val="004E06EC"/>
    <w:rsid w:val="004E0A3F"/>
    <w:rsid w:val="004E2CB7"/>
    <w:rsid w:val="004F016A"/>
    <w:rsid w:val="00500F94"/>
    <w:rsid w:val="00502FB3"/>
    <w:rsid w:val="00503DE9"/>
    <w:rsid w:val="0050530C"/>
    <w:rsid w:val="00505DEA"/>
    <w:rsid w:val="00507782"/>
    <w:rsid w:val="00512A04"/>
    <w:rsid w:val="00520499"/>
    <w:rsid w:val="00520B7B"/>
    <w:rsid w:val="005249F5"/>
    <w:rsid w:val="005260F7"/>
    <w:rsid w:val="00543BD1"/>
    <w:rsid w:val="00556113"/>
    <w:rsid w:val="005632D5"/>
    <w:rsid w:val="00564C12"/>
    <w:rsid w:val="005654B8"/>
    <w:rsid w:val="005723C4"/>
    <w:rsid w:val="005762CC"/>
    <w:rsid w:val="00581502"/>
    <w:rsid w:val="00582D3D"/>
    <w:rsid w:val="00582EC4"/>
    <w:rsid w:val="00590040"/>
    <w:rsid w:val="00592E78"/>
    <w:rsid w:val="00595386"/>
    <w:rsid w:val="00595537"/>
    <w:rsid w:val="00597234"/>
    <w:rsid w:val="005A268B"/>
    <w:rsid w:val="005A4AC0"/>
    <w:rsid w:val="005A5FDF"/>
    <w:rsid w:val="005B0FB7"/>
    <w:rsid w:val="005B122A"/>
    <w:rsid w:val="005B1FCB"/>
    <w:rsid w:val="005B5AC2"/>
    <w:rsid w:val="005C2833"/>
    <w:rsid w:val="005E144D"/>
    <w:rsid w:val="005E1500"/>
    <w:rsid w:val="005E3A43"/>
    <w:rsid w:val="005E3FC4"/>
    <w:rsid w:val="005F0B17"/>
    <w:rsid w:val="005F77C7"/>
    <w:rsid w:val="00610F89"/>
    <w:rsid w:val="00620675"/>
    <w:rsid w:val="00622910"/>
    <w:rsid w:val="006254B6"/>
    <w:rsid w:val="00627FC8"/>
    <w:rsid w:val="006308E3"/>
    <w:rsid w:val="006433C3"/>
    <w:rsid w:val="00650F5B"/>
    <w:rsid w:val="0065521C"/>
    <w:rsid w:val="006670D7"/>
    <w:rsid w:val="00667C15"/>
    <w:rsid w:val="006719EA"/>
    <w:rsid w:val="00671F13"/>
    <w:rsid w:val="0067400A"/>
    <w:rsid w:val="006745D0"/>
    <w:rsid w:val="0068249D"/>
    <w:rsid w:val="0068350E"/>
    <w:rsid w:val="006847AD"/>
    <w:rsid w:val="0069114B"/>
    <w:rsid w:val="006944C1"/>
    <w:rsid w:val="006A2F2D"/>
    <w:rsid w:val="006A756A"/>
    <w:rsid w:val="006B33B5"/>
    <w:rsid w:val="006D1372"/>
    <w:rsid w:val="006D4190"/>
    <w:rsid w:val="006D66F7"/>
    <w:rsid w:val="006F28C7"/>
    <w:rsid w:val="00705C9D"/>
    <w:rsid w:val="00705F13"/>
    <w:rsid w:val="007107D1"/>
    <w:rsid w:val="007121CB"/>
    <w:rsid w:val="00714F1D"/>
    <w:rsid w:val="00715225"/>
    <w:rsid w:val="007176B9"/>
    <w:rsid w:val="00720CC6"/>
    <w:rsid w:val="00722DDB"/>
    <w:rsid w:val="00724728"/>
    <w:rsid w:val="00724F98"/>
    <w:rsid w:val="00730B9B"/>
    <w:rsid w:val="0073182E"/>
    <w:rsid w:val="00732AA6"/>
    <w:rsid w:val="007332FF"/>
    <w:rsid w:val="007408F5"/>
    <w:rsid w:val="00741EAE"/>
    <w:rsid w:val="00744CA4"/>
    <w:rsid w:val="00750D2F"/>
    <w:rsid w:val="00755248"/>
    <w:rsid w:val="0076190B"/>
    <w:rsid w:val="00763448"/>
    <w:rsid w:val="0076355D"/>
    <w:rsid w:val="00763A2D"/>
    <w:rsid w:val="00767064"/>
    <w:rsid w:val="007670BC"/>
    <w:rsid w:val="007676A4"/>
    <w:rsid w:val="00770F33"/>
    <w:rsid w:val="007722ED"/>
    <w:rsid w:val="007774B8"/>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2CF8"/>
    <w:rsid w:val="008067D0"/>
    <w:rsid w:val="0080766E"/>
    <w:rsid w:val="00811169"/>
    <w:rsid w:val="00815297"/>
    <w:rsid w:val="008170DB"/>
    <w:rsid w:val="00817BA1"/>
    <w:rsid w:val="00823022"/>
    <w:rsid w:val="0082634E"/>
    <w:rsid w:val="008313C4"/>
    <w:rsid w:val="00835434"/>
    <w:rsid w:val="008357B7"/>
    <w:rsid w:val="008358C0"/>
    <w:rsid w:val="00837842"/>
    <w:rsid w:val="00842838"/>
    <w:rsid w:val="00844133"/>
    <w:rsid w:val="00854EC1"/>
    <w:rsid w:val="00857417"/>
    <w:rsid w:val="0085797F"/>
    <w:rsid w:val="00861DC3"/>
    <w:rsid w:val="00867019"/>
    <w:rsid w:val="00872EF1"/>
    <w:rsid w:val="008735A9"/>
    <w:rsid w:val="0087579D"/>
    <w:rsid w:val="00877BC5"/>
    <w:rsid w:val="00877D20"/>
    <w:rsid w:val="00881C48"/>
    <w:rsid w:val="00885B80"/>
    <w:rsid w:val="00885C30"/>
    <w:rsid w:val="00885E9B"/>
    <w:rsid w:val="00886D44"/>
    <w:rsid w:val="00893C96"/>
    <w:rsid w:val="00893CFE"/>
    <w:rsid w:val="0089500A"/>
    <w:rsid w:val="00896F3B"/>
    <w:rsid w:val="00897C1F"/>
    <w:rsid w:val="00897C94"/>
    <w:rsid w:val="008A7C12"/>
    <w:rsid w:val="008B03CE"/>
    <w:rsid w:val="008B4F65"/>
    <w:rsid w:val="008B529E"/>
    <w:rsid w:val="008C0D34"/>
    <w:rsid w:val="008C17FB"/>
    <w:rsid w:val="008C588F"/>
    <w:rsid w:val="008C70BB"/>
    <w:rsid w:val="008D1B00"/>
    <w:rsid w:val="008D278B"/>
    <w:rsid w:val="008D57B8"/>
    <w:rsid w:val="008D62D9"/>
    <w:rsid w:val="008E03FC"/>
    <w:rsid w:val="008E510B"/>
    <w:rsid w:val="008F1FF2"/>
    <w:rsid w:val="008F422B"/>
    <w:rsid w:val="00901430"/>
    <w:rsid w:val="0090257F"/>
    <w:rsid w:val="00902699"/>
    <w:rsid w:val="00902B13"/>
    <w:rsid w:val="009101EA"/>
    <w:rsid w:val="00911941"/>
    <w:rsid w:val="0092024D"/>
    <w:rsid w:val="0092452C"/>
    <w:rsid w:val="00925146"/>
    <w:rsid w:val="00925F0F"/>
    <w:rsid w:val="00932F6B"/>
    <w:rsid w:val="009468BC"/>
    <w:rsid w:val="00947FAE"/>
    <w:rsid w:val="00953762"/>
    <w:rsid w:val="009616DF"/>
    <w:rsid w:val="009632EE"/>
    <w:rsid w:val="00963E4F"/>
    <w:rsid w:val="00964A7C"/>
    <w:rsid w:val="0096542F"/>
    <w:rsid w:val="00967FA7"/>
    <w:rsid w:val="00971645"/>
    <w:rsid w:val="00977919"/>
    <w:rsid w:val="00983000"/>
    <w:rsid w:val="00983F38"/>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E7944"/>
    <w:rsid w:val="009F06BD"/>
    <w:rsid w:val="009F2A4D"/>
    <w:rsid w:val="00A00828"/>
    <w:rsid w:val="00A03290"/>
    <w:rsid w:val="00A0387E"/>
    <w:rsid w:val="00A05BFD"/>
    <w:rsid w:val="00A05EF5"/>
    <w:rsid w:val="00A07490"/>
    <w:rsid w:val="00A10655"/>
    <w:rsid w:val="00A12B64"/>
    <w:rsid w:val="00A13A6C"/>
    <w:rsid w:val="00A16EF4"/>
    <w:rsid w:val="00A22C38"/>
    <w:rsid w:val="00A2384E"/>
    <w:rsid w:val="00A25193"/>
    <w:rsid w:val="00A26E80"/>
    <w:rsid w:val="00A31AE8"/>
    <w:rsid w:val="00A3739D"/>
    <w:rsid w:val="00A37DDA"/>
    <w:rsid w:val="00A421DE"/>
    <w:rsid w:val="00A45005"/>
    <w:rsid w:val="00A52030"/>
    <w:rsid w:val="00A55A62"/>
    <w:rsid w:val="00A6158C"/>
    <w:rsid w:val="00A66857"/>
    <w:rsid w:val="00A76790"/>
    <w:rsid w:val="00A81DF9"/>
    <w:rsid w:val="00A925EC"/>
    <w:rsid w:val="00A929AA"/>
    <w:rsid w:val="00A92B6B"/>
    <w:rsid w:val="00AA541E"/>
    <w:rsid w:val="00AB5413"/>
    <w:rsid w:val="00AD0DA4"/>
    <w:rsid w:val="00AD1F3D"/>
    <w:rsid w:val="00AD4169"/>
    <w:rsid w:val="00AD45CF"/>
    <w:rsid w:val="00AD5F46"/>
    <w:rsid w:val="00AE25C6"/>
    <w:rsid w:val="00AE306C"/>
    <w:rsid w:val="00AF28C1"/>
    <w:rsid w:val="00B02EF1"/>
    <w:rsid w:val="00B072DA"/>
    <w:rsid w:val="00B07C97"/>
    <w:rsid w:val="00B11C67"/>
    <w:rsid w:val="00B15754"/>
    <w:rsid w:val="00B2046E"/>
    <w:rsid w:val="00B20E8B"/>
    <w:rsid w:val="00B257E1"/>
    <w:rsid w:val="00B2599A"/>
    <w:rsid w:val="00B27A80"/>
    <w:rsid w:val="00B27AC4"/>
    <w:rsid w:val="00B343CC"/>
    <w:rsid w:val="00B5084A"/>
    <w:rsid w:val="00B5095B"/>
    <w:rsid w:val="00B606A1"/>
    <w:rsid w:val="00B614F7"/>
    <w:rsid w:val="00B61B26"/>
    <w:rsid w:val="00B65E6B"/>
    <w:rsid w:val="00B675B2"/>
    <w:rsid w:val="00B81261"/>
    <w:rsid w:val="00B8223E"/>
    <w:rsid w:val="00B832AE"/>
    <w:rsid w:val="00B86678"/>
    <w:rsid w:val="00B8797E"/>
    <w:rsid w:val="00B87BBA"/>
    <w:rsid w:val="00B92F9B"/>
    <w:rsid w:val="00B93DB1"/>
    <w:rsid w:val="00B941B3"/>
    <w:rsid w:val="00B96513"/>
    <w:rsid w:val="00BA1D47"/>
    <w:rsid w:val="00BA66F0"/>
    <w:rsid w:val="00BB2239"/>
    <w:rsid w:val="00BB2AE7"/>
    <w:rsid w:val="00BB4FB4"/>
    <w:rsid w:val="00BB6464"/>
    <w:rsid w:val="00BC03F2"/>
    <w:rsid w:val="00BC1BB8"/>
    <w:rsid w:val="00BD7FE1"/>
    <w:rsid w:val="00BE34B0"/>
    <w:rsid w:val="00BE37CA"/>
    <w:rsid w:val="00BE6144"/>
    <w:rsid w:val="00BE635A"/>
    <w:rsid w:val="00BF0BFD"/>
    <w:rsid w:val="00BF17E9"/>
    <w:rsid w:val="00BF2ABB"/>
    <w:rsid w:val="00BF4813"/>
    <w:rsid w:val="00BF5099"/>
    <w:rsid w:val="00C0326E"/>
    <w:rsid w:val="00C10F10"/>
    <w:rsid w:val="00C15D4D"/>
    <w:rsid w:val="00C175DC"/>
    <w:rsid w:val="00C20A94"/>
    <w:rsid w:val="00C25876"/>
    <w:rsid w:val="00C26356"/>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92B4C"/>
    <w:rsid w:val="00C954F6"/>
    <w:rsid w:val="00C96129"/>
    <w:rsid w:val="00CA36A0"/>
    <w:rsid w:val="00CA6BC5"/>
    <w:rsid w:val="00CA74BA"/>
    <w:rsid w:val="00CB15C9"/>
    <w:rsid w:val="00CB6A4E"/>
    <w:rsid w:val="00CC571B"/>
    <w:rsid w:val="00CC61CD"/>
    <w:rsid w:val="00CC6C02"/>
    <w:rsid w:val="00CC737B"/>
    <w:rsid w:val="00CD5011"/>
    <w:rsid w:val="00CE640F"/>
    <w:rsid w:val="00CE76BC"/>
    <w:rsid w:val="00CF540E"/>
    <w:rsid w:val="00D02F07"/>
    <w:rsid w:val="00D046B1"/>
    <w:rsid w:val="00D06AA5"/>
    <w:rsid w:val="00D10DA3"/>
    <w:rsid w:val="00D15D88"/>
    <w:rsid w:val="00D2149D"/>
    <w:rsid w:val="00D27EBE"/>
    <w:rsid w:val="00D32785"/>
    <w:rsid w:val="00D36A49"/>
    <w:rsid w:val="00D37181"/>
    <w:rsid w:val="00D517C6"/>
    <w:rsid w:val="00D54B45"/>
    <w:rsid w:val="00D61FD1"/>
    <w:rsid w:val="00D71D84"/>
    <w:rsid w:val="00D72464"/>
    <w:rsid w:val="00D72A57"/>
    <w:rsid w:val="00D768EB"/>
    <w:rsid w:val="00D80F00"/>
    <w:rsid w:val="00D81E17"/>
    <w:rsid w:val="00D82D1E"/>
    <w:rsid w:val="00D832D9"/>
    <w:rsid w:val="00D867B1"/>
    <w:rsid w:val="00D90F00"/>
    <w:rsid w:val="00D975C0"/>
    <w:rsid w:val="00DA5285"/>
    <w:rsid w:val="00DB191D"/>
    <w:rsid w:val="00DB4E74"/>
    <w:rsid w:val="00DB4F91"/>
    <w:rsid w:val="00DB6D0A"/>
    <w:rsid w:val="00DC06BE"/>
    <w:rsid w:val="00DC1F0F"/>
    <w:rsid w:val="00DC3117"/>
    <w:rsid w:val="00DC4B87"/>
    <w:rsid w:val="00DC5DD9"/>
    <w:rsid w:val="00DC6D2D"/>
    <w:rsid w:val="00DD30E2"/>
    <w:rsid w:val="00DD4E59"/>
    <w:rsid w:val="00DE2FD1"/>
    <w:rsid w:val="00DE33B5"/>
    <w:rsid w:val="00DE5DA7"/>
    <w:rsid w:val="00DE5E18"/>
    <w:rsid w:val="00DF0487"/>
    <w:rsid w:val="00DF5EA4"/>
    <w:rsid w:val="00E02681"/>
    <w:rsid w:val="00E02792"/>
    <w:rsid w:val="00E034D8"/>
    <w:rsid w:val="00E04CC0"/>
    <w:rsid w:val="00E15816"/>
    <w:rsid w:val="00E160D5"/>
    <w:rsid w:val="00E1699D"/>
    <w:rsid w:val="00E239FF"/>
    <w:rsid w:val="00E27D7B"/>
    <w:rsid w:val="00E30556"/>
    <w:rsid w:val="00E30981"/>
    <w:rsid w:val="00E31B93"/>
    <w:rsid w:val="00E33136"/>
    <w:rsid w:val="00E34D7C"/>
    <w:rsid w:val="00E36941"/>
    <w:rsid w:val="00E3723D"/>
    <w:rsid w:val="00E378DA"/>
    <w:rsid w:val="00E37992"/>
    <w:rsid w:val="00E44B8A"/>
    <w:rsid w:val="00E44C89"/>
    <w:rsid w:val="00E457A6"/>
    <w:rsid w:val="00E50D44"/>
    <w:rsid w:val="00E52375"/>
    <w:rsid w:val="00E61BA2"/>
    <w:rsid w:val="00E63864"/>
    <w:rsid w:val="00E6403F"/>
    <w:rsid w:val="00E75451"/>
    <w:rsid w:val="00E770C4"/>
    <w:rsid w:val="00E8065C"/>
    <w:rsid w:val="00E82BB3"/>
    <w:rsid w:val="00E84C5A"/>
    <w:rsid w:val="00E861DB"/>
    <w:rsid w:val="00E908F1"/>
    <w:rsid w:val="00E93406"/>
    <w:rsid w:val="00E9402C"/>
    <w:rsid w:val="00E956C5"/>
    <w:rsid w:val="00E95C39"/>
    <w:rsid w:val="00EA2C39"/>
    <w:rsid w:val="00EB0A3C"/>
    <w:rsid w:val="00EB0A96"/>
    <w:rsid w:val="00EB164C"/>
    <w:rsid w:val="00EB1D82"/>
    <w:rsid w:val="00EB59B7"/>
    <w:rsid w:val="00EB77F9"/>
    <w:rsid w:val="00EC46CB"/>
    <w:rsid w:val="00EC5769"/>
    <w:rsid w:val="00EC7D00"/>
    <w:rsid w:val="00ED0304"/>
    <w:rsid w:val="00ED5B7B"/>
    <w:rsid w:val="00EE38FA"/>
    <w:rsid w:val="00EE3E2C"/>
    <w:rsid w:val="00EE5D23"/>
    <w:rsid w:val="00EE750D"/>
    <w:rsid w:val="00EE78EB"/>
    <w:rsid w:val="00EF359B"/>
    <w:rsid w:val="00EF3CA4"/>
    <w:rsid w:val="00EF7362"/>
    <w:rsid w:val="00EF7859"/>
    <w:rsid w:val="00F014DA"/>
    <w:rsid w:val="00F02591"/>
    <w:rsid w:val="00F123A4"/>
    <w:rsid w:val="00F43AD1"/>
    <w:rsid w:val="00F5696E"/>
    <w:rsid w:val="00F60EFF"/>
    <w:rsid w:val="00F66273"/>
    <w:rsid w:val="00F67D2D"/>
    <w:rsid w:val="00F858F2"/>
    <w:rsid w:val="00F860CC"/>
    <w:rsid w:val="00F94398"/>
    <w:rsid w:val="00F961CD"/>
    <w:rsid w:val="00FA7780"/>
    <w:rsid w:val="00FB291B"/>
    <w:rsid w:val="00FB2B56"/>
    <w:rsid w:val="00FB55D5"/>
    <w:rsid w:val="00FC12BF"/>
    <w:rsid w:val="00FC1FBA"/>
    <w:rsid w:val="00FC2C60"/>
    <w:rsid w:val="00FD3E6F"/>
    <w:rsid w:val="00FD51B9"/>
    <w:rsid w:val="00FD5849"/>
    <w:rsid w:val="00FE2A39"/>
    <w:rsid w:val="00FF39CF"/>
    <w:rsid w:val="00FF7159"/>
    <w:rsid w:val="00FF792F"/>
    <w:rsid w:val="108B8588"/>
    <w:rsid w:val="15BD034F"/>
    <w:rsid w:val="168E2429"/>
    <w:rsid w:val="1C13EA7F"/>
    <w:rsid w:val="2192C67A"/>
    <w:rsid w:val="265FE6E4"/>
    <w:rsid w:val="2CFDD0D3"/>
    <w:rsid w:val="3C9AA11F"/>
    <w:rsid w:val="3E23287B"/>
    <w:rsid w:val="3F6B1AA9"/>
    <w:rsid w:val="5B67947E"/>
    <w:rsid w:val="6B49B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E9134"/>
  <w15:docId w15:val="{1E2B7BB2-CBE9-400D-A648-C53D9114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customStyle="1" w:styleId="Default">
    <w:name w:val="Default"/>
    <w:rsid w:val="00744CA4"/>
    <w:pPr>
      <w:autoSpaceDE w:val="0"/>
      <w:autoSpaceDN w:val="0"/>
      <w:adjustRightInd w:val="0"/>
      <w:spacing w:after="0"/>
    </w:pPr>
    <w:rPr>
      <w:rFonts w:ascii="Lato" w:eastAsia="Aptos" w:hAnsi="Lato" w:cs="Lato"/>
      <w:color w:val="000000"/>
      <w:sz w:val="24"/>
      <w:szCs w:val="24"/>
    </w:rPr>
  </w:style>
  <w:style w:type="paragraph" w:styleId="Revision">
    <w:name w:val="Revision"/>
    <w:hidden/>
    <w:uiPriority w:val="99"/>
    <w:semiHidden/>
    <w:rsid w:val="00744CA4"/>
    <w:pPr>
      <w:spacing w:after="0"/>
    </w:pPr>
    <w:rPr>
      <w:rFonts w:ascii="Lato" w:hAnsi="Lato"/>
    </w:rPr>
  </w:style>
  <w:style w:type="character" w:styleId="CommentReference">
    <w:name w:val="annotation reference"/>
    <w:basedOn w:val="DefaultParagraphFont"/>
    <w:uiPriority w:val="99"/>
    <w:semiHidden/>
    <w:unhideWhenUsed/>
    <w:rsid w:val="00744CA4"/>
    <w:rPr>
      <w:sz w:val="16"/>
      <w:szCs w:val="16"/>
    </w:rPr>
  </w:style>
  <w:style w:type="paragraph" w:styleId="CommentText">
    <w:name w:val="annotation text"/>
    <w:basedOn w:val="Normal"/>
    <w:link w:val="CommentTextChar"/>
    <w:uiPriority w:val="99"/>
    <w:unhideWhenUsed/>
    <w:rsid w:val="00744CA4"/>
    <w:rPr>
      <w:sz w:val="20"/>
      <w:szCs w:val="20"/>
    </w:rPr>
  </w:style>
  <w:style w:type="character" w:customStyle="1" w:styleId="CommentTextChar">
    <w:name w:val="Comment Text Char"/>
    <w:basedOn w:val="DefaultParagraphFont"/>
    <w:link w:val="CommentText"/>
    <w:uiPriority w:val="99"/>
    <w:rsid w:val="00744CA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744CA4"/>
    <w:rPr>
      <w:b/>
      <w:bCs/>
    </w:rPr>
  </w:style>
  <w:style w:type="character" w:customStyle="1" w:styleId="CommentSubjectChar">
    <w:name w:val="Comment Subject Char"/>
    <w:basedOn w:val="CommentTextChar"/>
    <w:link w:val="CommentSubject"/>
    <w:uiPriority w:val="99"/>
    <w:semiHidden/>
    <w:rsid w:val="00744CA4"/>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75908961">
      <w:bodyDiv w:val="1"/>
      <w:marLeft w:val="0"/>
      <w:marRight w:val="0"/>
      <w:marTop w:val="0"/>
      <w:marBottom w:val="0"/>
      <w:divBdr>
        <w:top w:val="none" w:sz="0" w:space="0" w:color="auto"/>
        <w:left w:val="none" w:sz="0" w:space="0" w:color="auto"/>
        <w:bottom w:val="none" w:sz="0" w:space="0" w:color="auto"/>
        <w:right w:val="none" w:sz="0" w:space="0" w:color="auto"/>
      </w:divBdr>
    </w:div>
    <w:div w:id="158309914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471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91D8DEA3747CAB4E1B7AB393E7F77"/>
        <w:category>
          <w:name w:val="General"/>
          <w:gallery w:val="placeholder"/>
        </w:category>
        <w:types>
          <w:type w:val="bbPlcHdr"/>
        </w:types>
        <w:behaviors>
          <w:behavior w:val="content"/>
        </w:behaviors>
        <w:guid w:val="{90CA7197-319C-4541-99D0-91420FF35ED0}"/>
      </w:docPartPr>
      <w:docPartBody>
        <w:p w:rsidR="00784072" w:rsidRDefault="002C0D3A">
          <w:pPr>
            <w:pStyle w:val="0B891D8DEA3747CAB4E1B7AB393E7F77"/>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C4"/>
    <w:rsid w:val="000456F1"/>
    <w:rsid w:val="0004572D"/>
    <w:rsid w:val="000C4147"/>
    <w:rsid w:val="00111A18"/>
    <w:rsid w:val="0023322C"/>
    <w:rsid w:val="002C0D3A"/>
    <w:rsid w:val="00303169"/>
    <w:rsid w:val="00394F9A"/>
    <w:rsid w:val="003E57D1"/>
    <w:rsid w:val="00421E2F"/>
    <w:rsid w:val="0043370E"/>
    <w:rsid w:val="00475501"/>
    <w:rsid w:val="005756B4"/>
    <w:rsid w:val="00584651"/>
    <w:rsid w:val="005F0BE0"/>
    <w:rsid w:val="005F45D9"/>
    <w:rsid w:val="006308E3"/>
    <w:rsid w:val="006477FF"/>
    <w:rsid w:val="00677662"/>
    <w:rsid w:val="007176B9"/>
    <w:rsid w:val="00784072"/>
    <w:rsid w:val="00842EAF"/>
    <w:rsid w:val="0087579D"/>
    <w:rsid w:val="008D62D9"/>
    <w:rsid w:val="0090257F"/>
    <w:rsid w:val="00946816"/>
    <w:rsid w:val="0094747B"/>
    <w:rsid w:val="00AE3B2F"/>
    <w:rsid w:val="00BC22C4"/>
    <w:rsid w:val="00C81A04"/>
    <w:rsid w:val="00D05ED1"/>
    <w:rsid w:val="00D267FA"/>
    <w:rsid w:val="00DB4E74"/>
    <w:rsid w:val="00E21EAC"/>
    <w:rsid w:val="00E80980"/>
    <w:rsid w:val="00EB3171"/>
    <w:rsid w:val="00FA7780"/>
    <w:rsid w:val="00FD35CF"/>
    <w:rsid w:val="00FD7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891D8DEA3747CAB4E1B7AB393E7F77">
    <w:name w:val="0B891D8DEA3747CAB4E1B7AB393E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D681F4F46E8494CAA6FCC551BA2B2D0" ma:contentTypeVersion="4" ma:contentTypeDescription="Create a new document." ma:contentTypeScope="" ma:versionID="cdad0ef03e9019472eb84a3677eba61f">
  <xsd:schema xmlns:xsd="http://www.w3.org/2001/XMLSchema" xmlns:xs="http://www.w3.org/2001/XMLSchema" xmlns:p="http://schemas.microsoft.com/office/2006/metadata/properties" xmlns:ns2="d96af318-2fd3-4974-90c0-a82fb4aa0b56" targetNamespace="http://schemas.microsoft.com/office/2006/metadata/properties" ma:root="true" ma:fieldsID="19cdc25b4d2df39913288c0de2b0377a" ns2:_="">
    <xsd:import namespace="d96af318-2fd3-4974-90c0-a82fb4aa0b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f318-2fd3-4974-90c0-a82fb4aa0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349042-77B3-4CDC-B363-C505D7F194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26469-CB90-4578-8915-50CCDEE1E3A2}">
  <ds:schemaRefs>
    <ds:schemaRef ds:uri="http://schemas.microsoft.com/sharepoint/v3/contenttype/forms"/>
  </ds:schemaRefs>
</ds:datastoreItem>
</file>

<file path=customXml/itemProps4.xml><?xml version="1.0" encoding="utf-8"?>
<ds:datastoreItem xmlns:ds="http://schemas.openxmlformats.org/officeDocument/2006/customXml" ds:itemID="{85542A3C-10E8-4910-B6D0-8B158B2199F6}">
  <ds:schemaRefs>
    <ds:schemaRef ds:uri="http://schemas.openxmlformats.org/officeDocument/2006/bibliography"/>
  </ds:schemaRefs>
</ds:datastoreItem>
</file>

<file path=customXml/itemProps5.xml><?xml version="1.0" encoding="utf-8"?>
<ds:datastoreItem xmlns:ds="http://schemas.openxmlformats.org/officeDocument/2006/customXml" ds:itemID="{995594DE-7E78-440F-B4E5-FB14B8784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f318-2fd3-4974-90c0-a82fb4aa0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1526</Words>
  <Characters>7846</Characters>
  <Application>Microsoft Office Word</Application>
  <DocSecurity>0</DocSecurity>
  <Lines>784</Lines>
  <Paragraphs>468</Paragraphs>
  <ScaleCrop>false</ScaleCrop>
  <HeadingPairs>
    <vt:vector size="2" baseType="variant">
      <vt:variant>
        <vt:lpstr>Title</vt:lpstr>
      </vt:variant>
      <vt:variant>
        <vt:i4>1</vt:i4>
      </vt:variant>
    </vt:vector>
  </HeadingPairs>
  <TitlesOfParts>
    <vt:vector size="1" baseType="lpstr">
      <vt:lpstr>Handheld scanners</vt:lpstr>
    </vt:vector>
  </TitlesOfParts>
  <Company>EDUCATION AND TRAINING</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Handheld scanners</dc:title>
  <dc:creator>NorthernTerritoryGovernment@ntgov.onmicrosoft.com</dc:creator>
  <cp:lastModifiedBy>Andrea Ruske</cp:lastModifiedBy>
  <cp:revision>3</cp:revision>
  <cp:lastPrinted>2019-08-28T22:41:00Z</cp:lastPrinted>
  <dcterms:created xsi:type="dcterms:W3CDTF">2025-03-06T01:59:00Z</dcterms:created>
  <dcterms:modified xsi:type="dcterms:W3CDTF">2025-03-07T02:19:00Z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0x0101002D681F4F46E8494CAA6FCC551BA2B2D0</vt:lpwstr>
  </property>
  <property fmtid="{D5CDD505-2E9C-101B-9397-08002B2CF9AE}" pid="3" name="MediaServiceImageTags">
    <vt:lpwstr/>
  </property>
  <property fmtid="{D5CDD505-2E9C-101B-9397-08002B2CF9AE}" pid="4" name="Order">
    <vt:r8>108800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