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FE0B" w14:textId="083767E3" w:rsidR="002B51A4" w:rsidRDefault="002B51A4" w:rsidP="00BD3099">
      <w:pPr>
        <w:pStyle w:val="Subtitle0"/>
        <w:spacing w:after="120"/>
        <w:rPr>
          <w:lang w:eastAsia="en-AU"/>
        </w:rPr>
      </w:pPr>
      <w:r>
        <w:rPr>
          <w:lang w:eastAsia="en-AU"/>
        </w:rPr>
        <w:t>Policy summary</w:t>
      </w:r>
    </w:p>
    <w:p w14:paraId="4892CFE0" w14:textId="0EEB134F" w:rsidR="002B51A4" w:rsidRDefault="002B51A4" w:rsidP="007A5769">
      <w:pPr>
        <w:spacing w:after="120"/>
        <w:rPr>
          <w:lang w:eastAsia="en-AU"/>
        </w:rPr>
      </w:pPr>
      <w:r>
        <w:rPr>
          <w:lang w:eastAsia="en-AU"/>
        </w:rPr>
        <w:t xml:space="preserve">The department is committed to a smoke free environment and supports employees seeking assistance to stop smoking. Further information and assistance to stop smoking is provided by the national Quitline on 13 78 48 or at the </w:t>
      </w:r>
      <w:hyperlink r:id="rId9" w:history="1">
        <w:r w:rsidRPr="002B51A4">
          <w:rPr>
            <w:rStyle w:val="Hyperlink"/>
            <w:lang w:eastAsia="en-AU"/>
          </w:rPr>
          <w:t>Quit Now website</w:t>
        </w:r>
      </w:hyperlink>
      <w:r>
        <w:rPr>
          <w:lang w:eastAsia="en-AU"/>
        </w:rPr>
        <w:t>.</w:t>
      </w:r>
    </w:p>
    <w:p w14:paraId="433DA316" w14:textId="20BD4527" w:rsidR="002B51A4" w:rsidRDefault="002B51A4" w:rsidP="007A5769">
      <w:pPr>
        <w:spacing w:after="120"/>
        <w:rPr>
          <w:lang w:eastAsia="en-AU"/>
        </w:rPr>
      </w:pPr>
      <w:r>
        <w:rPr>
          <w:lang w:eastAsia="en-AU"/>
        </w:rPr>
        <w:t xml:space="preserve">To promote the health and wellbeing of students and staff, smoking is not permitted in or on any </w:t>
      </w:r>
      <w:r w:rsidR="00033F45">
        <w:rPr>
          <w:lang w:eastAsia="en-AU"/>
        </w:rPr>
        <w:t>department</w:t>
      </w:r>
      <w:r>
        <w:rPr>
          <w:lang w:eastAsia="en-AU"/>
        </w:rPr>
        <w:t xml:space="preserve"> premises or within 10 metres from an entry point to, or boundary of, a school.</w:t>
      </w:r>
    </w:p>
    <w:p w14:paraId="3A1D6AF3" w14:textId="77777777" w:rsidR="00555001" w:rsidRDefault="00555001" w:rsidP="007A5769">
      <w:pPr>
        <w:spacing w:after="120"/>
        <w:rPr>
          <w:rFonts w:cs="Arial"/>
        </w:rPr>
      </w:pPr>
      <w:r w:rsidRPr="00555001">
        <w:rPr>
          <w:rFonts w:cs="Arial"/>
        </w:rPr>
        <w:t xml:space="preserve">Any reference in this </w:t>
      </w:r>
      <w:r>
        <w:rPr>
          <w:rFonts w:cs="Arial"/>
        </w:rPr>
        <w:t>policy</w:t>
      </w:r>
      <w:r w:rsidRPr="00555001">
        <w:rPr>
          <w:rFonts w:cs="Arial"/>
        </w:rPr>
        <w:t xml:space="preserve"> to smoke or smoking includes vaping or other use of electronic cigarettes.</w:t>
      </w:r>
    </w:p>
    <w:p w14:paraId="3CEE43F3" w14:textId="3A9D283C" w:rsidR="002B51A4" w:rsidRPr="00555001" w:rsidRDefault="002B51A4" w:rsidP="00BD3099">
      <w:pPr>
        <w:rPr>
          <w:lang w:eastAsia="en-AU"/>
        </w:rPr>
      </w:pPr>
      <w:r w:rsidRPr="00555001">
        <w:rPr>
          <w:lang w:eastAsia="en-AU"/>
        </w:rPr>
        <w:t>Any person or group hiring or using school facilities must also comply with this policy.</w:t>
      </w:r>
    </w:p>
    <w:p w14:paraId="1BB1A7DB" w14:textId="4C5EAF97" w:rsidR="002B51A4" w:rsidRDefault="002B51A4" w:rsidP="00BD3099">
      <w:pPr>
        <w:pStyle w:val="Heading1"/>
        <w:keepNext w:val="0"/>
        <w:keepLines w:val="0"/>
        <w:spacing w:before="0" w:after="120"/>
        <w:rPr>
          <w:lang w:eastAsia="en-AU"/>
        </w:rPr>
      </w:pPr>
      <w:bookmarkStart w:id="0" w:name="_School_premises_–"/>
      <w:bookmarkEnd w:id="0"/>
      <w:r>
        <w:rPr>
          <w:lang w:eastAsia="en-AU"/>
        </w:rPr>
        <w:t xml:space="preserve">School premises </w:t>
      </w:r>
      <w:r w:rsidR="00FA2FC5">
        <w:rPr>
          <w:lang w:eastAsia="en-AU"/>
        </w:rPr>
        <w:t>–</w:t>
      </w:r>
      <w:r>
        <w:rPr>
          <w:lang w:eastAsia="en-AU"/>
        </w:rPr>
        <w:t xml:space="preserve"> </w:t>
      </w:r>
      <w:r w:rsidRPr="00555001">
        <w:rPr>
          <w:lang w:eastAsia="en-AU"/>
        </w:rPr>
        <w:t>exemption</w:t>
      </w:r>
      <w:r w:rsidR="00FA2FC5" w:rsidRPr="00555001">
        <w:rPr>
          <w:lang w:eastAsia="en-AU"/>
        </w:rPr>
        <w:t xml:space="preserve"> by se</w:t>
      </w:r>
      <w:r w:rsidR="00FA2FC5">
        <w:rPr>
          <w:lang w:eastAsia="en-AU"/>
        </w:rPr>
        <w:t>cret ballot</w:t>
      </w:r>
    </w:p>
    <w:p w14:paraId="3FF0CED7" w14:textId="792BD793" w:rsidR="002B51A4" w:rsidRDefault="002B51A4" w:rsidP="007A5769">
      <w:pPr>
        <w:spacing w:after="120"/>
        <w:rPr>
          <w:lang w:eastAsia="en-AU"/>
        </w:rPr>
      </w:pPr>
      <w:r>
        <w:rPr>
          <w:lang w:eastAsia="en-AU"/>
        </w:rPr>
        <w:t xml:space="preserve">An exemption option under section 11(1) of the </w:t>
      </w:r>
      <w:hyperlink r:id="rId10" w:history="1">
        <w:r w:rsidRPr="002B51A4">
          <w:rPr>
            <w:rStyle w:val="Hyperlink"/>
            <w:i/>
            <w:iCs/>
            <w:lang w:eastAsia="en-AU"/>
          </w:rPr>
          <w:t>Tobacco Control Act 2002</w:t>
        </w:r>
      </w:hyperlink>
      <w:r>
        <w:rPr>
          <w:lang w:eastAsia="en-AU"/>
        </w:rPr>
        <w:t xml:space="preserve"> (the Act) and section 10 of the </w:t>
      </w:r>
      <w:hyperlink r:id="rId11" w:history="1">
        <w:r w:rsidRPr="002B51A4">
          <w:rPr>
            <w:rStyle w:val="Hyperlink"/>
            <w:lang w:eastAsia="en-AU"/>
          </w:rPr>
          <w:t>Tobacco Control Regulations 2002</w:t>
        </w:r>
      </w:hyperlink>
      <w:r>
        <w:rPr>
          <w:lang w:eastAsia="en-AU"/>
        </w:rPr>
        <w:t xml:space="preserve"> (the Regulations) enables schools to designate a smoking area, referred to as the exempt area, within the school grounds provided conditions are met.</w:t>
      </w:r>
    </w:p>
    <w:p w14:paraId="143BF5A9" w14:textId="77777777" w:rsidR="002B51A4" w:rsidRDefault="002B51A4" w:rsidP="007A5769">
      <w:pPr>
        <w:spacing w:after="120"/>
        <w:rPr>
          <w:lang w:eastAsia="en-AU"/>
        </w:rPr>
      </w:pPr>
      <w:r>
        <w:rPr>
          <w:lang w:eastAsia="en-AU"/>
        </w:rPr>
        <w:t xml:space="preserve">Schools must hold a formal secret ballot of all staff at the commencement of each school year to determine if the majority of staff favour establishing an exempt area within the school grounds. </w:t>
      </w:r>
    </w:p>
    <w:p w14:paraId="5B4C08EB" w14:textId="77777777" w:rsidR="002B51A4" w:rsidRDefault="002B51A4" w:rsidP="00D36E23">
      <w:pPr>
        <w:spacing w:after="120"/>
        <w:rPr>
          <w:lang w:eastAsia="en-AU"/>
        </w:rPr>
      </w:pPr>
      <w:r>
        <w:rPr>
          <w:lang w:eastAsia="en-AU"/>
        </w:rPr>
        <w:t>Where the majority of school staff vote in favour of an exempt area, strict conditions must be applied. The location of the exempt area must be:</w:t>
      </w:r>
    </w:p>
    <w:p w14:paraId="0EFF05E0" w14:textId="6B50712C" w:rsidR="002B51A4" w:rsidRDefault="002B51A4" w:rsidP="00B35CB4">
      <w:pPr>
        <w:pStyle w:val="ListParagraph"/>
        <w:numPr>
          <w:ilvl w:val="0"/>
          <w:numId w:val="15"/>
        </w:numPr>
        <w:spacing w:after="0"/>
        <w:rPr>
          <w:lang w:eastAsia="en-AU"/>
        </w:rPr>
      </w:pPr>
      <w:r>
        <w:rPr>
          <w:lang w:eastAsia="en-AU"/>
        </w:rPr>
        <w:t>a defined outdoor area</w:t>
      </w:r>
    </w:p>
    <w:p w14:paraId="6891286E" w14:textId="0B3F5F56" w:rsidR="002B51A4" w:rsidRDefault="002B51A4" w:rsidP="00B35CB4">
      <w:pPr>
        <w:pStyle w:val="ListParagraph"/>
        <w:numPr>
          <w:ilvl w:val="0"/>
          <w:numId w:val="15"/>
        </w:numPr>
        <w:spacing w:after="0"/>
        <w:rPr>
          <w:lang w:eastAsia="en-AU"/>
        </w:rPr>
      </w:pPr>
      <w:r>
        <w:rPr>
          <w:lang w:eastAsia="en-AU"/>
        </w:rPr>
        <w:t>outside of school buildings, but not a common access area</w:t>
      </w:r>
    </w:p>
    <w:p w14:paraId="23C8FDCC" w14:textId="3D3249D0" w:rsidR="002B51A4" w:rsidRDefault="002B51A4" w:rsidP="00B35CB4">
      <w:pPr>
        <w:pStyle w:val="ListParagraph"/>
        <w:numPr>
          <w:ilvl w:val="0"/>
          <w:numId w:val="15"/>
        </w:numPr>
        <w:rPr>
          <w:lang w:eastAsia="en-AU"/>
        </w:rPr>
      </w:pPr>
      <w:r>
        <w:rPr>
          <w:lang w:eastAsia="en-AU"/>
        </w:rPr>
        <w:t>at least two metres from doorways and three metres from air conditioning inlets.</w:t>
      </w:r>
    </w:p>
    <w:p w14:paraId="70BD3BEB" w14:textId="77777777" w:rsidR="002B51A4" w:rsidRDefault="002B51A4" w:rsidP="00555001">
      <w:pPr>
        <w:spacing w:after="120"/>
        <w:rPr>
          <w:lang w:eastAsia="en-AU"/>
        </w:rPr>
      </w:pPr>
      <w:r>
        <w:rPr>
          <w:lang w:eastAsia="en-AU"/>
        </w:rPr>
        <w:t>The location must not be:</w:t>
      </w:r>
    </w:p>
    <w:p w14:paraId="26B0AB25" w14:textId="6970B5EF" w:rsidR="002B51A4" w:rsidRDefault="002B51A4" w:rsidP="00B35CB4">
      <w:pPr>
        <w:pStyle w:val="ListParagraph"/>
        <w:numPr>
          <w:ilvl w:val="0"/>
          <w:numId w:val="16"/>
        </w:numPr>
        <w:spacing w:after="0"/>
        <w:rPr>
          <w:lang w:eastAsia="en-AU"/>
        </w:rPr>
      </w:pPr>
      <w:r>
        <w:rPr>
          <w:lang w:eastAsia="en-AU"/>
        </w:rPr>
        <w:t>on, or within the vicinity of, the premises of an approved education and care service</w:t>
      </w:r>
    </w:p>
    <w:p w14:paraId="62A27F2F" w14:textId="4531053E" w:rsidR="002B51A4" w:rsidRDefault="002B51A4" w:rsidP="00B35CB4">
      <w:pPr>
        <w:pStyle w:val="ListParagraph"/>
        <w:numPr>
          <w:ilvl w:val="0"/>
          <w:numId w:val="16"/>
        </w:numPr>
        <w:rPr>
          <w:lang w:eastAsia="en-AU"/>
        </w:rPr>
      </w:pPr>
      <w:r>
        <w:rPr>
          <w:lang w:eastAsia="en-AU"/>
        </w:rPr>
        <w:t>visible or normally accessible to students.</w:t>
      </w:r>
    </w:p>
    <w:p w14:paraId="121B70D8" w14:textId="301FC29B" w:rsidR="002B51A4" w:rsidRDefault="002B51A4" w:rsidP="002B51A4">
      <w:pPr>
        <w:rPr>
          <w:lang w:eastAsia="en-AU"/>
        </w:rPr>
      </w:pPr>
      <w:r>
        <w:rPr>
          <w:lang w:eastAsia="en-AU"/>
        </w:rPr>
        <w:t xml:space="preserve">The principal must be satisfied the school </w:t>
      </w:r>
      <w:r w:rsidR="00555001">
        <w:rPr>
          <w:lang w:eastAsia="en-AU"/>
        </w:rPr>
        <w:t>is able</w:t>
      </w:r>
      <w:r>
        <w:rPr>
          <w:lang w:eastAsia="en-AU"/>
        </w:rPr>
        <w:t xml:space="preserve"> to meet the exempt area criteria before approving its creation.</w:t>
      </w:r>
      <w:r w:rsidR="00555001">
        <w:rPr>
          <w:lang w:eastAsia="en-AU"/>
        </w:rPr>
        <w:t xml:space="preserve"> </w:t>
      </w:r>
      <w:r>
        <w:rPr>
          <w:lang w:eastAsia="en-AU"/>
        </w:rPr>
        <w:t>Smoking outside of exempt areas is against the law and may result in penalties for the smoker and the department or school.</w:t>
      </w:r>
    </w:p>
    <w:p w14:paraId="41C4C338" w14:textId="67705E9D" w:rsidR="002B51A4" w:rsidRDefault="002B51A4" w:rsidP="002B51A4">
      <w:pPr>
        <w:rPr>
          <w:lang w:eastAsia="en-AU"/>
        </w:rPr>
      </w:pPr>
      <w:r>
        <w:rPr>
          <w:lang w:eastAsia="en-AU"/>
        </w:rPr>
        <w:t xml:space="preserve">By </w:t>
      </w:r>
      <w:r w:rsidR="00555001">
        <w:rPr>
          <w:lang w:eastAsia="en-AU"/>
        </w:rPr>
        <w:t>W</w:t>
      </w:r>
      <w:r>
        <w:rPr>
          <w:lang w:eastAsia="en-AU"/>
        </w:rPr>
        <w:t xml:space="preserve">eek 5 Term 1 each year, every school must report to School Operations the outcome of the ballot and whether the principal has declared that the school will establish an exempt area. Schools that elect to establish an exempt area will be actively encouraged to support staff to stop smoking through various free resources and programs found at the </w:t>
      </w:r>
      <w:hyperlink r:id="rId12" w:history="1">
        <w:r w:rsidR="00555001" w:rsidRPr="002B51A4">
          <w:rPr>
            <w:rStyle w:val="Hyperlink"/>
            <w:lang w:eastAsia="en-AU"/>
          </w:rPr>
          <w:t>Quit Now</w:t>
        </w:r>
      </w:hyperlink>
      <w:r w:rsidR="00555001">
        <w:rPr>
          <w:rStyle w:val="Hyperlink"/>
          <w:lang w:eastAsia="en-AU"/>
        </w:rPr>
        <w:t xml:space="preserve"> website</w:t>
      </w:r>
      <w:r w:rsidR="00555001">
        <w:rPr>
          <w:lang w:eastAsia="en-AU"/>
        </w:rPr>
        <w:t xml:space="preserve"> </w:t>
      </w:r>
      <w:r>
        <w:rPr>
          <w:lang w:eastAsia="en-AU"/>
        </w:rPr>
        <w:t xml:space="preserve">and the </w:t>
      </w:r>
      <w:hyperlink r:id="rId13" w:history="1">
        <w:r w:rsidRPr="00BE0A95">
          <w:rPr>
            <w:rStyle w:val="Hyperlink"/>
            <w:lang w:eastAsia="en-AU"/>
          </w:rPr>
          <w:t>Department of Health website</w:t>
        </w:r>
      </w:hyperlink>
      <w:r>
        <w:rPr>
          <w:lang w:eastAsia="en-AU"/>
        </w:rPr>
        <w:t>.</w:t>
      </w:r>
    </w:p>
    <w:p w14:paraId="34821063" w14:textId="4D1EA25B" w:rsidR="002B51A4" w:rsidRDefault="002B51A4" w:rsidP="002B51A4">
      <w:pPr>
        <w:rPr>
          <w:lang w:eastAsia="en-AU"/>
        </w:rPr>
      </w:pPr>
      <w:r>
        <w:rPr>
          <w:lang w:eastAsia="en-AU"/>
        </w:rPr>
        <w:t>The department supports schools to display signage advising the school is a smoke free environment.</w:t>
      </w:r>
    </w:p>
    <w:p w14:paraId="7CBB8605" w14:textId="3257C623" w:rsidR="002B51A4" w:rsidRDefault="002B51A4" w:rsidP="002B51A4">
      <w:pPr>
        <w:rPr>
          <w:lang w:eastAsia="en-AU"/>
        </w:rPr>
      </w:pPr>
      <w:r>
        <w:rPr>
          <w:lang w:eastAsia="en-AU"/>
        </w:rPr>
        <w:t>Where a janitor</w:t>
      </w:r>
      <w:r w:rsidR="00BE0A95">
        <w:rPr>
          <w:lang w:eastAsia="en-AU"/>
        </w:rPr>
        <w:t xml:space="preserve"> or </w:t>
      </w:r>
      <w:r>
        <w:rPr>
          <w:lang w:eastAsia="en-AU"/>
        </w:rPr>
        <w:t>caretaker resides on the school grounds, the area occupied by the janitor constitutes “domestic premises” for the purposes of section 7(2)(a) of the Act and</w:t>
      </w:r>
      <w:r w:rsidR="00555001">
        <w:rPr>
          <w:lang w:eastAsia="en-AU"/>
        </w:rPr>
        <w:t>,</w:t>
      </w:r>
      <w:r>
        <w:rPr>
          <w:lang w:eastAsia="en-AU"/>
        </w:rPr>
        <w:t xml:space="preserve"> as such</w:t>
      </w:r>
      <w:r w:rsidR="00555001">
        <w:rPr>
          <w:lang w:eastAsia="en-AU"/>
        </w:rPr>
        <w:t>,</w:t>
      </w:r>
      <w:r>
        <w:rPr>
          <w:lang w:eastAsia="en-AU"/>
        </w:rPr>
        <w:t xml:space="preserve"> is not required to be smoke free.</w:t>
      </w:r>
    </w:p>
    <w:p w14:paraId="16F12522" w14:textId="77777777" w:rsidR="00BD3099" w:rsidRPr="00BD3099" w:rsidRDefault="00BD3099">
      <w:pPr>
        <w:rPr>
          <w:rFonts w:ascii="Lato Semibold" w:eastAsia="Times New Roman" w:hAnsi="Lato Semibold"/>
          <w:color w:val="1F1F5F"/>
          <w:kern w:val="32"/>
          <w:lang w:eastAsia="en-AU"/>
        </w:rPr>
      </w:pPr>
      <w:r>
        <w:rPr>
          <w:lang w:eastAsia="en-AU"/>
        </w:rPr>
        <w:br w:type="page"/>
      </w:r>
    </w:p>
    <w:p w14:paraId="411168C6" w14:textId="763629DE" w:rsidR="002B51A4" w:rsidRDefault="002B51A4" w:rsidP="00BD3099">
      <w:pPr>
        <w:pStyle w:val="Heading1"/>
        <w:keepNext w:val="0"/>
        <w:keepLines w:val="0"/>
        <w:spacing w:before="0" w:after="120"/>
        <w:rPr>
          <w:lang w:eastAsia="en-AU"/>
        </w:rPr>
      </w:pPr>
      <w:r>
        <w:rPr>
          <w:lang w:eastAsia="en-AU"/>
        </w:rPr>
        <w:lastRenderedPageBreak/>
        <w:t>Approved education and care services</w:t>
      </w:r>
    </w:p>
    <w:p w14:paraId="523A8B53" w14:textId="6E31C3D0" w:rsidR="002B51A4" w:rsidRDefault="002B51A4" w:rsidP="002B51A4">
      <w:pPr>
        <w:rPr>
          <w:lang w:eastAsia="en-AU"/>
        </w:rPr>
      </w:pPr>
      <w:r>
        <w:rPr>
          <w:lang w:eastAsia="en-AU"/>
        </w:rPr>
        <w:t xml:space="preserve">Under the </w:t>
      </w:r>
      <w:r w:rsidRPr="00BE0A95">
        <w:rPr>
          <w:i/>
          <w:iCs/>
          <w:lang w:eastAsia="en-AU"/>
        </w:rPr>
        <w:t>Education and Care Services (National Uniform Legislation) Act 2011</w:t>
      </w:r>
      <w:r>
        <w:rPr>
          <w:lang w:eastAsia="en-AU"/>
        </w:rPr>
        <w:t xml:space="preserve"> education and care services operated on school grounds, including preschool, outside of school hours care and long day care, must provide an environment that is free from the use of tobacco, illicit drugs and alcohol at all times. An exemption </w:t>
      </w:r>
      <w:r w:rsidR="00555001">
        <w:rPr>
          <w:lang w:eastAsia="en-AU"/>
        </w:rPr>
        <w:t>(</w:t>
      </w:r>
      <w:r>
        <w:rPr>
          <w:lang w:eastAsia="en-AU"/>
        </w:rPr>
        <w:t xml:space="preserve">as described at </w:t>
      </w:r>
      <w:hyperlink w:anchor="_School_premises_–" w:history="1">
        <w:r w:rsidR="00555001" w:rsidRPr="00B35CB4">
          <w:rPr>
            <w:rStyle w:val="Hyperlink"/>
            <w:bCs/>
            <w:lang w:eastAsia="en-AU"/>
          </w:rPr>
          <w:t xml:space="preserve">School </w:t>
        </w:r>
        <w:r w:rsidR="007A5769" w:rsidRPr="00B35CB4">
          <w:rPr>
            <w:rStyle w:val="Hyperlink"/>
            <w:bCs/>
            <w:lang w:eastAsia="en-AU"/>
          </w:rPr>
          <w:t>p</w:t>
        </w:r>
        <w:r w:rsidR="00555001" w:rsidRPr="00B35CB4">
          <w:rPr>
            <w:rStyle w:val="Hyperlink"/>
            <w:bCs/>
            <w:lang w:eastAsia="en-AU"/>
          </w:rPr>
          <w:t>remises – exemption by secret ballot</w:t>
        </w:r>
      </w:hyperlink>
      <w:r w:rsidR="00555001">
        <w:rPr>
          <w:lang w:eastAsia="en-AU"/>
        </w:rPr>
        <w:t xml:space="preserve"> </w:t>
      </w:r>
      <w:r>
        <w:rPr>
          <w:lang w:eastAsia="en-AU"/>
        </w:rPr>
        <w:t>above</w:t>
      </w:r>
      <w:r w:rsidR="00555001">
        <w:rPr>
          <w:lang w:eastAsia="en-AU"/>
        </w:rPr>
        <w:t>)</w:t>
      </w:r>
      <w:r>
        <w:rPr>
          <w:lang w:eastAsia="en-AU"/>
        </w:rPr>
        <w:t xml:space="preserve"> under the Act and Regulations is not available in regard to the premises from which these services are approved to operate.</w:t>
      </w:r>
    </w:p>
    <w:p w14:paraId="2AFFC565" w14:textId="67FC6BC8" w:rsidR="002B51A4" w:rsidRDefault="002B51A4" w:rsidP="00BD3099">
      <w:pPr>
        <w:pStyle w:val="Heading1"/>
        <w:keepNext w:val="0"/>
        <w:keepLines w:val="0"/>
        <w:spacing w:before="0" w:after="120"/>
        <w:rPr>
          <w:lang w:eastAsia="en-AU"/>
        </w:rPr>
      </w:pPr>
      <w:r>
        <w:rPr>
          <w:lang w:eastAsia="en-AU"/>
        </w:rPr>
        <w:t>Department offices</w:t>
      </w:r>
      <w:r w:rsidR="00FA2FC5">
        <w:rPr>
          <w:lang w:eastAsia="en-AU"/>
        </w:rPr>
        <w:t xml:space="preserve"> and premises</w:t>
      </w:r>
    </w:p>
    <w:p w14:paraId="2E5B078E" w14:textId="557811CF" w:rsidR="002B51A4" w:rsidRDefault="002B51A4" w:rsidP="007A5769">
      <w:pPr>
        <w:spacing w:after="120"/>
        <w:rPr>
          <w:lang w:eastAsia="en-AU"/>
        </w:rPr>
      </w:pPr>
      <w:r>
        <w:rPr>
          <w:lang w:eastAsia="en-AU"/>
        </w:rPr>
        <w:t>Department offices and premises, whether government owned or leased, may designate a smoking area. It is the building owner’s decision to designate a smoking area and responsibility to comply with the Act and Regulations.</w:t>
      </w:r>
    </w:p>
    <w:p w14:paraId="753D8ED3" w14:textId="19B30C74" w:rsidR="002B51A4" w:rsidRDefault="002B51A4" w:rsidP="00BD3099">
      <w:pPr>
        <w:rPr>
          <w:lang w:eastAsia="en-AU"/>
        </w:rPr>
      </w:pPr>
      <w:r>
        <w:rPr>
          <w:lang w:eastAsia="en-AU"/>
        </w:rPr>
        <w:t>All department employees must comply with the Act and the Regulations by only smoking within designated smoking areas or, in the absence of a designated smoking area, leaving the premises to smoke.</w:t>
      </w:r>
    </w:p>
    <w:p w14:paraId="559D365A" w14:textId="500D8F63" w:rsidR="002B51A4" w:rsidRDefault="00BE0A95" w:rsidP="00BD3099">
      <w:pPr>
        <w:pStyle w:val="Heading1"/>
        <w:keepNext w:val="0"/>
        <w:keepLines w:val="0"/>
        <w:spacing w:before="0" w:after="120"/>
        <w:rPr>
          <w:lang w:eastAsia="en-AU"/>
        </w:rPr>
      </w:pPr>
      <w:r>
        <w:rPr>
          <w:lang w:eastAsia="en-AU"/>
        </w:rPr>
        <w:t>Policy purpose</w:t>
      </w:r>
    </w:p>
    <w:p w14:paraId="7230E181" w14:textId="77777777" w:rsidR="002B51A4" w:rsidRDefault="002B51A4" w:rsidP="007A5769">
      <w:pPr>
        <w:spacing w:after="120"/>
        <w:rPr>
          <w:lang w:eastAsia="en-AU"/>
        </w:rPr>
      </w:pPr>
      <w:r>
        <w:rPr>
          <w:lang w:eastAsia="en-AU"/>
        </w:rPr>
        <w:t xml:space="preserve">This policy is consistent with the requirements under the Act and Regulations and the </w:t>
      </w:r>
      <w:r w:rsidRPr="00BE0A95">
        <w:rPr>
          <w:i/>
          <w:iCs/>
          <w:lang w:eastAsia="en-AU"/>
        </w:rPr>
        <w:t>Education and Care Services (National Uniform Legislation) Act 2011</w:t>
      </w:r>
      <w:r>
        <w:rPr>
          <w:lang w:eastAsia="en-AU"/>
        </w:rPr>
        <w:t xml:space="preserve"> and Education and Care Services National Regulations that apply to preschools.</w:t>
      </w:r>
    </w:p>
    <w:p w14:paraId="2071F33B" w14:textId="2B475939" w:rsidR="00BE0A95" w:rsidRDefault="002B51A4" w:rsidP="00D36E23">
      <w:pPr>
        <w:spacing w:after="120"/>
        <w:rPr>
          <w:lang w:eastAsia="en-AU"/>
        </w:rPr>
      </w:pPr>
      <w:r>
        <w:rPr>
          <w:lang w:eastAsia="en-AU"/>
        </w:rPr>
        <w:t>Adherence to this policy enables the department to meet the requirements of the Act and Regulations. This policy aims to reduce harm to people’s health by:</w:t>
      </w:r>
    </w:p>
    <w:p w14:paraId="59C2865E" w14:textId="1A0170EF" w:rsidR="00BE0A95" w:rsidRDefault="002B51A4" w:rsidP="00555001">
      <w:pPr>
        <w:pStyle w:val="ListParagraph"/>
        <w:numPr>
          <w:ilvl w:val="0"/>
          <w:numId w:val="11"/>
        </w:numPr>
        <w:spacing w:after="0"/>
        <w:ind w:left="357" w:hanging="357"/>
        <w:rPr>
          <w:lang w:eastAsia="en-AU"/>
        </w:rPr>
      </w:pPr>
      <w:r>
        <w:rPr>
          <w:lang w:eastAsia="en-AU"/>
        </w:rPr>
        <w:t>discouraging people from smoking</w:t>
      </w:r>
    </w:p>
    <w:p w14:paraId="033BAECE" w14:textId="536E368A" w:rsidR="00BE0A95" w:rsidRDefault="002B51A4" w:rsidP="00555001">
      <w:pPr>
        <w:pStyle w:val="ListParagraph"/>
        <w:numPr>
          <w:ilvl w:val="0"/>
          <w:numId w:val="11"/>
        </w:numPr>
        <w:spacing w:after="0"/>
        <w:ind w:left="357" w:hanging="357"/>
        <w:rPr>
          <w:lang w:eastAsia="en-AU"/>
        </w:rPr>
      </w:pPr>
      <w:r>
        <w:rPr>
          <w:lang w:eastAsia="en-AU"/>
        </w:rPr>
        <w:t>reducing people’s exposure to the harmful effects of tobacco smoke</w:t>
      </w:r>
    </w:p>
    <w:p w14:paraId="584809D3" w14:textId="16A99812" w:rsidR="002B51A4" w:rsidRDefault="002B51A4" w:rsidP="00BD3099">
      <w:pPr>
        <w:pStyle w:val="ListParagraph"/>
        <w:numPr>
          <w:ilvl w:val="0"/>
          <w:numId w:val="11"/>
        </w:numPr>
        <w:spacing w:after="200"/>
        <w:ind w:left="357" w:hanging="357"/>
        <w:rPr>
          <w:lang w:eastAsia="en-AU"/>
        </w:rPr>
      </w:pPr>
      <w:r>
        <w:rPr>
          <w:lang w:eastAsia="en-AU"/>
        </w:rPr>
        <w:t>supporting people to stop smoking.</w:t>
      </w:r>
    </w:p>
    <w:p w14:paraId="4931A91E" w14:textId="207C04C4" w:rsidR="002B51A4" w:rsidRDefault="002B51A4" w:rsidP="00BD3099">
      <w:pPr>
        <w:pStyle w:val="Heading1"/>
        <w:keepNext w:val="0"/>
        <w:keepLines w:val="0"/>
        <w:spacing w:before="0" w:after="120"/>
        <w:rPr>
          <w:lang w:eastAsia="en-AU"/>
        </w:rPr>
      </w:pPr>
      <w:r>
        <w:rPr>
          <w:lang w:eastAsia="en-AU"/>
        </w:rPr>
        <w:t>Scope</w:t>
      </w:r>
    </w:p>
    <w:p w14:paraId="1131D186" w14:textId="77777777" w:rsidR="002B51A4" w:rsidRDefault="002B51A4" w:rsidP="00BD3099">
      <w:pPr>
        <w:rPr>
          <w:lang w:eastAsia="en-AU"/>
        </w:rPr>
      </w:pPr>
      <w:r>
        <w:rPr>
          <w:lang w:eastAsia="en-AU"/>
        </w:rPr>
        <w:t>This policy applies to all Northern Territory Government corporate premises and school premises including school grounds.</w:t>
      </w:r>
    </w:p>
    <w:p w14:paraId="3F3FAB31" w14:textId="77777777" w:rsidR="002B51A4" w:rsidRDefault="002B51A4" w:rsidP="00BD3099">
      <w:pPr>
        <w:pStyle w:val="Heading1"/>
        <w:keepNext w:val="0"/>
        <w:keepLines w:val="0"/>
        <w:spacing w:before="0" w:after="120"/>
        <w:rPr>
          <w:lang w:eastAsia="en-AU"/>
        </w:rPr>
      </w:pPr>
      <w:r>
        <w:rPr>
          <w:lang w:eastAsia="en-AU"/>
        </w:rPr>
        <w:t>Definitions</w:t>
      </w:r>
    </w:p>
    <w:tbl>
      <w:tblPr>
        <w:tblStyle w:val="NTGtable"/>
        <w:tblW w:w="0" w:type="auto"/>
        <w:tblLook w:val="04A0" w:firstRow="1" w:lastRow="0" w:firstColumn="1" w:lastColumn="0" w:noHBand="0" w:noVBand="1"/>
      </w:tblPr>
      <w:tblGrid>
        <w:gridCol w:w="2263"/>
        <w:gridCol w:w="8045"/>
      </w:tblGrid>
      <w:tr w:rsidR="00BE0A95" w14:paraId="2DEE7D91" w14:textId="77777777" w:rsidTr="00BE0A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167584DE" w14:textId="77777777" w:rsidR="00BE0A95" w:rsidRDefault="00BE0A95" w:rsidP="002B51A4"/>
        </w:tc>
        <w:tc>
          <w:tcPr>
            <w:tcW w:w="8045" w:type="dxa"/>
          </w:tcPr>
          <w:p w14:paraId="3576E9A7" w14:textId="77777777" w:rsidR="00BE0A95" w:rsidRDefault="00BE0A95" w:rsidP="002B51A4">
            <w:pPr>
              <w:cnfStyle w:val="100000000000" w:firstRow="1" w:lastRow="0" w:firstColumn="0" w:lastColumn="0" w:oddVBand="0" w:evenVBand="0" w:oddHBand="0" w:evenHBand="0" w:firstRowFirstColumn="0" w:firstRowLastColumn="0" w:lastRowFirstColumn="0" w:lastRowLastColumn="0"/>
            </w:pPr>
          </w:p>
        </w:tc>
      </w:tr>
      <w:tr w:rsidR="00BE0A95" w14:paraId="58B031A5" w14:textId="77777777" w:rsidTr="00BE0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53EB9C" w14:textId="437FCA2A" w:rsidR="00BE0A95" w:rsidRDefault="00BE0A95" w:rsidP="002B51A4">
            <w:r>
              <w:t>School grounds</w:t>
            </w:r>
          </w:p>
        </w:tc>
        <w:tc>
          <w:tcPr>
            <w:tcW w:w="8045" w:type="dxa"/>
          </w:tcPr>
          <w:p w14:paraId="7B828188" w14:textId="35002622" w:rsidR="00BE0A95" w:rsidRDefault="00BE0A95" w:rsidP="002B51A4">
            <w:pPr>
              <w:cnfStyle w:val="000000100000" w:firstRow="0" w:lastRow="0" w:firstColumn="0" w:lastColumn="0" w:oddVBand="0" w:evenVBand="0" w:oddHBand="1" w:evenHBand="0" w:firstRowFirstColumn="0" w:firstRowLastColumn="0" w:lastRowFirstColumn="0" w:lastRowLastColumn="0"/>
            </w:pPr>
            <w:r>
              <w:t>Includes the land area up to the boundaries.</w:t>
            </w:r>
          </w:p>
        </w:tc>
      </w:tr>
      <w:tr w:rsidR="00BE0A95" w14:paraId="4F16F580" w14:textId="77777777" w:rsidTr="00BE0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A6D6EDD" w14:textId="2F12E471" w:rsidR="00BE0A95" w:rsidRDefault="00BE0A95" w:rsidP="002B51A4">
            <w:r>
              <w:t xml:space="preserve">Entry and boundary area </w:t>
            </w:r>
          </w:p>
        </w:tc>
        <w:tc>
          <w:tcPr>
            <w:tcW w:w="8045" w:type="dxa"/>
          </w:tcPr>
          <w:p w14:paraId="6C0D5B63" w14:textId="459765B6" w:rsidR="00BE0A95" w:rsidRPr="00BE0A95" w:rsidRDefault="00BE0A95">
            <w:pPr>
              <w:pStyle w:val="ListParagraph"/>
              <w:numPr>
                <w:ilvl w:val="0"/>
                <w:numId w:val="12"/>
              </w:numPr>
              <w:spacing w:after="40"/>
              <w:cnfStyle w:val="000000010000" w:firstRow="0" w:lastRow="0" w:firstColumn="0" w:lastColumn="0" w:oddVBand="0" w:evenVBand="0" w:oddHBand="0" w:evenHBand="1" w:firstRowFirstColumn="0" w:firstRowLastColumn="0" w:lastRowFirstColumn="0" w:lastRowLastColumn="0"/>
            </w:pPr>
            <w:r w:rsidRPr="00BE0A95">
              <w:t>an area within 10 metres of the gate or similar entry point to the place</w:t>
            </w:r>
            <w:r w:rsidR="00BD3099">
              <w:t>;</w:t>
            </w:r>
            <w:r w:rsidRPr="00BE0A95">
              <w:t xml:space="preserve"> and</w:t>
            </w:r>
          </w:p>
          <w:p w14:paraId="53431204" w14:textId="5C25D5AD" w:rsidR="00BE0A95" w:rsidRDefault="00BE0A95">
            <w:pPr>
              <w:pStyle w:val="ListParagraph"/>
              <w:numPr>
                <w:ilvl w:val="0"/>
                <w:numId w:val="12"/>
              </w:numPr>
              <w:spacing w:after="40"/>
              <w:cnfStyle w:val="000000010000" w:firstRow="0" w:lastRow="0" w:firstColumn="0" w:lastColumn="0" w:oddVBand="0" w:evenVBand="0" w:oddHBand="0" w:evenHBand="1" w:firstRowFirstColumn="0" w:firstRowLastColumn="0" w:lastRowFirstColumn="0" w:lastRowLastColumn="0"/>
            </w:pPr>
            <w:r w:rsidRPr="00BE0A95">
              <w:t>if there is a boundary to the place, or a boundary is indicated by signage including “No Smoking” signs, an area within 10 metres of the boundary.</w:t>
            </w:r>
          </w:p>
        </w:tc>
      </w:tr>
      <w:tr w:rsidR="00BE0A95" w14:paraId="495330FA" w14:textId="77777777" w:rsidTr="00BE0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ED5055E" w14:textId="348E055F" w:rsidR="00BE0A95" w:rsidRDefault="00BE0A95" w:rsidP="002B51A4">
            <w:r>
              <w:t>Electronic cigarettes</w:t>
            </w:r>
          </w:p>
        </w:tc>
        <w:tc>
          <w:tcPr>
            <w:tcW w:w="8045" w:type="dxa"/>
          </w:tcPr>
          <w:p w14:paraId="0D3BC723" w14:textId="7CF95E7F" w:rsidR="00BE0A95" w:rsidRDefault="00033F45" w:rsidP="002B51A4">
            <w:pPr>
              <w:cnfStyle w:val="000000100000" w:firstRow="0" w:lastRow="0" w:firstColumn="0" w:lastColumn="0" w:oddVBand="0" w:evenVBand="0" w:oddHBand="1" w:evenHBand="0" w:firstRowFirstColumn="0" w:firstRowLastColumn="0" w:lastRowFirstColumn="0" w:lastRowLastColumn="0"/>
            </w:pPr>
            <w:r>
              <w:t>Devices that</w:t>
            </w:r>
            <w:r w:rsidR="00BE0A95">
              <w:t xml:space="preserve"> deliver nicotine and other chemicals to the user via an aerosol vapour. The devices are designed to simulate the act of smoking tobacco cigarettes but do not involve the burning of tobacco. Non-nicotine products are also available. A range of names are used to describe the products, including electronic nicotine delivery systems</w:t>
            </w:r>
            <w:r w:rsidR="00555001">
              <w:t xml:space="preserve"> (</w:t>
            </w:r>
            <w:r w:rsidR="00BE0A95">
              <w:t>ENDS</w:t>
            </w:r>
            <w:r w:rsidR="00555001">
              <w:t>)</w:t>
            </w:r>
            <w:r w:rsidR="00BE0A95">
              <w:t>, e-shisha, e-cigars, e-pipes, e</w:t>
            </w:r>
            <w:r>
              <w:noBreakHyphen/>
            </w:r>
            <w:proofErr w:type="spellStart"/>
            <w:r w:rsidR="00BE0A95">
              <w:t>Hookas</w:t>
            </w:r>
            <w:proofErr w:type="spellEnd"/>
            <w:r w:rsidR="00BE0A95">
              <w:t>, hookah-pens, vape-pipes and e-cigs.</w:t>
            </w:r>
          </w:p>
        </w:tc>
      </w:tr>
      <w:tr w:rsidR="00BE0A95" w14:paraId="6E67A481" w14:textId="77777777" w:rsidTr="00BE0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78AC78E" w14:textId="7587B6B8" w:rsidR="00BE0A95" w:rsidRDefault="00BE0A95" w:rsidP="002B51A4">
            <w:r>
              <w:t>School</w:t>
            </w:r>
          </w:p>
        </w:tc>
        <w:tc>
          <w:tcPr>
            <w:tcW w:w="8045" w:type="dxa"/>
          </w:tcPr>
          <w:p w14:paraId="4216592B" w14:textId="31C563BA" w:rsidR="00BE0A95" w:rsidRDefault="00BE0A95" w:rsidP="002B51A4">
            <w:pPr>
              <w:cnfStyle w:val="000000010000" w:firstRow="0" w:lastRow="0" w:firstColumn="0" w:lastColumn="0" w:oddVBand="0" w:evenVBand="0" w:oddHBand="0" w:evenHBand="1" w:firstRowFirstColumn="0" w:firstRowLastColumn="0" w:lastRowFirstColumn="0" w:lastRowLastColumn="0"/>
            </w:pPr>
            <w:r>
              <w:t>Includes preschool</w:t>
            </w:r>
          </w:p>
        </w:tc>
      </w:tr>
    </w:tbl>
    <w:p w14:paraId="2931CA99" w14:textId="77777777" w:rsidR="00BD3099" w:rsidRPr="00BD3099" w:rsidRDefault="00BD3099">
      <w:pPr>
        <w:rPr>
          <w:rFonts w:ascii="Lato Semibold" w:eastAsia="Times New Roman" w:hAnsi="Lato Semibold"/>
          <w:color w:val="1F1F5F"/>
          <w:kern w:val="32"/>
          <w:lang w:eastAsia="en-AU"/>
        </w:rPr>
      </w:pPr>
      <w:r>
        <w:rPr>
          <w:lang w:eastAsia="en-AU"/>
        </w:rPr>
        <w:br w:type="page"/>
      </w:r>
    </w:p>
    <w:p w14:paraId="549C9E2E" w14:textId="398B1F05" w:rsidR="002B51A4" w:rsidRDefault="002B51A4" w:rsidP="00BD3099">
      <w:pPr>
        <w:pStyle w:val="Heading1"/>
        <w:keepNext w:val="0"/>
        <w:keepLines w:val="0"/>
        <w:spacing w:before="0" w:after="120"/>
        <w:rPr>
          <w:lang w:eastAsia="en-AU"/>
        </w:rPr>
      </w:pPr>
      <w:r>
        <w:rPr>
          <w:lang w:eastAsia="en-AU"/>
        </w:rPr>
        <w:lastRenderedPageBreak/>
        <w:t>Roles and Responsibilities</w:t>
      </w:r>
    </w:p>
    <w:p w14:paraId="51E93DD7" w14:textId="77777777" w:rsidR="002B51A4" w:rsidRDefault="002B51A4" w:rsidP="00D36E23">
      <w:pPr>
        <w:spacing w:after="120"/>
        <w:rPr>
          <w:lang w:eastAsia="en-AU"/>
        </w:rPr>
      </w:pPr>
      <w:r>
        <w:rPr>
          <w:lang w:eastAsia="en-AU"/>
        </w:rPr>
        <w:t>Principals are responsible for ensuring that:</w:t>
      </w:r>
    </w:p>
    <w:p w14:paraId="7BF64CED" w14:textId="52F3D348" w:rsidR="002B51A4" w:rsidRDefault="00033F45" w:rsidP="007A5769">
      <w:pPr>
        <w:pStyle w:val="ListParagraph"/>
        <w:numPr>
          <w:ilvl w:val="0"/>
          <w:numId w:val="13"/>
        </w:numPr>
        <w:ind w:left="363" w:hanging="357"/>
        <w:rPr>
          <w:lang w:eastAsia="en-AU"/>
        </w:rPr>
      </w:pPr>
      <w:r>
        <w:rPr>
          <w:lang w:eastAsia="en-AU"/>
        </w:rPr>
        <w:t>‘</w:t>
      </w:r>
      <w:r w:rsidR="002B51A4">
        <w:rPr>
          <w:lang w:eastAsia="en-AU"/>
        </w:rPr>
        <w:t>No Smoking</w:t>
      </w:r>
      <w:r>
        <w:rPr>
          <w:lang w:eastAsia="en-AU"/>
        </w:rPr>
        <w:t>’</w:t>
      </w:r>
      <w:bookmarkStart w:id="1" w:name="_GoBack"/>
      <w:bookmarkEnd w:id="1"/>
      <w:r w:rsidR="002B51A4">
        <w:rPr>
          <w:lang w:eastAsia="en-AU"/>
        </w:rPr>
        <w:t xml:space="preserve"> signs are clearly displayed at the entry points and boundary to school grounds</w:t>
      </w:r>
    </w:p>
    <w:p w14:paraId="13E10890" w14:textId="77777777" w:rsidR="00033F45" w:rsidRDefault="002B51A4" w:rsidP="00D36E23">
      <w:pPr>
        <w:pStyle w:val="ListParagraph"/>
        <w:numPr>
          <w:ilvl w:val="0"/>
          <w:numId w:val="13"/>
        </w:numPr>
        <w:ind w:hanging="357"/>
        <w:rPr>
          <w:lang w:eastAsia="en-AU"/>
        </w:rPr>
      </w:pPr>
      <w:r>
        <w:rPr>
          <w:lang w:eastAsia="en-AU"/>
        </w:rPr>
        <w:t>upon becoming aware that a person is illegally smoking on school premises, they, or a member of school staff, ask the person to stop smoking or move to an area in which smoking is allowed</w:t>
      </w:r>
      <w:r w:rsidR="00FA2FC5">
        <w:rPr>
          <w:lang w:eastAsia="en-AU"/>
        </w:rPr>
        <w:t>,</w:t>
      </w:r>
      <w:r>
        <w:rPr>
          <w:lang w:eastAsia="en-AU"/>
        </w:rPr>
        <w:t xml:space="preserve"> see section 10(2)(c) of the Act. </w:t>
      </w:r>
    </w:p>
    <w:p w14:paraId="32F2088D" w14:textId="05AB3370" w:rsidR="002B51A4" w:rsidRDefault="002B51A4" w:rsidP="00033F45">
      <w:pPr>
        <w:pStyle w:val="ListParagraph"/>
        <w:ind w:left="360"/>
        <w:rPr>
          <w:lang w:eastAsia="en-AU"/>
        </w:rPr>
      </w:pPr>
      <w:r w:rsidRPr="00033F45">
        <w:rPr>
          <w:lang w:eastAsia="en-AU"/>
        </w:rPr>
        <w:t>NOTE</w:t>
      </w:r>
      <w:r>
        <w:rPr>
          <w:lang w:eastAsia="en-AU"/>
        </w:rPr>
        <w:t>: should a person refuse to comply with such a request, schools are encouraged to consider processes outlined in</w:t>
      </w:r>
      <w:r w:rsidR="00D36E23">
        <w:rPr>
          <w:lang w:eastAsia="en-AU"/>
        </w:rPr>
        <w:t xml:space="preserve"> the</w:t>
      </w:r>
      <w:r>
        <w:rPr>
          <w:lang w:eastAsia="en-AU"/>
        </w:rPr>
        <w:t xml:space="preserve"> </w:t>
      </w:r>
      <w:hyperlink r:id="rId14" w:history="1">
        <w:r w:rsidR="00D36E23" w:rsidRPr="00B91920">
          <w:rPr>
            <w:rStyle w:val="Hyperlink"/>
            <w:sz w:val="24"/>
          </w:rPr>
          <w:t>Trespass on school premises</w:t>
        </w:r>
      </w:hyperlink>
      <w:r w:rsidR="00D36E23">
        <w:rPr>
          <w:rStyle w:val="Hyperlink"/>
          <w:sz w:val="24"/>
        </w:rPr>
        <w:t xml:space="preserve"> guidelines</w:t>
      </w:r>
    </w:p>
    <w:p w14:paraId="0A3EC4CB" w14:textId="3207E8BE" w:rsidR="002B51A4" w:rsidRDefault="002B51A4" w:rsidP="00D36E23">
      <w:pPr>
        <w:pStyle w:val="ListParagraph"/>
        <w:numPr>
          <w:ilvl w:val="0"/>
          <w:numId w:val="13"/>
        </w:numPr>
        <w:ind w:hanging="357"/>
        <w:rPr>
          <w:lang w:eastAsia="en-AU"/>
        </w:rPr>
      </w:pPr>
      <w:r>
        <w:rPr>
          <w:lang w:eastAsia="en-AU"/>
        </w:rPr>
        <w:t>individuals or groups that use school premises are aware of and comply with this policy and that the above expectation about talking to a person smoking illegally is also enforced by any member of school staff in authority after hours</w:t>
      </w:r>
    </w:p>
    <w:p w14:paraId="251062BC" w14:textId="2E603AFD" w:rsidR="002B51A4" w:rsidRDefault="002B51A4" w:rsidP="00D36E23">
      <w:pPr>
        <w:pStyle w:val="ListParagraph"/>
        <w:numPr>
          <w:ilvl w:val="0"/>
          <w:numId w:val="13"/>
        </w:numPr>
        <w:ind w:hanging="357"/>
        <w:rPr>
          <w:lang w:eastAsia="en-AU"/>
        </w:rPr>
      </w:pPr>
      <w:r>
        <w:rPr>
          <w:lang w:eastAsia="en-AU"/>
        </w:rPr>
        <w:t>a formal secret ballot of all staff is held at the commencement of each school year to determine if the majority of staff are in favour of a designated smoking area within the school grounds</w:t>
      </w:r>
    </w:p>
    <w:p w14:paraId="00A8889D" w14:textId="21A24CC0" w:rsidR="002B51A4" w:rsidRDefault="00D36E23" w:rsidP="00D36E23">
      <w:pPr>
        <w:pStyle w:val="ListParagraph"/>
        <w:numPr>
          <w:ilvl w:val="0"/>
          <w:numId w:val="13"/>
        </w:numPr>
        <w:spacing w:after="200"/>
        <w:ind w:left="357" w:hanging="357"/>
        <w:rPr>
          <w:lang w:eastAsia="en-AU"/>
        </w:rPr>
      </w:pPr>
      <w:r>
        <w:rPr>
          <w:lang w:eastAsia="en-AU"/>
        </w:rPr>
        <w:t xml:space="preserve">they </w:t>
      </w:r>
      <w:r w:rsidR="002B51A4">
        <w:rPr>
          <w:lang w:eastAsia="en-AU"/>
        </w:rPr>
        <w:t>inform</w:t>
      </w:r>
      <w:r>
        <w:rPr>
          <w:lang w:eastAsia="en-AU"/>
        </w:rPr>
        <w:t xml:space="preserve"> </w:t>
      </w:r>
      <w:r w:rsidR="00BE0A95">
        <w:rPr>
          <w:lang w:eastAsia="en-AU"/>
        </w:rPr>
        <w:t>School Operations</w:t>
      </w:r>
      <w:r w:rsidR="002B51A4">
        <w:rPr>
          <w:lang w:eastAsia="en-AU"/>
        </w:rPr>
        <w:t xml:space="preserve"> by Week 5 Term 1 of the outcome of the ballot.</w:t>
      </w:r>
    </w:p>
    <w:p w14:paraId="5C8D98FE" w14:textId="38AA532E" w:rsidR="002B51A4" w:rsidRDefault="00BE0A95" w:rsidP="00D36E23">
      <w:pPr>
        <w:spacing w:after="120"/>
        <w:rPr>
          <w:lang w:eastAsia="en-AU"/>
        </w:rPr>
      </w:pPr>
      <w:r>
        <w:rPr>
          <w:lang w:eastAsia="en-AU"/>
        </w:rPr>
        <w:t>School Operations</w:t>
      </w:r>
      <w:r w:rsidR="002B51A4">
        <w:rPr>
          <w:lang w:eastAsia="en-AU"/>
        </w:rPr>
        <w:t xml:space="preserve"> is responsible for:</w:t>
      </w:r>
    </w:p>
    <w:p w14:paraId="3F333DB0" w14:textId="05FAACA3" w:rsidR="002B51A4" w:rsidRDefault="002B51A4">
      <w:pPr>
        <w:pStyle w:val="ListParagraph"/>
        <w:numPr>
          <w:ilvl w:val="0"/>
          <w:numId w:val="14"/>
        </w:numPr>
        <w:rPr>
          <w:lang w:eastAsia="en-AU"/>
        </w:rPr>
      </w:pPr>
      <w:r>
        <w:rPr>
          <w:lang w:eastAsia="en-AU"/>
        </w:rPr>
        <w:t>communicating with principals regarding the annual ballot</w:t>
      </w:r>
    </w:p>
    <w:p w14:paraId="2BD26015" w14:textId="07F17688" w:rsidR="002B51A4" w:rsidRDefault="002B51A4" w:rsidP="00BD3099">
      <w:pPr>
        <w:pStyle w:val="ListParagraph"/>
        <w:numPr>
          <w:ilvl w:val="0"/>
          <w:numId w:val="14"/>
        </w:numPr>
        <w:spacing w:after="200"/>
        <w:ind w:left="357" w:hanging="357"/>
        <w:rPr>
          <w:lang w:eastAsia="en-AU"/>
        </w:rPr>
      </w:pPr>
      <w:r>
        <w:rPr>
          <w:lang w:eastAsia="en-AU"/>
        </w:rPr>
        <w:t>maintaining a register that outlines the status of schools as being either smoke-free or having an exempt area.</w:t>
      </w:r>
    </w:p>
    <w:p w14:paraId="40BCC29F" w14:textId="218C15B8" w:rsidR="002B51A4" w:rsidRDefault="002B51A4" w:rsidP="00BD3099">
      <w:pPr>
        <w:pStyle w:val="Heading1"/>
        <w:keepNext w:val="0"/>
        <w:keepLines w:val="0"/>
        <w:spacing w:before="0" w:after="120"/>
        <w:rPr>
          <w:lang w:eastAsia="en-AU"/>
        </w:rPr>
      </w:pPr>
      <w:r>
        <w:rPr>
          <w:lang w:eastAsia="en-AU"/>
        </w:rPr>
        <w:t>Related Policy</w:t>
      </w:r>
    </w:p>
    <w:p w14:paraId="733CC95A" w14:textId="1B7E37B8" w:rsidR="00F10051" w:rsidRDefault="00235C17" w:rsidP="00C62A34">
      <w:pPr>
        <w:rPr>
          <w:lang w:eastAsia="en-AU"/>
        </w:rPr>
      </w:pPr>
      <w:hyperlink r:id="rId15" w:history="1">
        <w:r w:rsidR="00FA2FC5" w:rsidRPr="00FA2FC5">
          <w:rPr>
            <w:rStyle w:val="Hyperlink"/>
            <w:lang w:eastAsia="en-AU"/>
          </w:rPr>
          <w:t xml:space="preserve">Community </w:t>
        </w:r>
        <w:r w:rsidR="00120915">
          <w:rPr>
            <w:rStyle w:val="Hyperlink"/>
            <w:lang w:eastAsia="en-AU"/>
          </w:rPr>
          <w:t>u</w:t>
        </w:r>
        <w:r w:rsidR="00FA2FC5" w:rsidRPr="00FA2FC5">
          <w:rPr>
            <w:rStyle w:val="Hyperlink"/>
            <w:lang w:eastAsia="en-AU"/>
          </w:rPr>
          <w:t xml:space="preserve">se of </w:t>
        </w:r>
        <w:r w:rsidR="00120915">
          <w:rPr>
            <w:rStyle w:val="Hyperlink"/>
            <w:lang w:eastAsia="en-AU"/>
          </w:rPr>
          <w:t>s</w:t>
        </w:r>
        <w:r w:rsidR="00FA2FC5" w:rsidRPr="00FA2FC5">
          <w:rPr>
            <w:rStyle w:val="Hyperlink"/>
            <w:lang w:eastAsia="en-AU"/>
          </w:rPr>
          <w:t xml:space="preserve">chool </w:t>
        </w:r>
        <w:r w:rsidR="00120915">
          <w:rPr>
            <w:rStyle w:val="Hyperlink"/>
            <w:lang w:eastAsia="en-AU"/>
          </w:rPr>
          <w:t>f</w:t>
        </w:r>
        <w:r w:rsidR="00FA2FC5" w:rsidRPr="00FA2FC5">
          <w:rPr>
            <w:rStyle w:val="Hyperlink"/>
            <w:lang w:eastAsia="en-AU"/>
          </w:rPr>
          <w:t>acilities</w:t>
        </w:r>
        <w:r w:rsidR="00120915">
          <w:rPr>
            <w:rStyle w:val="Hyperlink"/>
            <w:lang w:eastAsia="en-AU"/>
          </w:rPr>
          <w:t xml:space="preserve"> -</w:t>
        </w:r>
        <w:r w:rsidR="00FA2FC5" w:rsidRPr="00FA2FC5">
          <w:rPr>
            <w:rStyle w:val="Hyperlink"/>
            <w:lang w:eastAsia="en-AU"/>
          </w:rPr>
          <w:t xml:space="preserve"> policy and guidelines</w:t>
        </w:r>
      </w:hyperlink>
    </w:p>
    <w:tbl>
      <w:tblPr>
        <w:tblStyle w:val="NTGtable1"/>
        <w:tblW w:w="10348" w:type="dxa"/>
        <w:tblLook w:val="0480" w:firstRow="0" w:lastRow="0" w:firstColumn="1" w:lastColumn="0" w:noHBand="0" w:noVBand="1"/>
      </w:tblPr>
      <w:tblGrid>
        <w:gridCol w:w="2410"/>
        <w:gridCol w:w="7938"/>
      </w:tblGrid>
      <w:tr w:rsidR="00FE6961" w14:paraId="6F3D6CB0" w14:textId="77777777" w:rsidTr="00CC7AF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C5908BD" w14:textId="77777777" w:rsidR="00FE6961" w:rsidRPr="0054507C" w:rsidRDefault="00FE6961" w:rsidP="00CC7AFE">
            <w:pPr>
              <w:rPr>
                <w:b/>
              </w:rPr>
            </w:pPr>
            <w:r w:rsidRPr="0054507C">
              <w:rPr>
                <w:b/>
              </w:rPr>
              <w:t>Document title</w:t>
            </w:r>
          </w:p>
        </w:tc>
        <w:tc>
          <w:tcPr>
            <w:tcW w:w="7938" w:type="dxa"/>
          </w:tcPr>
          <w:p w14:paraId="7EB134A4" w14:textId="1CDC4D99" w:rsidR="00FE6961" w:rsidRPr="006145BB" w:rsidRDefault="00235C17" w:rsidP="00CC7AFE">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B51A4">
                  <w:t>Smoke free premises - policy</w:t>
                </w:r>
              </w:sdtContent>
            </w:sdt>
          </w:p>
        </w:tc>
      </w:tr>
      <w:tr w:rsidR="00FE6961" w14:paraId="27F7BE43" w14:textId="77777777" w:rsidTr="00CC7AF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27F988C" w14:textId="11AE759E" w:rsidR="00FE6961" w:rsidRPr="0054507C" w:rsidRDefault="00FE6961" w:rsidP="00CC7AFE">
            <w:pPr>
              <w:rPr>
                <w:b/>
              </w:rPr>
            </w:pPr>
            <w:r w:rsidRPr="0054507C">
              <w:rPr>
                <w:b/>
              </w:rPr>
              <w:t>Contact details</w:t>
            </w:r>
          </w:p>
        </w:tc>
        <w:tc>
          <w:tcPr>
            <w:tcW w:w="7938" w:type="dxa"/>
          </w:tcPr>
          <w:p w14:paraId="140BE909" w14:textId="59C60E42" w:rsidR="00FE6961" w:rsidRPr="006145BB" w:rsidRDefault="00FA2FC5" w:rsidP="00CC7AFE">
            <w:pPr>
              <w:cnfStyle w:val="000000010000" w:firstRow="0" w:lastRow="0" w:firstColumn="0" w:lastColumn="0" w:oddVBand="0" w:evenVBand="0" w:oddHBand="0" w:evenHBand="1" w:firstRowFirstColumn="0" w:firstRowLastColumn="0" w:lastRowFirstColumn="0" w:lastRowLastColumn="0"/>
            </w:pPr>
            <w:r>
              <w:t>Regional Services – School Operations</w:t>
            </w:r>
          </w:p>
        </w:tc>
      </w:tr>
      <w:tr w:rsidR="00FE6961" w14:paraId="3C163E31" w14:textId="77777777" w:rsidTr="00CC7AF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64AC876" w14:textId="77777777" w:rsidR="00FE6961" w:rsidRPr="0054507C" w:rsidRDefault="00FE6961" w:rsidP="00CC7AFE">
            <w:pPr>
              <w:rPr>
                <w:b/>
              </w:rPr>
            </w:pPr>
            <w:r w:rsidRPr="0054507C">
              <w:rPr>
                <w:b/>
              </w:rPr>
              <w:t>Approved by</w:t>
            </w:r>
          </w:p>
        </w:tc>
        <w:tc>
          <w:tcPr>
            <w:tcW w:w="7938" w:type="dxa"/>
          </w:tcPr>
          <w:p w14:paraId="5DF93294" w14:textId="00EE362E" w:rsidR="00FE6961" w:rsidRPr="006145BB" w:rsidRDefault="00D36E23" w:rsidP="00CC7AFE">
            <w:pPr>
              <w:cnfStyle w:val="000000000000" w:firstRow="0" w:lastRow="0" w:firstColumn="0" w:lastColumn="0" w:oddVBand="0" w:evenVBand="0" w:oddHBand="0" w:evenHBand="0" w:firstRowFirstColumn="0" w:firstRowLastColumn="0" w:lastRowFirstColumn="0" w:lastRowLastColumn="0"/>
            </w:pPr>
            <w:r>
              <w:t xml:space="preserve">Senior </w:t>
            </w:r>
            <w:r w:rsidR="00FA2FC5">
              <w:t>Director School Operations</w:t>
            </w:r>
          </w:p>
        </w:tc>
      </w:tr>
      <w:tr w:rsidR="00FE6961" w14:paraId="2A32EDB2" w14:textId="77777777" w:rsidTr="00CC7AF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5CC341" w14:textId="77777777" w:rsidR="00FE6961" w:rsidRPr="0054507C" w:rsidRDefault="00FE6961" w:rsidP="00CC7AFE">
            <w:pPr>
              <w:rPr>
                <w:b/>
              </w:rPr>
            </w:pPr>
            <w:r w:rsidRPr="0054507C">
              <w:rPr>
                <w:b/>
              </w:rPr>
              <w:t>Date approved</w:t>
            </w:r>
          </w:p>
        </w:tc>
        <w:tc>
          <w:tcPr>
            <w:tcW w:w="7938" w:type="dxa"/>
          </w:tcPr>
          <w:p w14:paraId="4DBB6C34" w14:textId="1E1C2E2D" w:rsidR="00FE6961" w:rsidRPr="006145BB" w:rsidRDefault="00B35CB4" w:rsidP="00CC7AFE">
            <w:pPr>
              <w:cnfStyle w:val="000000010000" w:firstRow="0" w:lastRow="0" w:firstColumn="0" w:lastColumn="0" w:oddVBand="0" w:evenVBand="0" w:oddHBand="0" w:evenHBand="1" w:firstRowFirstColumn="0" w:firstRowLastColumn="0" w:lastRowFirstColumn="0" w:lastRowLastColumn="0"/>
            </w:pPr>
            <w:r>
              <w:t>12 October 2022</w:t>
            </w:r>
          </w:p>
        </w:tc>
      </w:tr>
      <w:tr w:rsidR="00FE6961" w14:paraId="1A2865A3" w14:textId="77777777" w:rsidTr="00830040">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3E04EF3" w14:textId="77777777" w:rsidR="00FE6961" w:rsidRPr="0054507C" w:rsidRDefault="00FE6961" w:rsidP="00CC7AFE">
            <w:pPr>
              <w:rPr>
                <w:b/>
              </w:rPr>
            </w:pPr>
            <w:r w:rsidRPr="0054507C">
              <w:rPr>
                <w:b/>
              </w:rPr>
              <w:t>TRM number</w:t>
            </w:r>
          </w:p>
        </w:tc>
        <w:tc>
          <w:tcPr>
            <w:tcW w:w="7938" w:type="dxa"/>
          </w:tcPr>
          <w:p w14:paraId="4F4160B8" w14:textId="6A6D7A04" w:rsidR="00FE6961" w:rsidRPr="006145BB" w:rsidRDefault="00FA2FC5" w:rsidP="00CC7AFE">
            <w:pPr>
              <w:cnfStyle w:val="000000000000" w:firstRow="0" w:lastRow="0" w:firstColumn="0" w:lastColumn="0" w:oddVBand="0" w:evenVBand="0" w:oddHBand="0" w:evenHBand="0" w:firstRowFirstColumn="0" w:firstRowLastColumn="0" w:lastRowFirstColumn="0" w:lastRowLastColumn="0"/>
            </w:pPr>
            <w:r>
              <w:t>50:D22:88334</w:t>
            </w:r>
          </w:p>
        </w:tc>
      </w:tr>
    </w:tbl>
    <w:p w14:paraId="3CD4FD02" w14:textId="63B499DB" w:rsidR="00FE6961" w:rsidRDefault="00FE6961" w:rsidP="00FE6961">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6961" w:rsidRPr="00E87DE1" w14:paraId="6DD0CB40" w14:textId="77777777" w:rsidTr="00CC7AFE">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6CE2E95D" w14:textId="77777777" w:rsidR="00FE6961" w:rsidRPr="00E87DE1" w:rsidRDefault="00FE6961" w:rsidP="00CC7AFE">
            <w:r w:rsidRPr="00E87DE1">
              <w:rPr>
                <w:w w:val="105"/>
              </w:rPr>
              <w:t>Version</w:t>
            </w:r>
          </w:p>
        </w:tc>
        <w:tc>
          <w:tcPr>
            <w:tcW w:w="2268" w:type="dxa"/>
          </w:tcPr>
          <w:p w14:paraId="581F931D" w14:textId="77777777" w:rsidR="00FE6961" w:rsidRPr="00E87DE1" w:rsidRDefault="00FE6961" w:rsidP="00CC7AFE">
            <w:r w:rsidRPr="00E87DE1">
              <w:rPr>
                <w:w w:val="105"/>
              </w:rPr>
              <w:t>Date</w:t>
            </w:r>
          </w:p>
        </w:tc>
        <w:tc>
          <w:tcPr>
            <w:tcW w:w="2552" w:type="dxa"/>
          </w:tcPr>
          <w:p w14:paraId="4E5BA2F7" w14:textId="77777777" w:rsidR="00FE6961" w:rsidRPr="00E87DE1" w:rsidRDefault="00FE6961" w:rsidP="00CC7AFE">
            <w:r w:rsidRPr="00E87DE1">
              <w:rPr>
                <w:w w:val="105"/>
              </w:rPr>
              <w:t>Author</w:t>
            </w:r>
          </w:p>
        </w:tc>
        <w:tc>
          <w:tcPr>
            <w:tcW w:w="4394" w:type="dxa"/>
          </w:tcPr>
          <w:p w14:paraId="2C87B8FF" w14:textId="77777777" w:rsidR="00FE6961" w:rsidRPr="00E87DE1" w:rsidRDefault="00FE6961" w:rsidP="00CC7AFE">
            <w:r w:rsidRPr="00E87DE1">
              <w:t>Changes made</w:t>
            </w:r>
          </w:p>
        </w:tc>
      </w:tr>
      <w:tr w:rsidR="00FE6961" w:rsidRPr="00E87DE1" w14:paraId="11E5427B" w14:textId="77777777" w:rsidTr="00821C67">
        <w:trPr>
          <w:trHeight w:val="431"/>
        </w:trPr>
        <w:tc>
          <w:tcPr>
            <w:tcW w:w="1129" w:type="dxa"/>
            <w:tcBorders>
              <w:bottom w:val="nil"/>
            </w:tcBorders>
          </w:tcPr>
          <w:p w14:paraId="7E12546D" w14:textId="5AED938F" w:rsidR="00FE6961" w:rsidRPr="006145BB" w:rsidRDefault="00FA2FC5" w:rsidP="00CC7AFE">
            <w:r>
              <w:t>1</w:t>
            </w:r>
          </w:p>
        </w:tc>
        <w:tc>
          <w:tcPr>
            <w:tcW w:w="2268" w:type="dxa"/>
            <w:tcBorders>
              <w:bottom w:val="nil"/>
            </w:tcBorders>
          </w:tcPr>
          <w:p w14:paraId="203DD54E" w14:textId="4E580670" w:rsidR="00FE6961" w:rsidRPr="006145BB" w:rsidRDefault="00FA2FC5" w:rsidP="00CC7AFE">
            <w:r>
              <w:t>July 2019</w:t>
            </w:r>
          </w:p>
        </w:tc>
        <w:tc>
          <w:tcPr>
            <w:tcW w:w="2552" w:type="dxa"/>
            <w:tcBorders>
              <w:bottom w:val="nil"/>
            </w:tcBorders>
          </w:tcPr>
          <w:p w14:paraId="7F2CE6FA" w14:textId="5A9B683A" w:rsidR="00FE6961" w:rsidRPr="006145BB" w:rsidRDefault="00FA2FC5" w:rsidP="00CC7AFE">
            <w:r>
              <w:t>Quality School Systems and Support</w:t>
            </w:r>
          </w:p>
        </w:tc>
        <w:tc>
          <w:tcPr>
            <w:tcW w:w="4394" w:type="dxa"/>
            <w:tcBorders>
              <w:bottom w:val="nil"/>
            </w:tcBorders>
          </w:tcPr>
          <w:p w14:paraId="78A5F642" w14:textId="23A0CF2A" w:rsidR="00FE6961" w:rsidRPr="006145BB" w:rsidRDefault="00FE6961" w:rsidP="00CC7AFE">
            <w:r w:rsidRPr="006145BB">
              <w:t>First version</w:t>
            </w:r>
          </w:p>
        </w:tc>
      </w:tr>
      <w:tr w:rsidR="00FE6961" w:rsidRPr="00E87DE1" w14:paraId="1CB1E496" w14:textId="77777777" w:rsidTr="00821C67">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single" w:sz="4" w:space="0" w:color="auto"/>
            </w:tcBorders>
          </w:tcPr>
          <w:p w14:paraId="23342FF1" w14:textId="6B385639" w:rsidR="00FE6961" w:rsidRPr="006145BB" w:rsidRDefault="00FA2FC5" w:rsidP="00CC7AFE">
            <w:r>
              <w:t>2</w:t>
            </w:r>
          </w:p>
        </w:tc>
        <w:tc>
          <w:tcPr>
            <w:tcW w:w="2268" w:type="dxa"/>
            <w:tcBorders>
              <w:top w:val="nil"/>
              <w:bottom w:val="single" w:sz="4" w:space="0" w:color="auto"/>
            </w:tcBorders>
          </w:tcPr>
          <w:p w14:paraId="2420006D" w14:textId="7D78AC55" w:rsidR="00FE6961" w:rsidRPr="006145BB" w:rsidRDefault="00FA2FC5" w:rsidP="00CC7AFE">
            <w:r>
              <w:t>October 2022</w:t>
            </w:r>
          </w:p>
        </w:tc>
        <w:tc>
          <w:tcPr>
            <w:tcW w:w="2552" w:type="dxa"/>
            <w:tcBorders>
              <w:top w:val="nil"/>
              <w:bottom w:val="single" w:sz="4" w:space="0" w:color="auto"/>
            </w:tcBorders>
          </w:tcPr>
          <w:p w14:paraId="7ABD2132" w14:textId="3AC592B9" w:rsidR="00FE6961" w:rsidRPr="006145BB" w:rsidRDefault="00FA2FC5" w:rsidP="00CC7AFE">
            <w:r>
              <w:t>School Operations</w:t>
            </w:r>
          </w:p>
        </w:tc>
        <w:tc>
          <w:tcPr>
            <w:tcW w:w="4394" w:type="dxa"/>
            <w:tcBorders>
              <w:top w:val="nil"/>
              <w:bottom w:val="single" w:sz="4" w:space="0" w:color="auto"/>
            </w:tcBorders>
          </w:tcPr>
          <w:p w14:paraId="23AE1A9F" w14:textId="658FAD6D" w:rsidR="00FE6961" w:rsidRDefault="00FA2FC5" w:rsidP="00CC7AFE">
            <w:r w:rsidRPr="00FA2FC5">
              <w:t>Administrative amendments to align roles and responsibilities to the structural alignment in effect from 1 July 2022, including NTG template and minor formatting</w:t>
            </w:r>
            <w:r w:rsidR="00821C67">
              <w:t>.</w:t>
            </w:r>
          </w:p>
          <w:p w14:paraId="44AF85EE" w14:textId="2D843FFC" w:rsidR="00FA2FC5" w:rsidRPr="006145BB" w:rsidRDefault="00FA2FC5" w:rsidP="00CC7AFE">
            <w:r>
              <w:t xml:space="preserve">Contemporise to </w:t>
            </w:r>
            <w:r w:rsidR="00BD3099">
              <w:t>reference</w:t>
            </w:r>
            <w:r>
              <w:t xml:space="preserve"> the use of electronic cigarettes</w:t>
            </w:r>
            <w:r w:rsidR="00BD3099">
              <w:t xml:space="preserve"> as per NT Health’s </w:t>
            </w:r>
            <w:r w:rsidR="00BD3099" w:rsidRPr="00BD3099">
              <w:rPr>
                <w:i/>
                <w:iCs/>
              </w:rPr>
              <w:t>Smoke Free Policy</w:t>
            </w:r>
            <w:r w:rsidR="00BD3099">
              <w:t xml:space="preserve"> line</w:t>
            </w:r>
            <w:r w:rsidR="00821C67">
              <w:t>.</w:t>
            </w:r>
          </w:p>
        </w:tc>
      </w:tr>
    </w:tbl>
    <w:p w14:paraId="6FD1F932" w14:textId="77777777" w:rsidR="00FE6961" w:rsidRPr="00BD3099" w:rsidRDefault="00FE6961" w:rsidP="00BD3099">
      <w:pPr>
        <w:spacing w:after="0"/>
        <w:rPr>
          <w:sz w:val="16"/>
          <w:szCs w:val="16"/>
          <w:lang w:eastAsia="en-AU"/>
        </w:rPr>
      </w:pPr>
    </w:p>
    <w:sectPr w:rsidR="00FE6961" w:rsidRPr="00BD3099" w:rsidSect="00BD3099">
      <w:headerReference w:type="default" r:id="rId16"/>
      <w:footerReference w:type="default" r:id="rId17"/>
      <w:headerReference w:type="first" r:id="rId18"/>
      <w:footerReference w:type="first" r:id="rId19"/>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E861C" w14:textId="77777777" w:rsidR="00235C17" w:rsidRDefault="00235C17" w:rsidP="007332FF">
      <w:r>
        <w:separator/>
      </w:r>
    </w:p>
  </w:endnote>
  <w:endnote w:type="continuationSeparator" w:id="0">
    <w:p w14:paraId="7BA513DB" w14:textId="77777777" w:rsidR="00235C17" w:rsidRDefault="00235C1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6FC7F815" w14:textId="79609D50"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65852D92" w14:textId="30670F4E" w:rsidR="00D47DC7" w:rsidRPr="00CE6614" w:rsidRDefault="00D36E23" w:rsidP="00D47DC7">
          <w:pPr>
            <w:spacing w:after="0"/>
            <w:rPr>
              <w:rStyle w:val="PageNumber"/>
            </w:rPr>
          </w:pPr>
          <w:r>
            <w:rPr>
              <w:rStyle w:val="PageNumber"/>
            </w:rPr>
            <w:t>1</w:t>
          </w:r>
          <w:r w:rsidR="009021BD">
            <w:rPr>
              <w:rStyle w:val="PageNumber"/>
            </w:rPr>
            <w:t>3</w:t>
          </w:r>
          <w:r>
            <w:rPr>
              <w:rStyle w:val="PageNumber"/>
            </w:rPr>
            <w:t xml:space="preserve"> October 2022</w:t>
          </w:r>
        </w:p>
        <w:p w14:paraId="41322244"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6C75AEEA" w14:textId="5A04E20E"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79C429C3" w14:textId="606AB860" w:rsidR="00D47DC7" w:rsidRPr="00CE6614" w:rsidRDefault="00D36E23" w:rsidP="00D47DC7">
          <w:pPr>
            <w:spacing w:after="0"/>
            <w:rPr>
              <w:rStyle w:val="PageNumber"/>
            </w:rPr>
          </w:pPr>
          <w:r>
            <w:rPr>
              <w:rStyle w:val="PageNumber"/>
            </w:rPr>
            <w:t>1</w:t>
          </w:r>
          <w:r w:rsidR="009021BD">
            <w:rPr>
              <w:rStyle w:val="PageNumber"/>
            </w:rPr>
            <w:t>3</w:t>
          </w:r>
          <w:r>
            <w:rPr>
              <w:rStyle w:val="PageNumber"/>
            </w:rPr>
            <w:t xml:space="preserve"> October 2022</w:t>
          </w:r>
        </w:p>
        <w:p w14:paraId="75830743"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91C2" w14:textId="77777777" w:rsidR="00235C17" w:rsidRDefault="00235C17" w:rsidP="007332FF">
      <w:r>
        <w:separator/>
      </w:r>
    </w:p>
  </w:footnote>
  <w:footnote w:type="continuationSeparator" w:id="0">
    <w:p w14:paraId="3ED96F07" w14:textId="77777777" w:rsidR="00235C17" w:rsidRDefault="00235C1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FBD" w14:textId="04C8BFD2" w:rsidR="00983000" w:rsidRPr="00162207" w:rsidRDefault="00235C17"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2B51A4">
          <w:t>Smoke free premises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5A9D6BFB" w:rsidR="00E54F9E" w:rsidRDefault="002B51A4" w:rsidP="00435082">
        <w:pPr>
          <w:pStyle w:val="Title"/>
        </w:pPr>
        <w:r>
          <w:rPr>
            <w:rStyle w:val="TitleChar"/>
          </w:rPr>
          <w:t>Smoke free premises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3A09B4"/>
    <w:multiLevelType w:val="hybridMultilevel"/>
    <w:tmpl w:val="F0D0F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126638C"/>
    <w:multiLevelType w:val="hybridMultilevel"/>
    <w:tmpl w:val="9E2EB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2FC26E0E"/>
    <w:multiLevelType w:val="hybridMultilevel"/>
    <w:tmpl w:val="CFF22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65862AA"/>
    <w:multiLevelType w:val="hybridMultilevel"/>
    <w:tmpl w:val="9A568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24E2F20"/>
    <w:multiLevelType w:val="hybridMultilevel"/>
    <w:tmpl w:val="C480F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9831C28"/>
    <w:multiLevelType w:val="hybridMultilevel"/>
    <w:tmpl w:val="BC767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AF4362"/>
    <w:multiLevelType w:val="hybridMultilevel"/>
    <w:tmpl w:val="F32A1506"/>
    <w:lvl w:ilvl="0" w:tplc="0C090001">
      <w:start w:val="1"/>
      <w:numFmt w:val="bullet"/>
      <w:lvlText w:val=""/>
      <w:lvlJc w:val="left"/>
      <w:pPr>
        <w:ind w:left="360" w:hanging="360"/>
      </w:pPr>
      <w:rPr>
        <w:rFonts w:ascii="Symbol" w:hAnsi="Symbol" w:hint="default"/>
      </w:rPr>
    </w:lvl>
    <w:lvl w:ilvl="1" w:tplc="FEDAB2F8">
      <w:numFmt w:val="bullet"/>
      <w:lvlText w:val="•"/>
      <w:lvlJc w:val="left"/>
      <w:pPr>
        <w:ind w:left="1080" w:hanging="360"/>
      </w:pPr>
      <w:rPr>
        <w:rFonts w:ascii="Lato" w:eastAsia="Calibri" w:hAnsi="Lato"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F929C3"/>
    <w:multiLevelType w:val="hybridMultilevel"/>
    <w:tmpl w:val="CCC40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1"/>
  </w:num>
  <w:num w:numId="4">
    <w:abstractNumId w:val="26"/>
  </w:num>
  <w:num w:numId="5">
    <w:abstractNumId w:val="17"/>
  </w:num>
  <w:num w:numId="6">
    <w:abstractNumId w:val="8"/>
  </w:num>
  <w:num w:numId="7">
    <w:abstractNumId w:val="29"/>
  </w:num>
  <w:num w:numId="8">
    <w:abstractNumId w:val="16"/>
  </w:num>
  <w:num w:numId="9">
    <w:abstractNumId w:val="38"/>
  </w:num>
  <w:num w:numId="10">
    <w:abstractNumId w:val="12"/>
  </w:num>
  <w:num w:numId="11">
    <w:abstractNumId w:val="36"/>
  </w:num>
  <w:num w:numId="12">
    <w:abstractNumId w:val="37"/>
  </w:num>
  <w:num w:numId="13">
    <w:abstractNumId w:val="24"/>
  </w:num>
  <w:num w:numId="14">
    <w:abstractNumId w:val="28"/>
  </w:num>
  <w:num w:numId="15">
    <w:abstractNumId w:val="20"/>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7670"/>
    <w:rsid w:val="00010665"/>
    <w:rsid w:val="0002393A"/>
    <w:rsid w:val="00027DB8"/>
    <w:rsid w:val="00031A96"/>
    <w:rsid w:val="00033F45"/>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0915"/>
    <w:rsid w:val="00132658"/>
    <w:rsid w:val="00150DC0"/>
    <w:rsid w:val="0015394D"/>
    <w:rsid w:val="00156CD4"/>
    <w:rsid w:val="0016153B"/>
    <w:rsid w:val="00162207"/>
    <w:rsid w:val="00164A3E"/>
    <w:rsid w:val="00166FF6"/>
    <w:rsid w:val="00171FCE"/>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15A0"/>
    <w:rsid w:val="001F59E6"/>
    <w:rsid w:val="00203F1C"/>
    <w:rsid w:val="00206936"/>
    <w:rsid w:val="00206C6F"/>
    <w:rsid w:val="00206FBD"/>
    <w:rsid w:val="00207746"/>
    <w:rsid w:val="00230031"/>
    <w:rsid w:val="00235C01"/>
    <w:rsid w:val="00235C17"/>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1A4"/>
    <w:rsid w:val="002B5591"/>
    <w:rsid w:val="002B6AA4"/>
    <w:rsid w:val="002C1FE9"/>
    <w:rsid w:val="002D3A57"/>
    <w:rsid w:val="002D3A80"/>
    <w:rsid w:val="002D6524"/>
    <w:rsid w:val="002D7D05"/>
    <w:rsid w:val="002E20C8"/>
    <w:rsid w:val="002E4290"/>
    <w:rsid w:val="002E66A6"/>
    <w:rsid w:val="002F0DB1"/>
    <w:rsid w:val="002F2885"/>
    <w:rsid w:val="002F45A1"/>
    <w:rsid w:val="0030203D"/>
    <w:rsid w:val="003037F9"/>
    <w:rsid w:val="0030583E"/>
    <w:rsid w:val="00307FE1"/>
    <w:rsid w:val="00311B4D"/>
    <w:rsid w:val="0031340C"/>
    <w:rsid w:val="003164BA"/>
    <w:rsid w:val="003258E6"/>
    <w:rsid w:val="00342283"/>
    <w:rsid w:val="00343A87"/>
    <w:rsid w:val="00344A36"/>
    <w:rsid w:val="003456F4"/>
    <w:rsid w:val="00347FB6"/>
    <w:rsid w:val="003504FD"/>
    <w:rsid w:val="00350881"/>
    <w:rsid w:val="00356F27"/>
    <w:rsid w:val="00357D55"/>
    <w:rsid w:val="00363513"/>
    <w:rsid w:val="003657E5"/>
    <w:rsid w:val="0036589C"/>
    <w:rsid w:val="00371312"/>
    <w:rsid w:val="00371D4E"/>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26F2"/>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65A2"/>
    <w:rsid w:val="004F016A"/>
    <w:rsid w:val="00500F94"/>
    <w:rsid w:val="00502FB3"/>
    <w:rsid w:val="00503DE9"/>
    <w:rsid w:val="0050530C"/>
    <w:rsid w:val="00505DEA"/>
    <w:rsid w:val="00507782"/>
    <w:rsid w:val="00512A04"/>
    <w:rsid w:val="005170AA"/>
    <w:rsid w:val="00520499"/>
    <w:rsid w:val="005249F5"/>
    <w:rsid w:val="005260F7"/>
    <w:rsid w:val="00543BD1"/>
    <w:rsid w:val="0055500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B5BB4"/>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769"/>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1C67"/>
    <w:rsid w:val="00823022"/>
    <w:rsid w:val="0082634E"/>
    <w:rsid w:val="00830040"/>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1BD"/>
    <w:rsid w:val="00902B13"/>
    <w:rsid w:val="00911941"/>
    <w:rsid w:val="0092024D"/>
    <w:rsid w:val="00925146"/>
    <w:rsid w:val="00925F0F"/>
    <w:rsid w:val="00932F6B"/>
    <w:rsid w:val="00936703"/>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3BA7"/>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35CB4"/>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3099"/>
    <w:rsid w:val="00BD7FE1"/>
    <w:rsid w:val="00BE0A95"/>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8795C"/>
    <w:rsid w:val="00C92B4C"/>
    <w:rsid w:val="00C954F6"/>
    <w:rsid w:val="00CA36A0"/>
    <w:rsid w:val="00CA6BC5"/>
    <w:rsid w:val="00CB7935"/>
    <w:rsid w:val="00CC571B"/>
    <w:rsid w:val="00CC61CD"/>
    <w:rsid w:val="00CC6C02"/>
    <w:rsid w:val="00CC737B"/>
    <w:rsid w:val="00CD5011"/>
    <w:rsid w:val="00CE640F"/>
    <w:rsid w:val="00CE76BC"/>
    <w:rsid w:val="00CF540E"/>
    <w:rsid w:val="00D02F07"/>
    <w:rsid w:val="00D15D88"/>
    <w:rsid w:val="00D27D49"/>
    <w:rsid w:val="00D27EBE"/>
    <w:rsid w:val="00D36A49"/>
    <w:rsid w:val="00D36E23"/>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0051"/>
    <w:rsid w:val="00F30AE1"/>
    <w:rsid w:val="00F5696E"/>
    <w:rsid w:val="00F60EFF"/>
    <w:rsid w:val="00F67D2D"/>
    <w:rsid w:val="00F74349"/>
    <w:rsid w:val="00F858F2"/>
    <w:rsid w:val="00F860CC"/>
    <w:rsid w:val="00F94398"/>
    <w:rsid w:val="00FA2FC5"/>
    <w:rsid w:val="00FB2B56"/>
    <w:rsid w:val="00FB55D5"/>
    <w:rsid w:val="00FC12BF"/>
    <w:rsid w:val="00FC2C60"/>
    <w:rsid w:val="00FD3E6F"/>
    <w:rsid w:val="00FD51B9"/>
    <w:rsid w:val="00FD5849"/>
    <w:rsid w:val="00FE03E4"/>
    <w:rsid w:val="00FE2A39"/>
    <w:rsid w:val="00FE696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character" w:styleId="UnresolvedMention">
    <w:name w:val="Unresolved Mention"/>
    <w:basedOn w:val="DefaultParagraphFont"/>
    <w:uiPriority w:val="99"/>
    <w:semiHidden/>
    <w:unhideWhenUsed/>
    <w:rsid w:val="002B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alth.nt.gov.au/professionals/alcohol-and-other-drugs-health-professionals/tobacco"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health.gov.au/health-topics/smoking-and-tobacco/how-to-quit-smoking?utm_source=quitnow.gov.au&amp;utm_medium=redirect&amp;utm_campaign=digital_transform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Legislation/TOBACCO-CONTROL-REGULATIONS-2002" TargetMode="External"/><Relationship Id="rId5" Type="http://schemas.openxmlformats.org/officeDocument/2006/relationships/settings" Target="settings.xml"/><Relationship Id="rId15" Type="http://schemas.openxmlformats.org/officeDocument/2006/relationships/hyperlink" Target="https://education.nt.gov.au/policies/resource-management" TargetMode="External"/><Relationship Id="rId10" Type="http://schemas.openxmlformats.org/officeDocument/2006/relationships/hyperlink" Target="https://legislation.nt.gov.au/Legislation/TOBACCO-CONTROL-ACT-2002"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health.gov.au/health-topics/smoking-and-tobacco/how-to-quit-smoking?utm_source=quitnow.gov.au&amp;utm_medium=redirect&amp;utm_campaign=digital_transformation" TargetMode="External"/><Relationship Id="rId14" Type="http://schemas.openxmlformats.org/officeDocument/2006/relationships/hyperlink" Target="https://education.nt.gov.au/education/policies/trespass-on-school-premis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2560A2"/>
    <w:rsid w:val="004A2623"/>
    <w:rsid w:val="005F3398"/>
    <w:rsid w:val="00695AF6"/>
    <w:rsid w:val="00715D53"/>
    <w:rsid w:val="008E2748"/>
    <w:rsid w:val="009223A3"/>
    <w:rsid w:val="00EF5765"/>
    <w:rsid w:val="00F12C2C"/>
    <w:rsid w:val="00F7695F"/>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CB"/>
    <w:rPr>
      <w:color w:val="808080"/>
    </w:rPr>
  </w:style>
  <w:style w:type="paragraph" w:customStyle="1" w:styleId="C80FD128FE394BF49084A20D3B17530B">
    <w:name w:val="C80FD128FE394BF49084A20D3B17530B"/>
    <w:rsid w:val="00F87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E70613-B175-42D4-99C8-C8131836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51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Smoke free premises - policy</vt:lpstr>
    </vt:vector>
  </TitlesOfParts>
  <Company>Education</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free premises - policy</dc:title>
  <dc:creator>Northern Territory Government</dc:creator>
  <cp:lastModifiedBy>Jen Finn</cp:lastModifiedBy>
  <cp:revision>9</cp:revision>
  <cp:lastPrinted>2019-07-29T01:45:00Z</cp:lastPrinted>
  <dcterms:created xsi:type="dcterms:W3CDTF">2022-10-12T02:16:00Z</dcterms:created>
  <dcterms:modified xsi:type="dcterms:W3CDTF">2022-10-13T00:24:00Z</dcterms:modified>
</cp:coreProperties>
</file>