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3" w:rsidRDefault="00333383">
      <w:bookmarkStart w:id="0" w:name="_GoBack"/>
      <w:bookmarkEnd w:id="0"/>
    </w:p>
    <w:tbl>
      <w:tblPr>
        <w:tblStyle w:val="TableGrid"/>
        <w:tblW w:w="14176" w:type="dxa"/>
        <w:tblInd w:w="-147" w:type="dxa"/>
        <w:tblLayout w:type="fixed"/>
        <w:tblLook w:val="0000" w:firstRow="0" w:lastRow="0" w:firstColumn="0" w:lastColumn="0" w:noHBand="0" w:noVBand="0"/>
      </w:tblPr>
      <w:tblGrid>
        <w:gridCol w:w="12900"/>
        <w:gridCol w:w="1276"/>
      </w:tblGrid>
      <w:tr w:rsidR="00333383" w:rsidRPr="007B23B9" w:rsidTr="00333383">
        <w:trPr>
          <w:trHeight w:val="118"/>
        </w:trPr>
        <w:tc>
          <w:tcPr>
            <w:tcW w:w="12900" w:type="dxa"/>
            <w:shd w:val="clear" w:color="auto" w:fill="DDD9C3" w:themeFill="background2" w:themeFillShade="E6"/>
          </w:tcPr>
          <w:p w:rsidR="00333383" w:rsidRPr="008F6BDA" w:rsidRDefault="00333383" w:rsidP="00E32E78">
            <w:pPr>
              <w:spacing w:before="120" w:after="120"/>
              <w:jc w:val="both"/>
              <w:rPr>
                <w:rFonts w:ascii="Lato" w:hAnsi="Lato" w:cs="Arial"/>
                <w:b/>
                <w:sz w:val="22"/>
                <w:szCs w:val="22"/>
              </w:rPr>
            </w:pPr>
            <w:r w:rsidRPr="008F6BDA">
              <w:rPr>
                <w:rFonts w:ascii="Lato" w:hAnsi="Lato" w:cs="Arial"/>
                <w:b/>
                <w:sz w:val="22"/>
                <w:szCs w:val="22"/>
              </w:rPr>
              <w:t>Alice Springs school visits – Thursday 16 August 2018</w:t>
            </w:r>
          </w:p>
        </w:tc>
        <w:tc>
          <w:tcPr>
            <w:tcW w:w="1276" w:type="dxa"/>
            <w:shd w:val="clear" w:color="auto" w:fill="DDD9C3" w:themeFill="background2" w:themeFillShade="E6"/>
          </w:tcPr>
          <w:p w:rsidR="00333383" w:rsidRPr="00912269" w:rsidRDefault="00333383" w:rsidP="00E32E78">
            <w:pPr>
              <w:pStyle w:val="Header"/>
              <w:tabs>
                <w:tab w:val="clear" w:pos="4153"/>
                <w:tab w:val="clear" w:pos="8306"/>
              </w:tabs>
              <w:spacing w:before="120" w:after="120"/>
              <w:jc w:val="both"/>
              <w:rPr>
                <w:rFonts w:ascii="Lato" w:hAnsi="Lato" w:cs="Arial"/>
                <w:b/>
                <w:bCs/>
                <w:sz w:val="22"/>
                <w:szCs w:val="22"/>
              </w:rPr>
            </w:pPr>
          </w:p>
        </w:tc>
      </w:tr>
      <w:tr w:rsidR="00FE6AA2" w:rsidRPr="007B23B9" w:rsidTr="00871D7D">
        <w:trPr>
          <w:trHeight w:val="118"/>
        </w:trPr>
        <w:tc>
          <w:tcPr>
            <w:tcW w:w="14176" w:type="dxa"/>
            <w:gridSpan w:val="2"/>
            <w:shd w:val="clear" w:color="auto" w:fill="auto"/>
          </w:tcPr>
          <w:p w:rsidR="00FE6AA2" w:rsidRDefault="00FE6AA2" w:rsidP="00E32E78">
            <w:pPr>
              <w:spacing w:before="120" w:after="120"/>
              <w:jc w:val="both"/>
              <w:rPr>
                <w:rFonts w:ascii="Lato" w:hAnsi="Lato" w:cs="Arial"/>
                <w:sz w:val="22"/>
                <w:szCs w:val="22"/>
              </w:rPr>
            </w:pPr>
          </w:p>
          <w:p w:rsidR="00FE6AA2" w:rsidRDefault="00FE6AA2" w:rsidP="00E32E78">
            <w:pPr>
              <w:spacing w:before="120" w:after="120"/>
              <w:jc w:val="both"/>
              <w:rPr>
                <w:rFonts w:ascii="Lato" w:hAnsi="Lato" w:cs="Arial"/>
                <w:sz w:val="22"/>
                <w:szCs w:val="22"/>
              </w:rPr>
            </w:pPr>
            <w:r>
              <w:rPr>
                <w:rFonts w:ascii="Lato" w:hAnsi="Lato" w:cs="Arial"/>
                <w:sz w:val="22"/>
                <w:szCs w:val="22"/>
              </w:rPr>
              <w:t>NT Board of Studies members were privileged to have the opportunity to visit three outstanding Alice Springs schools the day prior to their Board meeting in Alice Springs.</w:t>
            </w:r>
          </w:p>
          <w:p w:rsidR="00FE6AA2" w:rsidRDefault="00FE6AA2" w:rsidP="00E32E78">
            <w:pPr>
              <w:spacing w:before="120" w:after="120"/>
              <w:jc w:val="both"/>
              <w:rPr>
                <w:rFonts w:ascii="Lato" w:hAnsi="Lato" w:cs="Arial"/>
                <w:sz w:val="22"/>
                <w:szCs w:val="22"/>
              </w:rPr>
            </w:pPr>
            <w:r>
              <w:rPr>
                <w:rFonts w:ascii="Lato" w:hAnsi="Lato" w:cs="Arial"/>
                <w:sz w:val="22"/>
                <w:szCs w:val="22"/>
              </w:rPr>
              <w:t>The schools visited were:</w:t>
            </w:r>
          </w:p>
          <w:p w:rsidR="00FE6AA2" w:rsidRDefault="00FE6AA2" w:rsidP="00BD17BF">
            <w:pPr>
              <w:pStyle w:val="ListParagraph"/>
              <w:numPr>
                <w:ilvl w:val="0"/>
                <w:numId w:val="33"/>
              </w:numPr>
              <w:spacing w:before="120" w:after="120"/>
              <w:jc w:val="both"/>
              <w:rPr>
                <w:rFonts w:ascii="Lato" w:hAnsi="Lato" w:cs="Arial"/>
                <w:sz w:val="22"/>
                <w:szCs w:val="22"/>
              </w:rPr>
            </w:pPr>
            <w:r w:rsidRPr="00BD17BF">
              <w:rPr>
                <w:rFonts w:ascii="Lato" w:hAnsi="Lato" w:cs="Arial"/>
                <w:sz w:val="22"/>
                <w:szCs w:val="22"/>
              </w:rPr>
              <w:t xml:space="preserve">Bradshaw Primary School </w:t>
            </w:r>
            <w:r>
              <w:rPr>
                <w:rFonts w:ascii="Lato" w:hAnsi="Lato" w:cs="Arial"/>
                <w:sz w:val="22"/>
                <w:szCs w:val="22"/>
              </w:rPr>
              <w:t xml:space="preserve">who </w:t>
            </w:r>
            <w:r w:rsidRPr="00BD17BF">
              <w:rPr>
                <w:rFonts w:ascii="Lato" w:hAnsi="Lato" w:cs="Arial"/>
                <w:sz w:val="22"/>
                <w:szCs w:val="22"/>
              </w:rPr>
              <w:t>showcased how age appropriate pedagogies in Transition was being implemented, the flexible learning and social skills development in the junior hub and Read Write Inc. which offers a transformational approach to teaching literacy.</w:t>
            </w:r>
          </w:p>
          <w:p w:rsidR="00FE6AA2" w:rsidRPr="00BD17BF" w:rsidRDefault="00FE6AA2" w:rsidP="00BD17BF">
            <w:pPr>
              <w:pStyle w:val="ListParagraph"/>
              <w:spacing w:before="120" w:after="120"/>
              <w:jc w:val="both"/>
              <w:rPr>
                <w:rFonts w:ascii="Lato" w:hAnsi="Lato" w:cs="Arial"/>
                <w:sz w:val="22"/>
                <w:szCs w:val="22"/>
              </w:rPr>
            </w:pPr>
          </w:p>
          <w:p w:rsidR="00FE6AA2" w:rsidRDefault="00FE6AA2" w:rsidP="00BD17BF">
            <w:pPr>
              <w:pStyle w:val="ListParagraph"/>
              <w:numPr>
                <w:ilvl w:val="0"/>
                <w:numId w:val="33"/>
              </w:numPr>
              <w:spacing w:before="120" w:after="120"/>
              <w:jc w:val="both"/>
              <w:rPr>
                <w:rFonts w:ascii="Lato" w:hAnsi="Lato" w:cs="Arial"/>
                <w:sz w:val="22"/>
                <w:szCs w:val="22"/>
              </w:rPr>
            </w:pPr>
            <w:r w:rsidRPr="00BD17BF">
              <w:rPr>
                <w:rFonts w:ascii="Lato" w:hAnsi="Lato" w:cs="Arial"/>
                <w:sz w:val="22"/>
                <w:szCs w:val="22"/>
              </w:rPr>
              <w:t>Braitling Pre-school provided an overview of Age Appropriate teaching methods in their pre-school and allowed members to tour the</w:t>
            </w:r>
            <w:r>
              <w:rPr>
                <w:rFonts w:ascii="Lato" w:hAnsi="Lato" w:cs="Arial"/>
                <w:sz w:val="22"/>
                <w:szCs w:val="22"/>
              </w:rPr>
              <w:t>ir</w:t>
            </w:r>
            <w:r w:rsidRPr="00BD17BF">
              <w:rPr>
                <w:rFonts w:ascii="Lato" w:hAnsi="Lato" w:cs="Arial"/>
                <w:sz w:val="22"/>
                <w:szCs w:val="22"/>
              </w:rPr>
              <w:t xml:space="preserve"> facility.</w:t>
            </w:r>
            <w:r>
              <w:rPr>
                <w:rFonts w:ascii="Lato" w:hAnsi="Lato" w:cs="Arial"/>
                <w:sz w:val="22"/>
                <w:szCs w:val="22"/>
              </w:rPr>
              <w:t xml:space="preserve"> The school is co-located with Braitling Primary School and provides a continuous education pathway for students through preschool and transition to primary school.</w:t>
            </w:r>
          </w:p>
          <w:p w:rsidR="00FE6AA2" w:rsidRPr="00BD17BF" w:rsidRDefault="00FE6AA2" w:rsidP="00BD17BF">
            <w:pPr>
              <w:pStyle w:val="ListParagraph"/>
              <w:rPr>
                <w:rFonts w:ascii="Lato" w:hAnsi="Lato" w:cs="Arial"/>
                <w:sz w:val="22"/>
                <w:szCs w:val="22"/>
              </w:rPr>
            </w:pPr>
          </w:p>
          <w:p w:rsidR="00FE6AA2" w:rsidRPr="00BD17BF" w:rsidRDefault="00FE6AA2" w:rsidP="00BD17BF">
            <w:pPr>
              <w:pStyle w:val="ListParagraph"/>
              <w:numPr>
                <w:ilvl w:val="0"/>
                <w:numId w:val="33"/>
              </w:numPr>
              <w:spacing w:before="120" w:after="120"/>
              <w:jc w:val="both"/>
              <w:rPr>
                <w:rFonts w:ascii="Lato" w:hAnsi="Lato" w:cs="Arial"/>
                <w:sz w:val="22"/>
                <w:szCs w:val="22"/>
              </w:rPr>
            </w:pPr>
            <w:r w:rsidRPr="00BD17BF">
              <w:rPr>
                <w:rFonts w:ascii="Lato" w:hAnsi="Lato" w:cs="Arial"/>
                <w:sz w:val="22"/>
                <w:szCs w:val="22"/>
              </w:rPr>
              <w:t xml:space="preserve">Our Lady of the Sacred Heart Catholic College Sadadeen Campus </w:t>
            </w:r>
            <w:r>
              <w:rPr>
                <w:rFonts w:ascii="Lato" w:hAnsi="Lato" w:cs="Arial"/>
                <w:sz w:val="22"/>
                <w:szCs w:val="22"/>
              </w:rPr>
              <w:t>shared the</w:t>
            </w:r>
            <w:r w:rsidRPr="00BD17BF">
              <w:rPr>
                <w:rFonts w:ascii="Lato" w:hAnsi="Lato" w:cs="Arial"/>
                <w:sz w:val="22"/>
                <w:szCs w:val="22"/>
              </w:rPr>
              <w:t xml:space="preserve"> schools </w:t>
            </w:r>
            <w:r>
              <w:rPr>
                <w:rFonts w:ascii="Lato" w:hAnsi="Lato" w:cs="Arial"/>
                <w:sz w:val="22"/>
                <w:szCs w:val="22"/>
              </w:rPr>
              <w:t>vision and history prior to members taking a look at the school</w:t>
            </w:r>
            <w:r w:rsidR="00CC1F56">
              <w:rPr>
                <w:rFonts w:ascii="Lato" w:hAnsi="Lato" w:cs="Arial"/>
                <w:sz w:val="22"/>
                <w:szCs w:val="22"/>
              </w:rPr>
              <w:t>s</w:t>
            </w:r>
            <w:r>
              <w:rPr>
                <w:rFonts w:ascii="Lato" w:hAnsi="Lato" w:cs="Arial"/>
                <w:sz w:val="22"/>
                <w:szCs w:val="22"/>
              </w:rPr>
              <w:t xml:space="preserve"> facilities.</w:t>
            </w:r>
          </w:p>
          <w:p w:rsidR="00FE6AA2" w:rsidRDefault="00FE6AA2" w:rsidP="00E32E78">
            <w:pPr>
              <w:spacing w:before="120" w:after="120"/>
              <w:jc w:val="both"/>
              <w:rPr>
                <w:rFonts w:ascii="Lato" w:hAnsi="Lato" w:cs="Arial"/>
                <w:b/>
                <w:sz w:val="22"/>
                <w:szCs w:val="22"/>
              </w:rPr>
            </w:pPr>
          </w:p>
          <w:p w:rsidR="00FE6AA2" w:rsidRPr="00BC6076" w:rsidRDefault="00FE6AA2" w:rsidP="00E32E78">
            <w:pPr>
              <w:spacing w:before="120" w:after="120"/>
              <w:jc w:val="both"/>
              <w:rPr>
                <w:rFonts w:ascii="Lato" w:hAnsi="Lato" w:cs="Arial"/>
                <w:b/>
                <w:sz w:val="22"/>
                <w:szCs w:val="22"/>
              </w:rPr>
            </w:pPr>
            <w:r w:rsidRPr="00BC6076">
              <w:rPr>
                <w:rFonts w:ascii="Lato" w:hAnsi="Lato" w:cs="Arial"/>
                <w:b/>
                <w:sz w:val="22"/>
                <w:szCs w:val="22"/>
              </w:rPr>
              <w:t>Action:</w:t>
            </w:r>
          </w:p>
          <w:p w:rsidR="00153FF8" w:rsidRDefault="00F07DB5" w:rsidP="00153FF8">
            <w:pPr>
              <w:pStyle w:val="ListParagraph"/>
              <w:numPr>
                <w:ilvl w:val="0"/>
                <w:numId w:val="34"/>
              </w:numPr>
              <w:spacing w:before="120" w:after="120"/>
              <w:jc w:val="both"/>
              <w:rPr>
                <w:rFonts w:ascii="Lato" w:hAnsi="Lato" w:cs="Arial"/>
                <w:sz w:val="22"/>
                <w:szCs w:val="22"/>
              </w:rPr>
            </w:pPr>
            <w:r w:rsidRPr="00153FF8">
              <w:rPr>
                <w:rFonts w:ascii="Lato" w:hAnsi="Lato" w:cs="Arial"/>
                <w:sz w:val="22"/>
                <w:szCs w:val="22"/>
              </w:rPr>
              <w:t>Letter</w:t>
            </w:r>
            <w:r w:rsidR="00153FF8">
              <w:rPr>
                <w:rFonts w:ascii="Lato" w:hAnsi="Lato" w:cs="Arial"/>
                <w:sz w:val="22"/>
                <w:szCs w:val="22"/>
              </w:rPr>
              <w:t>s</w:t>
            </w:r>
            <w:r w:rsidRPr="00153FF8">
              <w:rPr>
                <w:rFonts w:ascii="Lato" w:hAnsi="Lato" w:cs="Arial"/>
                <w:sz w:val="22"/>
                <w:szCs w:val="22"/>
              </w:rPr>
              <w:t xml:space="preserve"> to Principal Bradshaw Primary </w:t>
            </w:r>
            <w:r w:rsidR="00105307" w:rsidRPr="00153FF8">
              <w:rPr>
                <w:rFonts w:ascii="Lato" w:hAnsi="Lato" w:cs="Arial"/>
                <w:sz w:val="22"/>
                <w:szCs w:val="22"/>
              </w:rPr>
              <w:t>School</w:t>
            </w:r>
            <w:r w:rsidR="00153FF8">
              <w:rPr>
                <w:rFonts w:ascii="Lato" w:hAnsi="Lato" w:cs="Arial"/>
                <w:sz w:val="22"/>
                <w:szCs w:val="22"/>
              </w:rPr>
              <w:t>, Braitling Pre-School and Our Lady of the Sacred Heart Catholic College thanking them for hosting the Board.</w:t>
            </w:r>
          </w:p>
          <w:p w:rsidR="00FE6AA2" w:rsidRPr="00595BB1" w:rsidRDefault="00153FF8" w:rsidP="00E32E78">
            <w:pPr>
              <w:pStyle w:val="ListParagraph"/>
              <w:numPr>
                <w:ilvl w:val="0"/>
                <w:numId w:val="34"/>
              </w:numPr>
              <w:spacing w:before="120" w:after="120"/>
              <w:jc w:val="both"/>
              <w:rPr>
                <w:rFonts w:ascii="Lato" w:hAnsi="Lato" w:cs="Arial"/>
                <w:sz w:val="22"/>
                <w:szCs w:val="22"/>
              </w:rPr>
            </w:pPr>
            <w:r>
              <w:rPr>
                <w:rFonts w:ascii="Lato" w:hAnsi="Lato" w:cs="Arial"/>
                <w:sz w:val="22"/>
                <w:szCs w:val="22"/>
              </w:rPr>
              <w:t>Letters to Caitlin Marsh and Regan McDonald (students Bradshaw Primary School)</w:t>
            </w:r>
            <w:r w:rsidR="00105307" w:rsidRPr="00153FF8">
              <w:rPr>
                <w:rFonts w:ascii="Lato" w:hAnsi="Lato" w:cs="Arial"/>
                <w:sz w:val="22"/>
                <w:szCs w:val="22"/>
              </w:rPr>
              <w:t xml:space="preserve"> </w:t>
            </w:r>
            <w:r w:rsidR="00F07DB5" w:rsidRPr="00153FF8">
              <w:rPr>
                <w:rFonts w:ascii="Lato" w:hAnsi="Lato" w:cs="Arial"/>
                <w:sz w:val="22"/>
                <w:szCs w:val="22"/>
              </w:rPr>
              <w:t xml:space="preserve">acknowledging </w:t>
            </w:r>
            <w:r>
              <w:rPr>
                <w:rFonts w:ascii="Lato" w:hAnsi="Lato" w:cs="Arial"/>
                <w:sz w:val="22"/>
                <w:szCs w:val="22"/>
              </w:rPr>
              <w:t>them for escorting</w:t>
            </w:r>
            <w:r w:rsidR="00105307" w:rsidRPr="00153FF8">
              <w:rPr>
                <w:rFonts w:ascii="Lato" w:hAnsi="Lato" w:cs="Arial"/>
                <w:sz w:val="22"/>
                <w:szCs w:val="22"/>
              </w:rPr>
              <w:t xml:space="preserve"> board members </w:t>
            </w:r>
            <w:r>
              <w:rPr>
                <w:rFonts w:ascii="Lato" w:hAnsi="Lato" w:cs="Arial"/>
                <w:sz w:val="22"/>
                <w:szCs w:val="22"/>
              </w:rPr>
              <w:t>around the school</w:t>
            </w:r>
            <w:r w:rsidR="00105307" w:rsidRPr="00153FF8">
              <w:rPr>
                <w:rFonts w:ascii="Lato" w:hAnsi="Lato" w:cs="Arial"/>
                <w:sz w:val="22"/>
                <w:szCs w:val="22"/>
              </w:rPr>
              <w:t xml:space="preserve">. They </w:t>
            </w:r>
            <w:r w:rsidR="00FE6AA2" w:rsidRPr="00153FF8">
              <w:rPr>
                <w:rFonts w:ascii="Lato" w:hAnsi="Lato" w:cs="Arial"/>
                <w:sz w:val="22"/>
                <w:szCs w:val="22"/>
              </w:rPr>
              <w:t xml:space="preserve">were wonderful ambassadors for </w:t>
            </w:r>
            <w:r w:rsidR="00CC1F56" w:rsidRPr="00153FF8">
              <w:rPr>
                <w:rFonts w:ascii="Lato" w:hAnsi="Lato" w:cs="Arial"/>
                <w:sz w:val="22"/>
                <w:szCs w:val="22"/>
              </w:rPr>
              <w:t>their s</w:t>
            </w:r>
            <w:r w:rsidR="00FE6AA2" w:rsidRPr="00153FF8">
              <w:rPr>
                <w:rFonts w:ascii="Lato" w:hAnsi="Lato" w:cs="Arial"/>
                <w:sz w:val="22"/>
                <w:szCs w:val="22"/>
              </w:rPr>
              <w:t>chool.</w:t>
            </w:r>
          </w:p>
        </w:tc>
      </w:tr>
    </w:tbl>
    <w:p w:rsidR="00333383" w:rsidRDefault="00333383"/>
    <w:p w:rsidR="00BD17BF" w:rsidRDefault="00BD17BF">
      <w:r>
        <w:br w:type="page"/>
      </w:r>
    </w:p>
    <w:p w:rsidR="00333383" w:rsidRDefault="00333383"/>
    <w:tbl>
      <w:tblPr>
        <w:tblStyle w:val="TableGrid"/>
        <w:tblW w:w="14176" w:type="dxa"/>
        <w:tblInd w:w="-147" w:type="dxa"/>
        <w:tblLayout w:type="fixed"/>
        <w:tblLook w:val="0000" w:firstRow="0" w:lastRow="0" w:firstColumn="0" w:lastColumn="0" w:noHBand="0" w:noVBand="0"/>
      </w:tblPr>
      <w:tblGrid>
        <w:gridCol w:w="851"/>
        <w:gridCol w:w="3969"/>
        <w:gridCol w:w="9356"/>
      </w:tblGrid>
      <w:tr w:rsidR="003F2B46" w:rsidRPr="00333383" w:rsidTr="00C46F2E">
        <w:tc>
          <w:tcPr>
            <w:tcW w:w="851" w:type="dxa"/>
            <w:shd w:val="clear" w:color="auto" w:fill="F2F2F2" w:themeFill="background1" w:themeFillShade="F2"/>
          </w:tcPr>
          <w:p w:rsidR="002A6BF1" w:rsidRPr="00333383" w:rsidRDefault="00A651B4" w:rsidP="0095710C">
            <w:pPr>
              <w:spacing w:before="120" w:after="120"/>
              <w:rPr>
                <w:rFonts w:ascii="Lato" w:hAnsi="Lato" w:cs="Arial"/>
                <w:b/>
                <w:sz w:val="22"/>
                <w:szCs w:val="22"/>
              </w:rPr>
            </w:pPr>
            <w:r w:rsidRPr="00333383">
              <w:rPr>
                <w:rFonts w:ascii="Lato" w:hAnsi="Lato" w:cs="Arial"/>
                <w:b/>
                <w:sz w:val="22"/>
                <w:szCs w:val="22"/>
              </w:rPr>
              <w:t>1</w:t>
            </w:r>
          </w:p>
        </w:tc>
        <w:tc>
          <w:tcPr>
            <w:tcW w:w="3969" w:type="dxa"/>
            <w:shd w:val="clear" w:color="auto" w:fill="F2F2F2" w:themeFill="background1" w:themeFillShade="F2"/>
          </w:tcPr>
          <w:p w:rsidR="001A145D" w:rsidRPr="00333383" w:rsidRDefault="003F2B46" w:rsidP="00F30CDA">
            <w:pPr>
              <w:spacing w:before="120" w:after="120"/>
              <w:jc w:val="both"/>
              <w:rPr>
                <w:rFonts w:ascii="Lato" w:hAnsi="Lato" w:cs="Arial"/>
                <w:b/>
                <w:sz w:val="22"/>
                <w:szCs w:val="22"/>
              </w:rPr>
            </w:pPr>
            <w:r w:rsidRPr="00333383">
              <w:rPr>
                <w:rFonts w:ascii="Lato" w:hAnsi="Lato" w:cs="Arial"/>
                <w:b/>
                <w:sz w:val="22"/>
                <w:szCs w:val="22"/>
              </w:rPr>
              <w:t>ATTENDANCE</w:t>
            </w:r>
          </w:p>
        </w:tc>
        <w:tc>
          <w:tcPr>
            <w:tcW w:w="9356" w:type="dxa"/>
            <w:shd w:val="clear" w:color="auto" w:fill="F2F2F2" w:themeFill="background1" w:themeFillShade="F2"/>
          </w:tcPr>
          <w:p w:rsidR="00CE1160" w:rsidRPr="00333383" w:rsidRDefault="00333383" w:rsidP="00F30CDA">
            <w:pPr>
              <w:pStyle w:val="Header"/>
              <w:tabs>
                <w:tab w:val="clear" w:pos="4153"/>
                <w:tab w:val="clear" w:pos="8306"/>
              </w:tabs>
              <w:spacing w:before="120" w:after="120"/>
              <w:jc w:val="both"/>
              <w:rPr>
                <w:rFonts w:ascii="Lato" w:hAnsi="Lato" w:cs="Arial"/>
                <w:b/>
                <w:sz w:val="22"/>
                <w:szCs w:val="22"/>
              </w:rPr>
            </w:pPr>
            <w:r w:rsidRPr="00333383">
              <w:rPr>
                <w:rFonts w:ascii="Lato" w:hAnsi="Lato" w:cs="Arial"/>
                <w:b/>
                <w:sz w:val="22"/>
                <w:szCs w:val="22"/>
              </w:rPr>
              <w:t>BOARD MEETING</w:t>
            </w:r>
          </w:p>
        </w:tc>
      </w:tr>
      <w:tr w:rsidR="006A6D4D" w:rsidRPr="007B23B9" w:rsidTr="00C46F2E">
        <w:tc>
          <w:tcPr>
            <w:tcW w:w="851" w:type="dxa"/>
          </w:tcPr>
          <w:p w:rsidR="006A6D4D" w:rsidRPr="007B23B9" w:rsidRDefault="00A651B4" w:rsidP="0095710C">
            <w:pPr>
              <w:spacing w:before="120" w:after="120"/>
              <w:jc w:val="right"/>
              <w:rPr>
                <w:rFonts w:ascii="Lato" w:hAnsi="Lato" w:cs="Arial"/>
                <w:sz w:val="22"/>
                <w:szCs w:val="22"/>
              </w:rPr>
            </w:pPr>
            <w:r w:rsidRPr="007B23B9">
              <w:rPr>
                <w:rFonts w:ascii="Lato" w:hAnsi="Lato" w:cs="Arial"/>
                <w:sz w:val="22"/>
                <w:szCs w:val="22"/>
              </w:rPr>
              <w:t>1.1</w:t>
            </w:r>
          </w:p>
        </w:tc>
        <w:tc>
          <w:tcPr>
            <w:tcW w:w="3969" w:type="dxa"/>
          </w:tcPr>
          <w:p w:rsidR="006A6D4D" w:rsidRPr="00077DD4" w:rsidRDefault="006A6D4D" w:rsidP="00F30CDA">
            <w:pPr>
              <w:spacing w:before="120" w:after="120"/>
              <w:jc w:val="both"/>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356" w:type="dxa"/>
          </w:tcPr>
          <w:p w:rsidR="00FF537C" w:rsidRPr="0017057F" w:rsidRDefault="0056376B" w:rsidP="00F30CDA">
            <w:pPr>
              <w:pStyle w:val="Header"/>
              <w:tabs>
                <w:tab w:val="clear" w:pos="4153"/>
                <w:tab w:val="clear" w:pos="8306"/>
                <w:tab w:val="left" w:pos="743"/>
              </w:tabs>
              <w:spacing w:before="120" w:after="120"/>
              <w:jc w:val="both"/>
              <w:rPr>
                <w:rFonts w:ascii="Lato" w:hAnsi="Lato" w:cs="Arial"/>
                <w:sz w:val="22"/>
                <w:szCs w:val="22"/>
              </w:rPr>
            </w:pPr>
            <w:r w:rsidRPr="0017057F">
              <w:rPr>
                <w:rFonts w:ascii="Lato" w:hAnsi="Lato" w:cs="Arial"/>
                <w:sz w:val="22"/>
                <w:szCs w:val="22"/>
              </w:rPr>
              <w:t>Ralph Wiese</w:t>
            </w:r>
            <w:r w:rsidR="000E15CE" w:rsidRPr="0017057F">
              <w:rPr>
                <w:rFonts w:ascii="Lato" w:hAnsi="Lato" w:cs="Arial"/>
                <w:sz w:val="22"/>
                <w:szCs w:val="22"/>
              </w:rPr>
              <w:t>,</w:t>
            </w:r>
            <w:r w:rsidR="006D5400" w:rsidRPr="0017057F">
              <w:rPr>
                <w:rFonts w:ascii="Lato" w:hAnsi="Lato" w:cs="Arial"/>
                <w:sz w:val="22"/>
                <w:szCs w:val="22"/>
              </w:rPr>
              <w:t xml:space="preserve"> </w:t>
            </w:r>
            <w:r w:rsidR="00B169B5" w:rsidRPr="0017057F">
              <w:rPr>
                <w:rFonts w:ascii="Lato" w:hAnsi="Lato" w:cs="Arial"/>
                <w:sz w:val="22"/>
                <w:szCs w:val="22"/>
              </w:rPr>
              <w:t>Chris Pollard</w:t>
            </w:r>
            <w:r w:rsidR="00FB20A6" w:rsidRPr="0017057F">
              <w:rPr>
                <w:rFonts w:ascii="Lato" w:hAnsi="Lato" w:cs="Arial"/>
                <w:sz w:val="22"/>
                <w:szCs w:val="22"/>
              </w:rPr>
              <w:t xml:space="preserve">, </w:t>
            </w:r>
            <w:r w:rsidRPr="0017057F">
              <w:rPr>
                <w:rFonts w:ascii="Lato" w:hAnsi="Lato" w:cs="Arial"/>
                <w:sz w:val="22"/>
                <w:szCs w:val="22"/>
              </w:rPr>
              <w:t>Pauline Schober, Ta</w:t>
            </w:r>
            <w:r w:rsidR="000E15CE" w:rsidRPr="0017057F">
              <w:rPr>
                <w:rFonts w:ascii="Lato" w:hAnsi="Lato" w:cs="Arial"/>
                <w:sz w:val="22"/>
                <w:szCs w:val="22"/>
              </w:rPr>
              <w:t xml:space="preserve">bitha Fudge, </w:t>
            </w:r>
            <w:r w:rsidR="0029014B" w:rsidRPr="0017057F">
              <w:rPr>
                <w:rFonts w:ascii="Lato" w:hAnsi="Lato" w:cs="Arial"/>
                <w:sz w:val="22"/>
                <w:szCs w:val="22"/>
              </w:rPr>
              <w:t>Gregory Bicknell, Rachel Boyce, Charles Richardson, Marion Guppy</w:t>
            </w:r>
            <w:r w:rsidR="00AA1CCE" w:rsidRPr="0017057F">
              <w:rPr>
                <w:rFonts w:ascii="Lato" w:hAnsi="Lato" w:cs="Arial"/>
                <w:sz w:val="22"/>
                <w:szCs w:val="22"/>
              </w:rPr>
              <w:t>, Annette Gillanders</w:t>
            </w:r>
            <w:r w:rsidR="00A8493E" w:rsidRPr="0017057F">
              <w:rPr>
                <w:rFonts w:ascii="Lato" w:hAnsi="Lato" w:cs="Arial"/>
                <w:sz w:val="22"/>
                <w:szCs w:val="22"/>
              </w:rPr>
              <w:t>, Anne Donnelly, Cheryl Salter</w:t>
            </w:r>
          </w:p>
        </w:tc>
      </w:tr>
      <w:tr w:rsidR="0064282E" w:rsidRPr="007B23B9" w:rsidTr="00C46F2E">
        <w:tc>
          <w:tcPr>
            <w:tcW w:w="851" w:type="dxa"/>
          </w:tcPr>
          <w:p w:rsidR="0064282E" w:rsidRPr="007B23B9" w:rsidRDefault="00A651B4" w:rsidP="0095710C">
            <w:pPr>
              <w:spacing w:before="120" w:after="120"/>
              <w:jc w:val="right"/>
              <w:rPr>
                <w:rFonts w:ascii="Lato" w:hAnsi="Lato" w:cs="Arial"/>
                <w:sz w:val="22"/>
                <w:szCs w:val="22"/>
              </w:rPr>
            </w:pPr>
            <w:r w:rsidRPr="007B23B9">
              <w:rPr>
                <w:rFonts w:ascii="Lato" w:hAnsi="Lato" w:cs="Arial"/>
                <w:sz w:val="22"/>
                <w:szCs w:val="22"/>
              </w:rPr>
              <w:t>1.2</w:t>
            </w:r>
          </w:p>
        </w:tc>
        <w:tc>
          <w:tcPr>
            <w:tcW w:w="3969" w:type="dxa"/>
          </w:tcPr>
          <w:p w:rsidR="0064282E" w:rsidRPr="00077DD4" w:rsidRDefault="00D91F53" w:rsidP="00F30CDA">
            <w:pPr>
              <w:spacing w:before="120" w:after="120"/>
              <w:jc w:val="both"/>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356" w:type="dxa"/>
          </w:tcPr>
          <w:p w:rsidR="000E15CE" w:rsidRPr="00633834" w:rsidRDefault="007406D1" w:rsidP="00F30CDA">
            <w:pPr>
              <w:pStyle w:val="Header"/>
              <w:tabs>
                <w:tab w:val="clear" w:pos="4153"/>
                <w:tab w:val="clear" w:pos="8306"/>
                <w:tab w:val="left" w:pos="743"/>
              </w:tabs>
              <w:spacing w:before="120" w:after="120"/>
              <w:jc w:val="both"/>
              <w:rPr>
                <w:rFonts w:ascii="Lato" w:hAnsi="Lato" w:cs="Arial"/>
                <w:sz w:val="22"/>
                <w:szCs w:val="22"/>
              </w:rPr>
            </w:pPr>
            <w:r>
              <w:rPr>
                <w:rFonts w:ascii="Lato" w:hAnsi="Lato" w:cs="Arial"/>
                <w:sz w:val="22"/>
                <w:szCs w:val="22"/>
              </w:rPr>
              <w:t>Nil</w:t>
            </w:r>
          </w:p>
        </w:tc>
      </w:tr>
      <w:tr w:rsidR="0064282E" w:rsidRPr="007B23B9" w:rsidTr="00C46F2E">
        <w:tc>
          <w:tcPr>
            <w:tcW w:w="851" w:type="dxa"/>
          </w:tcPr>
          <w:p w:rsidR="0064282E" w:rsidRPr="007B23B9" w:rsidRDefault="008D3848" w:rsidP="0095710C">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3969" w:type="dxa"/>
          </w:tcPr>
          <w:p w:rsidR="0064282E" w:rsidRPr="00E02AF2" w:rsidRDefault="00690FF5" w:rsidP="00F30CDA">
            <w:pPr>
              <w:spacing w:before="120" w:after="120"/>
              <w:jc w:val="both"/>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356" w:type="dxa"/>
          </w:tcPr>
          <w:p w:rsidR="008F638C" w:rsidRPr="00AD2711" w:rsidRDefault="0017057F" w:rsidP="00F30CDA">
            <w:pPr>
              <w:spacing w:before="120" w:after="120"/>
              <w:jc w:val="both"/>
              <w:rPr>
                <w:rFonts w:ascii="Lato" w:hAnsi="Lato"/>
                <w:b/>
                <w:sz w:val="22"/>
                <w:szCs w:val="22"/>
                <w:lang w:eastAsia="en-AU"/>
              </w:rPr>
            </w:pPr>
            <w:r>
              <w:rPr>
                <w:rFonts w:ascii="Lato" w:hAnsi="Lato" w:cs="Arial"/>
                <w:bCs/>
                <w:sz w:val="22"/>
                <w:szCs w:val="22"/>
              </w:rPr>
              <w:t xml:space="preserve">Mrs </w:t>
            </w:r>
            <w:r w:rsidR="000E15CE" w:rsidRPr="00E02AF2">
              <w:rPr>
                <w:rFonts w:ascii="Lato" w:hAnsi="Lato" w:cs="Arial"/>
                <w:bCs/>
                <w:sz w:val="22"/>
                <w:szCs w:val="22"/>
              </w:rPr>
              <w:t>Hazel Horne, Executive Officer to the Board</w:t>
            </w:r>
            <w:r w:rsidR="00E02AF2">
              <w:rPr>
                <w:rFonts w:ascii="Lato" w:hAnsi="Lato" w:cs="Arial"/>
                <w:bCs/>
                <w:sz w:val="22"/>
                <w:szCs w:val="22"/>
              </w:rPr>
              <w:t xml:space="preserve">, </w:t>
            </w:r>
            <w:r>
              <w:rPr>
                <w:rFonts w:ascii="Lato" w:hAnsi="Lato" w:cs="Arial"/>
                <w:bCs/>
                <w:sz w:val="22"/>
                <w:szCs w:val="22"/>
              </w:rPr>
              <w:t xml:space="preserve">Ms </w:t>
            </w:r>
            <w:r w:rsidR="00A8493E">
              <w:rPr>
                <w:rFonts w:ascii="Lato" w:hAnsi="Lato" w:cs="Arial"/>
                <w:bCs/>
                <w:sz w:val="22"/>
                <w:szCs w:val="22"/>
              </w:rPr>
              <w:t xml:space="preserve">Susan Bowden, Executive Director, Education, Policy and Programs, </w:t>
            </w:r>
            <w:r>
              <w:rPr>
                <w:rFonts w:ascii="Lato" w:hAnsi="Lato" w:cs="Arial"/>
                <w:bCs/>
                <w:sz w:val="22"/>
                <w:szCs w:val="22"/>
              </w:rPr>
              <w:t xml:space="preserve">Mr </w:t>
            </w:r>
            <w:r w:rsidR="00F30CDA">
              <w:rPr>
                <w:rFonts w:ascii="Lato" w:hAnsi="Lato" w:cs="Arial"/>
                <w:bCs/>
                <w:sz w:val="22"/>
                <w:szCs w:val="22"/>
              </w:rPr>
              <w:t>Peter White, A/General Manager Quality Teaching and Learning</w:t>
            </w:r>
            <w:r w:rsidR="00776750">
              <w:rPr>
                <w:rFonts w:ascii="Lato" w:hAnsi="Lato" w:cs="Arial"/>
                <w:bCs/>
                <w:sz w:val="22"/>
                <w:szCs w:val="22"/>
              </w:rPr>
              <w:t>, Ms Lisa Knight, A/Director Teaching and Learning School Improvement.</w:t>
            </w:r>
          </w:p>
        </w:tc>
      </w:tr>
      <w:tr w:rsidR="0064282E" w:rsidRPr="007B23B9" w:rsidTr="00C46F2E">
        <w:trPr>
          <w:trHeight w:val="833"/>
        </w:trPr>
        <w:tc>
          <w:tcPr>
            <w:tcW w:w="851" w:type="dxa"/>
          </w:tcPr>
          <w:p w:rsidR="0064282E" w:rsidRPr="007B23B9" w:rsidRDefault="00A651B4" w:rsidP="0095710C">
            <w:pPr>
              <w:spacing w:before="120" w:after="120"/>
              <w:rPr>
                <w:rFonts w:ascii="Lato" w:hAnsi="Lato" w:cs="Arial"/>
                <w:b/>
                <w:sz w:val="22"/>
                <w:szCs w:val="22"/>
              </w:rPr>
            </w:pPr>
            <w:r w:rsidRPr="007B23B9">
              <w:rPr>
                <w:rFonts w:ascii="Lato" w:hAnsi="Lato" w:cs="Arial"/>
                <w:b/>
                <w:sz w:val="22"/>
                <w:szCs w:val="22"/>
              </w:rPr>
              <w:t>2</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Opening remarks</w:t>
            </w:r>
          </w:p>
        </w:tc>
        <w:tc>
          <w:tcPr>
            <w:tcW w:w="9356" w:type="dxa"/>
          </w:tcPr>
          <w:p w:rsidR="007A0897" w:rsidRPr="0017057F" w:rsidRDefault="00170782" w:rsidP="0017057F">
            <w:pPr>
              <w:pStyle w:val="Header"/>
              <w:tabs>
                <w:tab w:val="clear" w:pos="4153"/>
                <w:tab w:val="clear" w:pos="8306"/>
                <w:tab w:val="left" w:pos="743"/>
              </w:tabs>
              <w:spacing w:before="120" w:after="120"/>
              <w:jc w:val="both"/>
              <w:rPr>
                <w:rFonts w:ascii="Lato" w:hAnsi="Lato" w:cs="Arial"/>
                <w:bCs/>
                <w:sz w:val="22"/>
                <w:szCs w:val="22"/>
              </w:rPr>
            </w:pPr>
            <w:r w:rsidRPr="007B23B9">
              <w:rPr>
                <w:rFonts w:ascii="Lato" w:hAnsi="Lato" w:cs="Arial"/>
                <w:bCs/>
                <w:sz w:val="22"/>
                <w:szCs w:val="22"/>
              </w:rPr>
              <w:t>Meeting commenced at</w:t>
            </w:r>
            <w:r w:rsidR="00801892">
              <w:rPr>
                <w:rFonts w:ascii="Lato" w:hAnsi="Lato" w:cs="Arial"/>
                <w:bCs/>
                <w:sz w:val="22"/>
                <w:szCs w:val="22"/>
              </w:rPr>
              <w:t xml:space="preserve"> </w:t>
            </w:r>
            <w:r w:rsidR="00F30CDA">
              <w:rPr>
                <w:rFonts w:ascii="Lato" w:hAnsi="Lato" w:cs="Arial"/>
                <w:bCs/>
                <w:sz w:val="22"/>
                <w:szCs w:val="22"/>
              </w:rPr>
              <w:t>8:00am</w:t>
            </w:r>
            <w:r w:rsidR="0017057F">
              <w:rPr>
                <w:rFonts w:ascii="Lato" w:hAnsi="Lato" w:cs="Arial"/>
                <w:bCs/>
                <w:sz w:val="22"/>
                <w:szCs w:val="22"/>
              </w:rPr>
              <w:t xml:space="preserve"> with ‘</w:t>
            </w:r>
            <w:r w:rsidR="00DD71AD" w:rsidRPr="0017057F">
              <w:rPr>
                <w:rFonts w:ascii="Lato" w:hAnsi="Lato" w:cs="Arial"/>
                <w:sz w:val="22"/>
                <w:szCs w:val="22"/>
              </w:rPr>
              <w:t>Acknowledgement of Country</w:t>
            </w:r>
            <w:r w:rsidR="0017057F">
              <w:rPr>
                <w:rFonts w:ascii="Lato" w:hAnsi="Lato" w:cs="Arial"/>
                <w:sz w:val="22"/>
                <w:szCs w:val="22"/>
              </w:rPr>
              <w:t>’</w:t>
            </w:r>
            <w:r w:rsidR="00DD71AD" w:rsidRPr="0017057F">
              <w:rPr>
                <w:rFonts w:ascii="Lato" w:hAnsi="Lato" w:cs="Arial"/>
                <w:sz w:val="22"/>
                <w:szCs w:val="22"/>
              </w:rPr>
              <w:t xml:space="preserve"> </w:t>
            </w:r>
            <w:r w:rsidR="00026D50" w:rsidRPr="0017057F">
              <w:rPr>
                <w:rFonts w:ascii="Lato" w:hAnsi="Lato" w:cs="Arial"/>
                <w:sz w:val="22"/>
                <w:szCs w:val="22"/>
              </w:rPr>
              <w:t>provided by the Chair.</w:t>
            </w:r>
          </w:p>
          <w:p w:rsidR="007A0897" w:rsidRDefault="0017057F" w:rsidP="007A0897">
            <w:pPr>
              <w:spacing w:before="120" w:after="120"/>
              <w:jc w:val="both"/>
              <w:rPr>
                <w:rFonts w:ascii="Lato" w:hAnsi="Lato" w:cs="Arial"/>
                <w:sz w:val="22"/>
                <w:szCs w:val="22"/>
              </w:rPr>
            </w:pPr>
            <w:r>
              <w:rPr>
                <w:rFonts w:ascii="Lato" w:hAnsi="Lato" w:cs="Arial"/>
                <w:sz w:val="22"/>
                <w:szCs w:val="22"/>
              </w:rPr>
              <w:t>Chair welcomed Ms Susan Bowden, Executive Director Education, Policy and Programs, Department of Education to the Board meeting. Ms Bowden will attend all meetings of the Board as the Department of Education observer.</w:t>
            </w:r>
          </w:p>
          <w:p w:rsidR="007A0897" w:rsidRPr="007A0897" w:rsidRDefault="00CC1F56" w:rsidP="0017057F">
            <w:pPr>
              <w:spacing w:before="120" w:after="120"/>
              <w:jc w:val="both"/>
              <w:rPr>
                <w:rFonts w:ascii="Lato" w:hAnsi="Lato" w:cs="Arial"/>
                <w:sz w:val="22"/>
                <w:szCs w:val="22"/>
              </w:rPr>
            </w:pPr>
            <w:r>
              <w:rPr>
                <w:rFonts w:ascii="Lato" w:hAnsi="Lato" w:cs="Arial"/>
                <w:sz w:val="22"/>
                <w:szCs w:val="22"/>
              </w:rPr>
              <w:t xml:space="preserve">Chair also </w:t>
            </w:r>
            <w:r w:rsidR="0017057F">
              <w:rPr>
                <w:rFonts w:ascii="Lato" w:hAnsi="Lato" w:cs="Arial"/>
                <w:sz w:val="22"/>
                <w:szCs w:val="22"/>
              </w:rPr>
              <w:t xml:space="preserve">acknowledge Ms Maree Garrigan as the outgoing </w:t>
            </w:r>
            <w:r>
              <w:rPr>
                <w:rFonts w:ascii="Lato" w:hAnsi="Lato" w:cs="Arial"/>
                <w:sz w:val="22"/>
                <w:szCs w:val="22"/>
              </w:rPr>
              <w:t>departmental observer.</w:t>
            </w:r>
          </w:p>
        </w:tc>
      </w:tr>
      <w:tr w:rsidR="0064282E" w:rsidRPr="007B23B9" w:rsidTr="00C46F2E">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3</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Minutes of the previous meeting</w:t>
            </w:r>
          </w:p>
        </w:tc>
        <w:tc>
          <w:tcPr>
            <w:tcW w:w="9356" w:type="dxa"/>
          </w:tcPr>
          <w:p w:rsidR="0064282E" w:rsidRPr="007B23B9" w:rsidRDefault="00A8493E"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w:t>
            </w:r>
            <w:r w:rsidR="0064282E" w:rsidRPr="007B23B9">
              <w:rPr>
                <w:rFonts w:ascii="Lato" w:hAnsi="Lato" w:cs="Arial"/>
                <w:bCs/>
                <w:sz w:val="22"/>
                <w:szCs w:val="22"/>
              </w:rPr>
              <w:t xml:space="preserve"> minutes of the meeting held on </w:t>
            </w:r>
            <w:r>
              <w:rPr>
                <w:rFonts w:ascii="Lato" w:hAnsi="Lato" w:cs="Arial"/>
                <w:bCs/>
                <w:sz w:val="22"/>
                <w:szCs w:val="22"/>
              </w:rPr>
              <w:t>2 June 2018</w:t>
            </w:r>
            <w:r w:rsidR="0064282E" w:rsidRPr="007B23B9">
              <w:rPr>
                <w:rFonts w:ascii="Lato" w:hAnsi="Lato" w:cs="Arial"/>
                <w:bCs/>
                <w:sz w:val="22"/>
                <w:szCs w:val="22"/>
              </w:rPr>
              <w:t xml:space="preserve"> </w:t>
            </w:r>
            <w:r>
              <w:rPr>
                <w:rFonts w:ascii="Lato" w:hAnsi="Lato" w:cs="Arial"/>
                <w:bCs/>
                <w:sz w:val="22"/>
                <w:szCs w:val="22"/>
              </w:rPr>
              <w:t>were circulated to members out of session</w:t>
            </w:r>
            <w:r w:rsidR="007B3146">
              <w:rPr>
                <w:rFonts w:ascii="Lato" w:hAnsi="Lato" w:cs="Arial"/>
                <w:bCs/>
                <w:sz w:val="22"/>
                <w:szCs w:val="22"/>
              </w:rPr>
              <w:t>.</w:t>
            </w:r>
            <w:r>
              <w:rPr>
                <w:rFonts w:ascii="Lato" w:hAnsi="Lato" w:cs="Arial"/>
                <w:bCs/>
                <w:sz w:val="22"/>
                <w:szCs w:val="22"/>
              </w:rPr>
              <w:t xml:space="preserve"> </w:t>
            </w:r>
          </w:p>
          <w:p w:rsidR="00C46F2E" w:rsidRDefault="00C46F2E"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Outcome:</w:t>
            </w:r>
          </w:p>
          <w:p w:rsidR="008F638C" w:rsidRDefault="006853AC" w:rsidP="00F30CDA">
            <w:pPr>
              <w:pStyle w:val="Header"/>
              <w:tabs>
                <w:tab w:val="clear" w:pos="4153"/>
                <w:tab w:val="clear" w:pos="8306"/>
                <w:tab w:val="left" w:pos="1451"/>
              </w:tabs>
              <w:spacing w:before="120" w:after="120"/>
              <w:jc w:val="both"/>
              <w:rPr>
                <w:rFonts w:ascii="Lato" w:hAnsi="Lato" w:cs="Arial"/>
                <w:b/>
                <w:bCs/>
                <w:sz w:val="22"/>
                <w:szCs w:val="22"/>
              </w:rPr>
            </w:pPr>
            <w:r w:rsidRPr="006853AC">
              <w:rPr>
                <w:rFonts w:ascii="Lato" w:hAnsi="Lato" w:cs="Arial"/>
                <w:b/>
                <w:bCs/>
                <w:sz w:val="22"/>
                <w:szCs w:val="22"/>
              </w:rPr>
              <w:t>The Board accepted</w:t>
            </w:r>
            <w:r>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7A0897" w:rsidRPr="0017057F" w:rsidRDefault="000679D9"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 co</w:t>
            </w:r>
            <w:r w:rsidR="0064282E" w:rsidRPr="007B23B9">
              <w:rPr>
                <w:rFonts w:ascii="Lato" w:hAnsi="Lato" w:cs="Arial"/>
                <w:bCs/>
                <w:sz w:val="22"/>
                <w:szCs w:val="22"/>
              </w:rPr>
              <w:t xml:space="preserve">nfirmed minutes </w:t>
            </w:r>
            <w:r w:rsidR="00A8493E">
              <w:rPr>
                <w:rFonts w:ascii="Lato" w:hAnsi="Lato" w:cs="Arial"/>
                <w:bCs/>
                <w:sz w:val="22"/>
                <w:szCs w:val="22"/>
              </w:rPr>
              <w:t>were</w:t>
            </w:r>
            <w:r w:rsidR="0064282E" w:rsidRPr="007B23B9">
              <w:rPr>
                <w:rFonts w:ascii="Lato" w:hAnsi="Lato" w:cs="Arial"/>
                <w:bCs/>
                <w:sz w:val="22"/>
                <w:szCs w:val="22"/>
              </w:rPr>
              <w:t xml:space="preserve"> </w:t>
            </w:r>
            <w:r w:rsidR="0056376B">
              <w:rPr>
                <w:rFonts w:ascii="Lato" w:hAnsi="Lato" w:cs="Arial"/>
                <w:bCs/>
                <w:sz w:val="22"/>
                <w:szCs w:val="22"/>
              </w:rPr>
              <w:t>provided</w:t>
            </w:r>
            <w:r w:rsidR="0064282E" w:rsidRPr="007B23B9">
              <w:rPr>
                <w:rFonts w:ascii="Lato" w:hAnsi="Lato" w:cs="Arial"/>
                <w:bCs/>
                <w:sz w:val="22"/>
                <w:szCs w:val="22"/>
              </w:rPr>
              <w:t xml:space="preserve"> to the Minister for Education for noting</w:t>
            </w:r>
            <w:r w:rsidR="00A8493E">
              <w:rPr>
                <w:rFonts w:ascii="Lato" w:hAnsi="Lato" w:cs="Arial"/>
                <w:bCs/>
                <w:sz w:val="22"/>
                <w:szCs w:val="22"/>
              </w:rPr>
              <w:t xml:space="preserve"> and </w:t>
            </w:r>
            <w:r w:rsidR="007B3146">
              <w:rPr>
                <w:rFonts w:ascii="Lato" w:hAnsi="Lato" w:cs="Arial"/>
                <w:bCs/>
                <w:sz w:val="22"/>
                <w:szCs w:val="22"/>
              </w:rPr>
              <w:t xml:space="preserve">have been </w:t>
            </w:r>
            <w:r w:rsidR="00A8493E">
              <w:rPr>
                <w:rFonts w:ascii="Lato" w:hAnsi="Lato" w:cs="Arial"/>
                <w:bCs/>
                <w:sz w:val="22"/>
                <w:szCs w:val="22"/>
              </w:rPr>
              <w:t>uploaded to the NTBOS webpage</w:t>
            </w:r>
            <w:r w:rsidR="004D27B7">
              <w:rPr>
                <w:rFonts w:ascii="Lato" w:hAnsi="Lato" w:cs="Arial"/>
                <w:bCs/>
                <w:sz w:val="22"/>
                <w:szCs w:val="22"/>
              </w:rPr>
              <w:t xml:space="preserve"> link: </w:t>
            </w:r>
            <w:hyperlink r:id="rId8" w:history="1">
              <w:r w:rsidR="004D27B7" w:rsidRPr="0075021C">
                <w:rPr>
                  <w:rStyle w:val="Hyperlink"/>
                  <w:rFonts w:ascii="Lato" w:hAnsi="Lato" w:cs="Arial"/>
                  <w:bCs/>
                  <w:sz w:val="22"/>
                  <w:szCs w:val="22"/>
                </w:rPr>
                <w:t>https://education.nt.gov.au/education/committees,-regulators-and-advisory-groups/northern-territory-board-of-studies/ntbos-publications</w:t>
              </w:r>
            </w:hyperlink>
          </w:p>
        </w:tc>
      </w:tr>
    </w:tbl>
    <w:p w:rsidR="00EC265F" w:rsidRDefault="00EC265F">
      <w:r>
        <w:br w:type="page"/>
      </w:r>
    </w:p>
    <w:tbl>
      <w:tblPr>
        <w:tblStyle w:val="TableGrid"/>
        <w:tblW w:w="14176" w:type="dxa"/>
        <w:tblInd w:w="-147" w:type="dxa"/>
        <w:tblLayout w:type="fixed"/>
        <w:tblLook w:val="0000" w:firstRow="0" w:lastRow="0" w:firstColumn="0" w:lastColumn="0" w:noHBand="0" w:noVBand="0"/>
      </w:tblPr>
      <w:tblGrid>
        <w:gridCol w:w="851"/>
        <w:gridCol w:w="3969"/>
        <w:gridCol w:w="4253"/>
        <w:gridCol w:w="5103"/>
      </w:tblGrid>
      <w:tr w:rsidR="0064282E" w:rsidRPr="007B23B9" w:rsidTr="00C46F2E">
        <w:trPr>
          <w:trHeight w:val="414"/>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lastRenderedPageBreak/>
              <w:t>4</w:t>
            </w:r>
          </w:p>
        </w:tc>
        <w:tc>
          <w:tcPr>
            <w:tcW w:w="3969" w:type="dxa"/>
          </w:tcPr>
          <w:p w:rsidR="0064282E" w:rsidRPr="007B23B9" w:rsidRDefault="000E15CE" w:rsidP="00F30CDA">
            <w:pPr>
              <w:spacing w:before="120" w:after="120"/>
              <w:jc w:val="both"/>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356" w:type="dxa"/>
            <w:gridSpan w:val="2"/>
          </w:tcPr>
          <w:p w:rsidR="0064282E" w:rsidRPr="007B23B9" w:rsidRDefault="00A8493E" w:rsidP="00F30CDA">
            <w:pPr>
              <w:pStyle w:val="Header"/>
              <w:tabs>
                <w:tab w:val="clear" w:pos="4153"/>
                <w:tab w:val="clear" w:pos="8306"/>
                <w:tab w:val="left" w:pos="743"/>
              </w:tabs>
              <w:spacing w:before="120" w:after="120"/>
              <w:jc w:val="both"/>
              <w:rPr>
                <w:rFonts w:ascii="Lato" w:hAnsi="Lato" w:cs="Arial"/>
                <w:b/>
                <w:bCs/>
                <w:sz w:val="22"/>
                <w:szCs w:val="22"/>
              </w:rPr>
            </w:pPr>
            <w:r>
              <w:rPr>
                <w:rFonts w:ascii="Lato" w:hAnsi="Lato" w:cs="Arial"/>
                <w:b/>
                <w:bCs/>
                <w:sz w:val="22"/>
                <w:szCs w:val="22"/>
              </w:rPr>
              <w:t>Refer to Action Sheet 2/2018</w:t>
            </w:r>
          </w:p>
          <w:p w:rsidR="007A0897" w:rsidRPr="007B23B9" w:rsidRDefault="0064282E" w:rsidP="00F30CDA">
            <w:pPr>
              <w:pStyle w:val="Header"/>
              <w:tabs>
                <w:tab w:val="clear" w:pos="4153"/>
                <w:tab w:val="clear" w:pos="8306"/>
              </w:tabs>
              <w:spacing w:before="120" w:after="120"/>
              <w:jc w:val="both"/>
              <w:rPr>
                <w:rFonts w:ascii="Lato" w:hAnsi="Lato" w:cs="Arial"/>
                <w:bCs/>
                <w:sz w:val="22"/>
                <w:szCs w:val="22"/>
              </w:rPr>
            </w:pPr>
            <w:r w:rsidRPr="007B23B9">
              <w:rPr>
                <w:rFonts w:ascii="Lato" w:hAnsi="Lato" w:cs="Arial"/>
                <w:bCs/>
                <w:sz w:val="22"/>
                <w:szCs w:val="22"/>
              </w:rPr>
              <w:t>All items were either completed or were agenda items to be addressed at the meeting.</w:t>
            </w:r>
          </w:p>
        </w:tc>
      </w:tr>
      <w:tr w:rsidR="0064282E" w:rsidRPr="007B23B9" w:rsidTr="00C46F2E">
        <w:trPr>
          <w:trHeight w:val="582"/>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5</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Correspondence</w:t>
            </w:r>
          </w:p>
          <w:p w:rsidR="0064282E" w:rsidRPr="007B23B9" w:rsidRDefault="0064282E" w:rsidP="00F30CDA">
            <w:pPr>
              <w:pStyle w:val="Header"/>
              <w:tabs>
                <w:tab w:val="clear" w:pos="4153"/>
                <w:tab w:val="clear" w:pos="8306"/>
                <w:tab w:val="left" w:pos="601"/>
              </w:tabs>
              <w:spacing w:before="120" w:after="120"/>
              <w:jc w:val="both"/>
              <w:rPr>
                <w:rFonts w:ascii="Lato" w:hAnsi="Lato" w:cs="Arial"/>
                <w:b/>
                <w:sz w:val="22"/>
                <w:szCs w:val="22"/>
                <w:u w:val="single"/>
              </w:rPr>
            </w:pPr>
            <w:r w:rsidRPr="007B23B9">
              <w:rPr>
                <w:rFonts w:ascii="Lato" w:hAnsi="Lato" w:cs="Arial"/>
                <w:b/>
                <w:sz w:val="22"/>
                <w:szCs w:val="22"/>
                <w:u w:val="single"/>
              </w:rPr>
              <w:t>Refer correspondence list</w:t>
            </w:r>
          </w:p>
        </w:tc>
        <w:tc>
          <w:tcPr>
            <w:tcW w:w="9356" w:type="dxa"/>
            <w:gridSpan w:val="2"/>
          </w:tcPr>
          <w:p w:rsidR="0064282E"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C46F2E">
        <w:trPr>
          <w:trHeight w:val="364"/>
        </w:trPr>
        <w:tc>
          <w:tcPr>
            <w:tcW w:w="851" w:type="dxa"/>
          </w:tcPr>
          <w:p w:rsidR="0059751D"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6</w:t>
            </w:r>
          </w:p>
        </w:tc>
        <w:tc>
          <w:tcPr>
            <w:tcW w:w="3969" w:type="dxa"/>
          </w:tcPr>
          <w:p w:rsidR="0059751D"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NTBOS Governance</w:t>
            </w:r>
          </w:p>
        </w:tc>
        <w:tc>
          <w:tcPr>
            <w:tcW w:w="9356" w:type="dxa"/>
            <w:gridSpan w:val="2"/>
          </w:tcPr>
          <w:p w:rsidR="00824023" w:rsidRPr="00EA107C" w:rsidRDefault="007519ED" w:rsidP="00F30CDA">
            <w:pPr>
              <w:pStyle w:val="Header"/>
              <w:tabs>
                <w:tab w:val="clear" w:pos="4153"/>
                <w:tab w:val="clear" w:pos="8306"/>
                <w:tab w:val="left" w:pos="3323"/>
              </w:tabs>
              <w:spacing w:before="120" w:after="120"/>
              <w:jc w:val="both"/>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r w:rsidR="00E02AF2">
              <w:rPr>
                <w:rFonts w:ascii="Lato" w:hAnsi="Lato" w:cs="Arial"/>
                <w:b/>
                <w:bCs/>
                <w:sz w:val="22"/>
                <w:szCs w:val="22"/>
              </w:rPr>
              <w:tab/>
              <w:t>Nil</w:t>
            </w:r>
          </w:p>
        </w:tc>
      </w:tr>
      <w:tr w:rsidR="006E5FDA" w:rsidRPr="007B23B9" w:rsidTr="00C46F2E">
        <w:tc>
          <w:tcPr>
            <w:tcW w:w="851" w:type="dxa"/>
            <w:shd w:val="clear" w:color="auto" w:fill="F2F2F2" w:themeFill="background1" w:themeFillShade="F2"/>
          </w:tcPr>
          <w:p w:rsidR="006E5FDA"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7</w:t>
            </w:r>
          </w:p>
        </w:tc>
        <w:tc>
          <w:tcPr>
            <w:tcW w:w="3969"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356" w:type="dxa"/>
            <w:gridSpan w:val="2"/>
            <w:shd w:val="clear" w:color="auto" w:fill="F2F2F2" w:themeFill="background1" w:themeFillShade="F2"/>
          </w:tcPr>
          <w:p w:rsidR="006E5FDA" w:rsidRPr="007B23B9" w:rsidRDefault="006E5FDA" w:rsidP="00F30CDA">
            <w:pPr>
              <w:pStyle w:val="Header"/>
              <w:tabs>
                <w:tab w:val="clear" w:pos="4153"/>
                <w:tab w:val="clear" w:pos="8306"/>
                <w:tab w:val="left" w:pos="743"/>
              </w:tabs>
              <w:spacing w:before="120" w:after="120"/>
              <w:jc w:val="both"/>
              <w:rPr>
                <w:rFonts w:ascii="Lato" w:hAnsi="Lato" w:cs="Arial"/>
                <w:sz w:val="22"/>
                <w:szCs w:val="22"/>
              </w:rPr>
            </w:pPr>
          </w:p>
        </w:tc>
      </w:tr>
      <w:tr w:rsidR="006603FC" w:rsidRPr="007B23B9" w:rsidTr="00C46F2E">
        <w:trPr>
          <w:trHeight w:val="717"/>
        </w:trPr>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7.1</w:t>
            </w:r>
          </w:p>
        </w:tc>
        <w:tc>
          <w:tcPr>
            <w:tcW w:w="3969" w:type="dxa"/>
          </w:tcPr>
          <w:p w:rsidR="006603FC" w:rsidRDefault="006603FC" w:rsidP="00F30CDA">
            <w:pPr>
              <w:spacing w:before="120" w:after="120"/>
              <w:rPr>
                <w:rFonts w:ascii="Lato" w:hAnsi="Lato" w:cs="Arial"/>
                <w:b/>
                <w:sz w:val="22"/>
                <w:szCs w:val="22"/>
              </w:rPr>
            </w:pPr>
            <w:r>
              <w:rPr>
                <w:rFonts w:ascii="Lato" w:hAnsi="Lato" w:cs="Arial"/>
                <w:b/>
                <w:sz w:val="22"/>
                <w:szCs w:val="22"/>
              </w:rPr>
              <w:t>Chief Executive update</w:t>
            </w:r>
          </w:p>
        </w:tc>
        <w:tc>
          <w:tcPr>
            <w:tcW w:w="9356" w:type="dxa"/>
            <w:gridSpan w:val="2"/>
          </w:tcPr>
          <w:p w:rsidR="006603FC" w:rsidRDefault="006603FC"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Vicki Baylis, Chief Executive Department of Education</w:t>
            </w:r>
            <w:r w:rsidR="007B3146">
              <w:rPr>
                <w:rFonts w:ascii="Lato" w:hAnsi="Lato" w:cs="Arial"/>
                <w:bCs/>
                <w:sz w:val="22"/>
                <w:szCs w:val="22"/>
              </w:rPr>
              <w:t xml:space="preserve"> provi</w:t>
            </w:r>
            <w:r w:rsidR="00EF1830">
              <w:rPr>
                <w:rFonts w:ascii="Lato" w:hAnsi="Lato" w:cs="Arial"/>
                <w:bCs/>
                <w:sz w:val="22"/>
                <w:szCs w:val="22"/>
              </w:rPr>
              <w:t>ded members, via teleconference</w:t>
            </w:r>
            <w:r w:rsidR="00DE6A3A">
              <w:rPr>
                <w:rFonts w:ascii="Lato" w:hAnsi="Lato" w:cs="Arial"/>
                <w:bCs/>
                <w:sz w:val="22"/>
                <w:szCs w:val="22"/>
              </w:rPr>
              <w:t>,</w:t>
            </w:r>
            <w:r w:rsidR="00274920">
              <w:rPr>
                <w:rFonts w:ascii="Lato" w:hAnsi="Lato" w:cs="Arial"/>
                <w:bCs/>
                <w:sz w:val="22"/>
                <w:szCs w:val="22"/>
              </w:rPr>
              <w:t xml:space="preserve"> an update </w:t>
            </w:r>
            <w:r w:rsidRPr="00013678">
              <w:rPr>
                <w:rFonts w:ascii="Lato" w:hAnsi="Lato" w:cs="Arial"/>
                <w:bCs/>
                <w:sz w:val="22"/>
                <w:szCs w:val="22"/>
              </w:rPr>
              <w:t>of the national education reform agenda</w:t>
            </w:r>
            <w:r w:rsidR="00C65329">
              <w:rPr>
                <w:rFonts w:ascii="Lato" w:hAnsi="Lato" w:cs="Arial"/>
                <w:bCs/>
                <w:sz w:val="22"/>
                <w:szCs w:val="22"/>
              </w:rPr>
              <w:t xml:space="preserve"> and NAPLAN</w:t>
            </w:r>
            <w:r w:rsidR="007B3146">
              <w:rPr>
                <w:rFonts w:ascii="Lato" w:hAnsi="Lato" w:cs="Arial"/>
                <w:bCs/>
                <w:sz w:val="22"/>
                <w:szCs w:val="22"/>
              </w:rPr>
              <w:t>.</w:t>
            </w:r>
          </w:p>
          <w:p w:rsidR="00274920" w:rsidRDefault="0046796F"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Baylis advised that the current</w:t>
            </w:r>
            <w:r w:rsidR="00DE6A3A">
              <w:rPr>
                <w:rFonts w:ascii="Lato" w:hAnsi="Lato" w:cs="Arial"/>
                <w:bCs/>
                <w:sz w:val="22"/>
                <w:szCs w:val="22"/>
              </w:rPr>
              <w:t xml:space="preserve"> priorities</w:t>
            </w:r>
            <w:r w:rsidR="001425B7">
              <w:rPr>
                <w:rFonts w:ascii="Lato" w:hAnsi="Lato" w:cs="Arial"/>
                <w:bCs/>
                <w:sz w:val="22"/>
                <w:szCs w:val="22"/>
              </w:rPr>
              <w:t xml:space="preserve"> </w:t>
            </w:r>
            <w:r w:rsidR="004E72FC">
              <w:rPr>
                <w:rFonts w:ascii="Lato" w:hAnsi="Lato" w:cs="Arial"/>
                <w:bCs/>
                <w:sz w:val="22"/>
                <w:szCs w:val="22"/>
              </w:rPr>
              <w:t>for all governments are</w:t>
            </w:r>
            <w:r w:rsidR="00274920">
              <w:rPr>
                <w:rFonts w:ascii="Lato" w:hAnsi="Lato" w:cs="Arial"/>
                <w:bCs/>
                <w:sz w:val="22"/>
                <w:szCs w:val="22"/>
              </w:rPr>
              <w:t xml:space="preserve"> the issues around: Early Childhood, </w:t>
            </w:r>
            <w:r w:rsidR="001425B7">
              <w:rPr>
                <w:rFonts w:ascii="Lato" w:hAnsi="Lato" w:cs="Arial"/>
                <w:bCs/>
                <w:sz w:val="22"/>
                <w:szCs w:val="22"/>
              </w:rPr>
              <w:t xml:space="preserve">National Literacy </w:t>
            </w:r>
            <w:r w:rsidR="00274920">
              <w:rPr>
                <w:rFonts w:ascii="Lato" w:hAnsi="Lato" w:cs="Arial"/>
                <w:bCs/>
                <w:sz w:val="22"/>
                <w:szCs w:val="22"/>
              </w:rPr>
              <w:t>Learning Progressions and Formative Assessments.</w:t>
            </w:r>
          </w:p>
          <w:p w:rsidR="00274920" w:rsidRDefault="00274920"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Information was provided on the current NAPLAN Online debate</w:t>
            </w:r>
            <w:r w:rsidR="00EF1830">
              <w:rPr>
                <w:rFonts w:ascii="Lato" w:hAnsi="Lato" w:cs="Arial"/>
                <w:bCs/>
                <w:sz w:val="22"/>
                <w:szCs w:val="22"/>
              </w:rPr>
              <w:t xml:space="preserve"> </w:t>
            </w:r>
            <w:r>
              <w:rPr>
                <w:rFonts w:ascii="Lato" w:hAnsi="Lato" w:cs="Arial"/>
                <w:bCs/>
                <w:sz w:val="22"/>
                <w:szCs w:val="22"/>
              </w:rPr>
              <w:t xml:space="preserve">and the </w:t>
            </w:r>
            <w:r w:rsidR="00EF1830">
              <w:rPr>
                <w:rFonts w:ascii="Lato" w:hAnsi="Lato" w:cs="Arial"/>
                <w:bCs/>
                <w:sz w:val="22"/>
                <w:szCs w:val="22"/>
              </w:rPr>
              <w:t xml:space="preserve">low or no bandwidth </w:t>
            </w:r>
            <w:r>
              <w:rPr>
                <w:rFonts w:ascii="Lato" w:hAnsi="Lato" w:cs="Arial"/>
                <w:bCs/>
                <w:sz w:val="22"/>
                <w:szCs w:val="22"/>
              </w:rPr>
              <w:t xml:space="preserve">issues </w:t>
            </w:r>
            <w:r w:rsidR="00EF1830">
              <w:rPr>
                <w:rFonts w:ascii="Lato" w:hAnsi="Lato" w:cs="Arial"/>
                <w:bCs/>
                <w:sz w:val="22"/>
                <w:szCs w:val="22"/>
              </w:rPr>
              <w:t xml:space="preserve">facing the Northern Territory for NAPLAN Online in </w:t>
            </w:r>
            <w:r>
              <w:rPr>
                <w:rFonts w:ascii="Lato" w:hAnsi="Lato" w:cs="Arial"/>
                <w:bCs/>
                <w:sz w:val="22"/>
                <w:szCs w:val="22"/>
              </w:rPr>
              <w:t>2019</w:t>
            </w:r>
            <w:r w:rsidR="00EF1830">
              <w:rPr>
                <w:rFonts w:ascii="Lato" w:hAnsi="Lato" w:cs="Arial"/>
                <w:bCs/>
                <w:sz w:val="22"/>
                <w:szCs w:val="22"/>
              </w:rPr>
              <w:t>.</w:t>
            </w:r>
          </w:p>
          <w:p w:rsidR="009E5F75" w:rsidRPr="001D5F27" w:rsidRDefault="00EF1830" w:rsidP="001425B7">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2019 is the ‘</w:t>
            </w:r>
            <w:r w:rsidR="007406D1">
              <w:rPr>
                <w:rFonts w:ascii="Lato" w:hAnsi="Lato" w:cs="Arial"/>
                <w:bCs/>
                <w:sz w:val="22"/>
                <w:szCs w:val="22"/>
              </w:rPr>
              <w:t>International Y</w:t>
            </w:r>
            <w:r>
              <w:rPr>
                <w:rFonts w:ascii="Lato" w:hAnsi="Lato" w:cs="Arial"/>
                <w:bCs/>
                <w:sz w:val="22"/>
                <w:szCs w:val="22"/>
              </w:rPr>
              <w:t xml:space="preserve">ear of Indigenous Languages’. </w:t>
            </w:r>
            <w:r w:rsidR="009E5F75">
              <w:rPr>
                <w:rFonts w:ascii="Lato" w:hAnsi="Lato" w:cs="Arial"/>
                <w:sz w:val="22"/>
                <w:szCs w:val="22"/>
              </w:rPr>
              <w:t>Members were</w:t>
            </w:r>
            <w:r w:rsidR="009E5F75" w:rsidRPr="009E5F75">
              <w:rPr>
                <w:rFonts w:ascii="Lato" w:hAnsi="Lato" w:cs="Arial"/>
                <w:sz w:val="22"/>
                <w:szCs w:val="22"/>
              </w:rPr>
              <w:t xml:space="preserve"> invited to do some thinking around </w:t>
            </w:r>
            <w:r w:rsidR="009E5F75">
              <w:rPr>
                <w:rFonts w:ascii="Lato" w:hAnsi="Lato" w:cs="Arial"/>
                <w:sz w:val="22"/>
                <w:szCs w:val="22"/>
              </w:rPr>
              <w:t xml:space="preserve">how they could </w:t>
            </w:r>
            <w:r w:rsidR="001425B7">
              <w:rPr>
                <w:rFonts w:ascii="Lato" w:hAnsi="Lato" w:cs="Arial"/>
                <w:sz w:val="22"/>
                <w:szCs w:val="22"/>
              </w:rPr>
              <w:t>celebrate/promote</w:t>
            </w:r>
            <w:r w:rsidR="009E5F75">
              <w:rPr>
                <w:rFonts w:ascii="Lato" w:hAnsi="Lato" w:cs="Arial"/>
                <w:sz w:val="22"/>
                <w:szCs w:val="22"/>
              </w:rPr>
              <w:t xml:space="preserve"> </w:t>
            </w:r>
            <w:r w:rsidR="009E5F75" w:rsidRPr="009E5F75">
              <w:rPr>
                <w:rFonts w:ascii="Lato" w:hAnsi="Lato" w:cs="Arial"/>
                <w:sz w:val="22"/>
                <w:szCs w:val="22"/>
              </w:rPr>
              <w:t xml:space="preserve">Indigenous Languages </w:t>
            </w:r>
            <w:r w:rsidR="009E5F75">
              <w:rPr>
                <w:rFonts w:ascii="Lato" w:hAnsi="Lato" w:cs="Arial"/>
                <w:sz w:val="22"/>
                <w:szCs w:val="22"/>
              </w:rPr>
              <w:t>in 2019.</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t>7.2</w:t>
            </w:r>
          </w:p>
        </w:tc>
        <w:tc>
          <w:tcPr>
            <w:tcW w:w="3969" w:type="dxa"/>
          </w:tcPr>
          <w:p w:rsidR="006603FC" w:rsidRPr="009B4BC3" w:rsidRDefault="006603FC" w:rsidP="00F30CDA">
            <w:pPr>
              <w:spacing w:before="120" w:after="120"/>
              <w:rPr>
                <w:rFonts w:ascii="Lato" w:hAnsi="Lato" w:cs="Arial"/>
                <w:b/>
                <w:sz w:val="22"/>
                <w:szCs w:val="22"/>
              </w:rPr>
            </w:pPr>
            <w:r>
              <w:rPr>
                <w:rFonts w:ascii="Lato" w:hAnsi="Lato" w:cs="Arial"/>
                <w:b/>
                <w:sz w:val="22"/>
                <w:szCs w:val="22"/>
              </w:rPr>
              <w:t>Presentation:</w:t>
            </w:r>
            <w:r>
              <w:rPr>
                <w:rFonts w:ascii="Lato" w:hAnsi="Lato" w:cs="Arial"/>
                <w:b/>
                <w:sz w:val="22"/>
                <w:szCs w:val="22"/>
              </w:rPr>
              <w:br/>
            </w:r>
            <w:r w:rsidRPr="009B4BC3">
              <w:rPr>
                <w:rFonts w:ascii="Lato" w:hAnsi="Lato" w:cs="Arial"/>
                <w:sz w:val="22"/>
                <w:szCs w:val="22"/>
              </w:rPr>
              <w:t>Sc</w:t>
            </w:r>
            <w:r w:rsidRPr="00A8493E">
              <w:rPr>
                <w:rFonts w:ascii="Lato" w:hAnsi="Lato" w:cs="Arial"/>
                <w:sz w:val="22"/>
                <w:szCs w:val="22"/>
              </w:rPr>
              <w:t>hools South school support delivery model</w:t>
            </w:r>
          </w:p>
        </w:tc>
        <w:tc>
          <w:tcPr>
            <w:tcW w:w="9356" w:type="dxa"/>
            <w:gridSpan w:val="2"/>
          </w:tcPr>
          <w:p w:rsidR="006603FC" w:rsidRDefault="002D5F98"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Sarnie Foley-</w:t>
            </w:r>
            <w:r w:rsidR="006603FC" w:rsidRPr="0048273B">
              <w:rPr>
                <w:rFonts w:ascii="Lato" w:hAnsi="Lato" w:cs="Arial"/>
                <w:bCs/>
                <w:sz w:val="22"/>
                <w:szCs w:val="22"/>
              </w:rPr>
              <w:t xml:space="preserve">Albutu, Manager Learning and Performance, </w:t>
            </w:r>
            <w:r w:rsidR="00EF1830">
              <w:rPr>
                <w:rFonts w:ascii="Lato" w:hAnsi="Lato" w:cs="Arial"/>
                <w:bCs/>
                <w:sz w:val="22"/>
                <w:szCs w:val="22"/>
              </w:rPr>
              <w:t>and Ms Phoebe Dixon, Student Support Manager,</w:t>
            </w:r>
            <w:r w:rsidR="00EF1830" w:rsidRPr="0048273B">
              <w:rPr>
                <w:rFonts w:ascii="Lato" w:hAnsi="Lato" w:cs="Arial"/>
                <w:bCs/>
                <w:sz w:val="22"/>
                <w:szCs w:val="22"/>
              </w:rPr>
              <w:t xml:space="preserve"> Department of Education Alice Springs</w:t>
            </w:r>
            <w:r w:rsidR="00EF1830">
              <w:rPr>
                <w:rFonts w:ascii="Lato" w:hAnsi="Lato" w:cs="Arial"/>
                <w:bCs/>
                <w:sz w:val="22"/>
                <w:szCs w:val="22"/>
              </w:rPr>
              <w:t xml:space="preserve"> </w:t>
            </w:r>
            <w:r w:rsidR="006603FC">
              <w:rPr>
                <w:rFonts w:ascii="Lato" w:hAnsi="Lato" w:cs="Arial"/>
                <w:bCs/>
                <w:sz w:val="22"/>
                <w:szCs w:val="22"/>
              </w:rPr>
              <w:t xml:space="preserve">provided members with a presentation on </w:t>
            </w:r>
            <w:r w:rsidR="00F30CDA">
              <w:rPr>
                <w:rFonts w:ascii="Lato" w:hAnsi="Lato" w:cs="Arial"/>
                <w:bCs/>
                <w:sz w:val="22"/>
                <w:szCs w:val="22"/>
              </w:rPr>
              <w:t xml:space="preserve">the </w:t>
            </w:r>
            <w:r w:rsidR="00845854">
              <w:rPr>
                <w:rFonts w:ascii="Lato" w:hAnsi="Lato" w:cs="Arial"/>
                <w:bCs/>
                <w:sz w:val="22"/>
                <w:szCs w:val="22"/>
              </w:rPr>
              <w:t>School Improvement and Service Delivery model being implemented in Alice Springs</w:t>
            </w:r>
            <w:r w:rsidR="00EF2FDF">
              <w:rPr>
                <w:rFonts w:ascii="Lato" w:hAnsi="Lato" w:cs="Arial"/>
                <w:bCs/>
                <w:sz w:val="22"/>
                <w:szCs w:val="22"/>
              </w:rPr>
              <w:t xml:space="preserve"> schools</w:t>
            </w:r>
            <w:r w:rsidR="00B24CD0">
              <w:rPr>
                <w:rFonts w:ascii="Lato" w:hAnsi="Lato" w:cs="Arial"/>
                <w:bCs/>
                <w:sz w:val="22"/>
                <w:szCs w:val="22"/>
              </w:rPr>
              <w:t xml:space="preserve"> and thanked the Board for the opportunity to showcase the model.</w:t>
            </w:r>
          </w:p>
          <w:p w:rsidR="00E667E9" w:rsidRDefault="00845854" w:rsidP="00ED7B02">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 vision is that every single person in the region has the opportunity to engage, grow and achieve and understands that school improvement is their business.</w:t>
            </w:r>
          </w:p>
          <w:p w:rsidR="0026632E" w:rsidRPr="0048273B" w:rsidRDefault="0026632E" w:rsidP="0026632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lastRenderedPageBreak/>
              <w:t>They outlined how everyone will have the chance to engage, grow and achieve through their involvement in collaborative learning communities, which will happen at all levels of the system and this will be how a whole system approach to school improvement is built.</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lastRenderedPageBreak/>
              <w:t>7.3</w:t>
            </w:r>
          </w:p>
        </w:tc>
        <w:tc>
          <w:tcPr>
            <w:tcW w:w="3969" w:type="dxa"/>
          </w:tcPr>
          <w:p w:rsidR="006603FC" w:rsidRPr="00A8493E" w:rsidRDefault="006603FC" w:rsidP="00F30CDA">
            <w:pPr>
              <w:spacing w:before="120" w:after="120"/>
              <w:rPr>
                <w:rFonts w:ascii="Lato" w:hAnsi="Lato" w:cs="Arial"/>
                <w:sz w:val="22"/>
                <w:szCs w:val="22"/>
              </w:rPr>
            </w:pPr>
            <w:r>
              <w:rPr>
                <w:rFonts w:ascii="Lato" w:hAnsi="Lato" w:cs="Arial"/>
                <w:b/>
                <w:sz w:val="22"/>
                <w:szCs w:val="22"/>
              </w:rPr>
              <w:t>Presentation:</w:t>
            </w:r>
            <w:r>
              <w:rPr>
                <w:rFonts w:ascii="Lato" w:hAnsi="Lato" w:cs="Arial"/>
                <w:sz w:val="22"/>
                <w:szCs w:val="22"/>
              </w:rPr>
              <w:t xml:space="preserve"> </w:t>
            </w:r>
            <w:r>
              <w:rPr>
                <w:rFonts w:ascii="Lato" w:hAnsi="Lato" w:cs="Arial"/>
                <w:sz w:val="22"/>
                <w:szCs w:val="22"/>
              </w:rPr>
              <w:br/>
              <w:t>A</w:t>
            </w:r>
            <w:r w:rsidRPr="00A8493E">
              <w:rPr>
                <w:rFonts w:ascii="Lato" w:hAnsi="Lato" w:cs="Arial"/>
                <w:sz w:val="22"/>
                <w:szCs w:val="22"/>
              </w:rPr>
              <w:t>ge Appropriate Pedagogy</w:t>
            </w:r>
          </w:p>
        </w:tc>
        <w:tc>
          <w:tcPr>
            <w:tcW w:w="9356" w:type="dxa"/>
            <w:gridSpan w:val="2"/>
          </w:tcPr>
          <w:p w:rsidR="006603FC" w:rsidRDefault="006603FC" w:rsidP="00F30CDA">
            <w:pPr>
              <w:pStyle w:val="Header"/>
              <w:tabs>
                <w:tab w:val="clear" w:pos="4153"/>
                <w:tab w:val="clear" w:pos="8306"/>
              </w:tabs>
              <w:spacing w:before="120" w:after="120"/>
              <w:jc w:val="both"/>
              <w:rPr>
                <w:rFonts w:ascii="Lato" w:hAnsi="Lato" w:cs="Arial"/>
                <w:bCs/>
                <w:sz w:val="22"/>
                <w:szCs w:val="22"/>
              </w:rPr>
            </w:pPr>
            <w:r w:rsidRPr="0048273B">
              <w:rPr>
                <w:rFonts w:ascii="Lato" w:hAnsi="Lato" w:cs="Arial"/>
                <w:bCs/>
                <w:sz w:val="22"/>
                <w:szCs w:val="22"/>
              </w:rPr>
              <w:t xml:space="preserve">Ms Penny Weily, Principal </w:t>
            </w:r>
            <w:r w:rsidR="00C8551E">
              <w:rPr>
                <w:rFonts w:ascii="Lato" w:hAnsi="Lato" w:cs="Arial"/>
                <w:bCs/>
                <w:sz w:val="22"/>
                <w:szCs w:val="22"/>
              </w:rPr>
              <w:t xml:space="preserve">Bradshaw Primary School </w:t>
            </w:r>
            <w:r w:rsidRPr="0048273B">
              <w:rPr>
                <w:rFonts w:ascii="Lato" w:hAnsi="Lato" w:cs="Arial"/>
                <w:bCs/>
                <w:sz w:val="22"/>
                <w:szCs w:val="22"/>
              </w:rPr>
              <w:t xml:space="preserve">and Ms </w:t>
            </w:r>
            <w:r w:rsidR="00ED7B02">
              <w:rPr>
                <w:rFonts w:ascii="Lato" w:hAnsi="Lato" w:cs="Arial"/>
                <w:bCs/>
                <w:sz w:val="22"/>
                <w:szCs w:val="22"/>
              </w:rPr>
              <w:t xml:space="preserve">Michele Turk, </w:t>
            </w:r>
            <w:r w:rsidR="00E87331">
              <w:rPr>
                <w:rFonts w:ascii="Lato" w:hAnsi="Lato" w:cs="Arial"/>
                <w:bCs/>
                <w:sz w:val="22"/>
                <w:szCs w:val="22"/>
              </w:rPr>
              <w:t>Senior T</w:t>
            </w:r>
            <w:r w:rsidR="0046796F">
              <w:rPr>
                <w:rFonts w:ascii="Lato" w:hAnsi="Lato" w:cs="Arial"/>
                <w:bCs/>
                <w:sz w:val="22"/>
                <w:szCs w:val="22"/>
              </w:rPr>
              <w:t xml:space="preserve">eacher </w:t>
            </w:r>
            <w:r w:rsidR="00ED7B02">
              <w:rPr>
                <w:rFonts w:ascii="Lato" w:hAnsi="Lato" w:cs="Arial"/>
                <w:bCs/>
                <w:sz w:val="22"/>
                <w:szCs w:val="22"/>
              </w:rPr>
              <w:t xml:space="preserve">Bradshaw Primary School </w:t>
            </w:r>
            <w:r w:rsidRPr="0048273B">
              <w:rPr>
                <w:rFonts w:ascii="Lato" w:hAnsi="Lato" w:cs="Arial"/>
                <w:bCs/>
                <w:sz w:val="22"/>
                <w:szCs w:val="22"/>
              </w:rPr>
              <w:t>provided informat</w:t>
            </w:r>
            <w:r w:rsidR="007504A2">
              <w:rPr>
                <w:rFonts w:ascii="Lato" w:hAnsi="Lato" w:cs="Arial"/>
                <w:bCs/>
                <w:sz w:val="22"/>
                <w:szCs w:val="22"/>
              </w:rPr>
              <w:t xml:space="preserve">ion on how Age Appropriate Pedagogy </w:t>
            </w:r>
            <w:r w:rsidR="004E72FC">
              <w:rPr>
                <w:rFonts w:ascii="Lato" w:hAnsi="Lato" w:cs="Arial"/>
                <w:bCs/>
                <w:sz w:val="22"/>
                <w:szCs w:val="22"/>
              </w:rPr>
              <w:t xml:space="preserve">teaching </w:t>
            </w:r>
            <w:r w:rsidR="007504A2">
              <w:rPr>
                <w:rFonts w:ascii="Lato" w:hAnsi="Lato" w:cs="Arial"/>
                <w:bCs/>
                <w:sz w:val="22"/>
                <w:szCs w:val="22"/>
              </w:rPr>
              <w:t>in their school is achieving successful outcomes.</w:t>
            </w:r>
          </w:p>
          <w:p w:rsidR="0011114C" w:rsidRPr="00900FDB" w:rsidRDefault="00900FDB" w:rsidP="00F30CDA">
            <w:pPr>
              <w:pStyle w:val="Header"/>
              <w:tabs>
                <w:tab w:val="clear" w:pos="4153"/>
                <w:tab w:val="clear" w:pos="8306"/>
              </w:tabs>
              <w:spacing w:before="120" w:after="120"/>
              <w:jc w:val="both"/>
              <w:rPr>
                <w:rFonts w:ascii="Lato" w:hAnsi="Lato" w:cs="Arial"/>
                <w:bCs/>
                <w:sz w:val="22"/>
                <w:szCs w:val="22"/>
              </w:rPr>
            </w:pPr>
            <w:r w:rsidRPr="00900FDB">
              <w:rPr>
                <w:rFonts w:ascii="Lato" w:hAnsi="Lato" w:cs="Segoe UI"/>
                <w:color w:val="424242"/>
                <w:spacing w:val="5"/>
                <w:sz w:val="22"/>
                <w:szCs w:val="22"/>
                <w:lang w:val="en" w:eastAsia="en-AU"/>
              </w:rPr>
              <w:t>Children learn best when they are actively engaged in purposeful learning experiences</w:t>
            </w:r>
            <w:r>
              <w:rPr>
                <w:rFonts w:ascii="Lato" w:hAnsi="Lato" w:cs="Segoe UI"/>
                <w:color w:val="424242"/>
                <w:spacing w:val="5"/>
                <w:sz w:val="22"/>
                <w:szCs w:val="22"/>
                <w:lang w:val="en" w:eastAsia="en-AU"/>
              </w:rPr>
              <w:t>.</w:t>
            </w:r>
            <w:r w:rsidRPr="00900FDB">
              <w:rPr>
                <w:rFonts w:ascii="Lato" w:hAnsi="Lato" w:cs="Arial"/>
                <w:bCs/>
                <w:sz w:val="22"/>
                <w:szCs w:val="22"/>
              </w:rPr>
              <w:t xml:space="preserve"> </w:t>
            </w:r>
          </w:p>
          <w:p w:rsidR="00771EBC" w:rsidRPr="0048273B" w:rsidRDefault="00900FDB" w:rsidP="0046796F">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Board members provided their thanks to Penny and Michele for a very informative presentation. The work being done will lift teacher performance.</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t>7.4</w:t>
            </w:r>
          </w:p>
        </w:tc>
        <w:tc>
          <w:tcPr>
            <w:tcW w:w="3969" w:type="dxa"/>
          </w:tcPr>
          <w:p w:rsidR="006603FC" w:rsidRPr="009B4BC3" w:rsidRDefault="006603FC" w:rsidP="00F30CDA">
            <w:pPr>
              <w:spacing w:before="120" w:after="120"/>
              <w:rPr>
                <w:rFonts w:ascii="Lato" w:hAnsi="Lato" w:cs="Arial"/>
                <w:b/>
                <w:sz w:val="22"/>
                <w:szCs w:val="22"/>
              </w:rPr>
            </w:pPr>
            <w:r>
              <w:rPr>
                <w:rFonts w:ascii="Lato" w:hAnsi="Lato" w:cs="Arial"/>
                <w:b/>
                <w:sz w:val="22"/>
                <w:szCs w:val="22"/>
              </w:rPr>
              <w:t>Presentation:</w:t>
            </w:r>
            <w:r>
              <w:rPr>
                <w:rFonts w:ascii="Lato" w:hAnsi="Lato" w:cs="Arial"/>
                <w:b/>
                <w:sz w:val="22"/>
                <w:szCs w:val="22"/>
              </w:rPr>
              <w:br/>
            </w:r>
            <w:r w:rsidRPr="00A8493E">
              <w:rPr>
                <w:rFonts w:ascii="Lato" w:hAnsi="Lato" w:cs="Arial"/>
                <w:sz w:val="22"/>
                <w:szCs w:val="22"/>
              </w:rPr>
              <w:t>Certificate II and Certificate III Applied Languages in Arre</w:t>
            </w:r>
            <w:r w:rsidR="00973B3E">
              <w:rPr>
                <w:rFonts w:ascii="Lato" w:hAnsi="Lato" w:cs="Arial"/>
                <w:sz w:val="22"/>
                <w:szCs w:val="22"/>
              </w:rPr>
              <w:t>r</w:t>
            </w:r>
            <w:r w:rsidRPr="00A8493E">
              <w:rPr>
                <w:rFonts w:ascii="Lato" w:hAnsi="Lato" w:cs="Arial"/>
                <w:sz w:val="22"/>
                <w:szCs w:val="22"/>
              </w:rPr>
              <w:t>nte and Alyawarr</w:t>
            </w:r>
          </w:p>
        </w:tc>
        <w:tc>
          <w:tcPr>
            <w:tcW w:w="9356" w:type="dxa"/>
            <w:gridSpan w:val="2"/>
          </w:tcPr>
          <w:p w:rsidR="00482FF9" w:rsidRDefault="006603FC" w:rsidP="00F30CDA">
            <w:pPr>
              <w:pStyle w:val="Header"/>
              <w:tabs>
                <w:tab w:val="clear" w:pos="4153"/>
                <w:tab w:val="clear" w:pos="8306"/>
              </w:tabs>
              <w:spacing w:before="120" w:after="120"/>
              <w:jc w:val="both"/>
              <w:rPr>
                <w:rFonts w:ascii="Lato" w:hAnsi="Lato" w:cs="Arial"/>
                <w:bCs/>
                <w:sz w:val="22"/>
                <w:szCs w:val="22"/>
              </w:rPr>
            </w:pPr>
            <w:r w:rsidRPr="0048273B">
              <w:rPr>
                <w:rFonts w:ascii="Lato" w:hAnsi="Lato" w:cs="Arial"/>
                <w:bCs/>
                <w:sz w:val="22"/>
                <w:szCs w:val="22"/>
              </w:rPr>
              <w:t>Ms Susan Moor</w:t>
            </w:r>
            <w:r w:rsidR="00265B44">
              <w:rPr>
                <w:rFonts w:ascii="Lato" w:hAnsi="Lato" w:cs="Arial"/>
                <w:bCs/>
                <w:sz w:val="22"/>
                <w:szCs w:val="22"/>
              </w:rPr>
              <w:t>e</w:t>
            </w:r>
            <w:r w:rsidRPr="0048273B">
              <w:rPr>
                <w:rFonts w:ascii="Lato" w:hAnsi="Lato" w:cs="Arial"/>
                <w:bCs/>
                <w:sz w:val="22"/>
                <w:szCs w:val="22"/>
              </w:rPr>
              <w:t xml:space="preserve">, Principal Alice Springs Languages </w:t>
            </w:r>
            <w:r>
              <w:rPr>
                <w:rFonts w:ascii="Lato" w:hAnsi="Lato" w:cs="Arial"/>
                <w:bCs/>
                <w:sz w:val="22"/>
                <w:szCs w:val="22"/>
              </w:rPr>
              <w:t xml:space="preserve">Centre </w:t>
            </w:r>
            <w:r w:rsidR="00EF2FDF">
              <w:rPr>
                <w:rFonts w:ascii="Lato" w:hAnsi="Lato" w:cs="Arial"/>
                <w:bCs/>
                <w:sz w:val="22"/>
                <w:szCs w:val="22"/>
              </w:rPr>
              <w:t>provided members with a</w:t>
            </w:r>
            <w:r w:rsidR="00482FF9">
              <w:rPr>
                <w:rFonts w:ascii="Lato" w:hAnsi="Lato" w:cs="Arial"/>
                <w:bCs/>
                <w:sz w:val="22"/>
                <w:szCs w:val="22"/>
              </w:rPr>
              <w:t>n overview of the Alice Springs Language Centre. The Alice Springs Languages Centre is part of the Department of Education.</w:t>
            </w:r>
          </w:p>
          <w:p w:rsidR="00482FF9" w:rsidRDefault="00482FF9"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 Languages Centre delivers quality language programs in all government schools in Alice Springs. The current languages being taught in schools include Arrernte, Alyawarr, Chinese, Indonesian, Japanese and Spanish.</w:t>
            </w:r>
          </w:p>
          <w:p w:rsidR="00794EA0" w:rsidRPr="0048273B" w:rsidRDefault="00482FF9" w:rsidP="00626EC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Moore provided a</w:t>
            </w:r>
            <w:r w:rsidR="00EF2FDF">
              <w:rPr>
                <w:rFonts w:ascii="Lato" w:hAnsi="Lato" w:cs="Arial"/>
                <w:bCs/>
                <w:sz w:val="22"/>
                <w:szCs w:val="22"/>
              </w:rPr>
              <w:t xml:space="preserve"> comprehensive </w:t>
            </w:r>
            <w:r>
              <w:rPr>
                <w:rFonts w:ascii="Lato" w:hAnsi="Lato" w:cs="Arial"/>
                <w:bCs/>
                <w:sz w:val="22"/>
                <w:szCs w:val="22"/>
              </w:rPr>
              <w:t>overview</w:t>
            </w:r>
            <w:r w:rsidR="00EF2FDF">
              <w:rPr>
                <w:rFonts w:ascii="Lato" w:hAnsi="Lato" w:cs="Arial"/>
                <w:bCs/>
                <w:sz w:val="22"/>
                <w:szCs w:val="22"/>
              </w:rPr>
              <w:t xml:space="preserve"> of</w:t>
            </w:r>
            <w:r w:rsidR="006603FC">
              <w:rPr>
                <w:rFonts w:ascii="Lato" w:hAnsi="Lato" w:cs="Arial"/>
                <w:bCs/>
                <w:sz w:val="22"/>
                <w:szCs w:val="22"/>
              </w:rPr>
              <w:t xml:space="preserve"> </w:t>
            </w:r>
            <w:r w:rsidR="00626EC5">
              <w:rPr>
                <w:rFonts w:ascii="Lato" w:hAnsi="Lato" w:cs="Arial"/>
                <w:bCs/>
                <w:sz w:val="22"/>
                <w:szCs w:val="22"/>
              </w:rPr>
              <w:t xml:space="preserve">how </w:t>
            </w:r>
            <w:r>
              <w:rPr>
                <w:rFonts w:ascii="Lato" w:hAnsi="Lato" w:cs="Arial"/>
                <w:bCs/>
                <w:sz w:val="22"/>
                <w:szCs w:val="22"/>
              </w:rPr>
              <w:t xml:space="preserve">the </w:t>
            </w:r>
            <w:r w:rsidR="006603FC" w:rsidRPr="0048273B">
              <w:rPr>
                <w:rFonts w:ascii="Lato" w:hAnsi="Lato" w:cs="Arial"/>
                <w:bCs/>
                <w:sz w:val="22"/>
                <w:szCs w:val="22"/>
              </w:rPr>
              <w:t>Certificate II and Certificate III Applied Languages in Arrernte and Alyawarr</w:t>
            </w:r>
            <w:r>
              <w:rPr>
                <w:rFonts w:ascii="Lato" w:hAnsi="Lato" w:cs="Arial"/>
                <w:bCs/>
                <w:sz w:val="22"/>
                <w:szCs w:val="22"/>
              </w:rPr>
              <w:t xml:space="preserve"> </w:t>
            </w:r>
            <w:r w:rsidR="00626EC5">
              <w:rPr>
                <w:rFonts w:ascii="Lato" w:hAnsi="Lato" w:cs="Arial"/>
                <w:bCs/>
                <w:sz w:val="22"/>
                <w:szCs w:val="22"/>
              </w:rPr>
              <w:t>is</w:t>
            </w:r>
            <w:r>
              <w:rPr>
                <w:rFonts w:ascii="Lato" w:hAnsi="Lato" w:cs="Arial"/>
                <w:bCs/>
                <w:sz w:val="22"/>
                <w:szCs w:val="22"/>
              </w:rPr>
              <w:t xml:space="preserve"> being taught at the school. </w:t>
            </w:r>
          </w:p>
        </w:tc>
      </w:tr>
      <w:tr w:rsidR="006603FC" w:rsidRPr="007B23B9" w:rsidTr="00C46F2E">
        <w:trPr>
          <w:trHeight w:val="717"/>
        </w:trPr>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t>7.5</w:t>
            </w:r>
          </w:p>
        </w:tc>
        <w:tc>
          <w:tcPr>
            <w:tcW w:w="3969" w:type="dxa"/>
          </w:tcPr>
          <w:p w:rsidR="00231E7B" w:rsidRDefault="00CE33AE" w:rsidP="00231E7B">
            <w:pPr>
              <w:spacing w:before="120"/>
              <w:rPr>
                <w:rFonts w:ascii="Lato" w:hAnsi="Lato" w:cs="Arial"/>
                <w:b/>
                <w:sz w:val="22"/>
                <w:szCs w:val="22"/>
              </w:rPr>
            </w:pPr>
            <w:r>
              <w:rPr>
                <w:rFonts w:ascii="Lato" w:hAnsi="Lato" w:cs="Arial"/>
                <w:b/>
                <w:sz w:val="22"/>
                <w:szCs w:val="22"/>
              </w:rPr>
              <w:t>W</w:t>
            </w:r>
            <w:r w:rsidR="00231E7B">
              <w:rPr>
                <w:rFonts w:ascii="Lato" w:hAnsi="Lato" w:cs="Arial"/>
                <w:b/>
                <w:sz w:val="22"/>
                <w:szCs w:val="22"/>
              </w:rPr>
              <w:t>orkshop:</w:t>
            </w:r>
          </w:p>
          <w:p w:rsidR="006603FC" w:rsidRPr="009B4BC3" w:rsidRDefault="00CF6F23" w:rsidP="00231E7B">
            <w:pPr>
              <w:spacing w:before="120"/>
              <w:rPr>
                <w:rFonts w:ascii="Lato" w:hAnsi="Lato" w:cs="Arial"/>
                <w:b/>
                <w:sz w:val="22"/>
                <w:szCs w:val="22"/>
              </w:rPr>
            </w:pPr>
            <w:r>
              <w:rPr>
                <w:rFonts w:ascii="Lato" w:hAnsi="Lato" w:cs="Arial"/>
                <w:b/>
                <w:sz w:val="22"/>
                <w:szCs w:val="22"/>
              </w:rPr>
              <w:t>Gonski Report</w:t>
            </w:r>
            <w:r w:rsidR="006603FC">
              <w:rPr>
                <w:rFonts w:ascii="Lato" w:hAnsi="Lato" w:cs="Arial"/>
                <w:b/>
                <w:sz w:val="22"/>
                <w:szCs w:val="22"/>
              </w:rPr>
              <w:t>:</w:t>
            </w:r>
            <w:r w:rsidR="00231E7B">
              <w:rPr>
                <w:rFonts w:ascii="Lato" w:hAnsi="Lato" w:cs="Arial"/>
                <w:b/>
                <w:sz w:val="22"/>
                <w:szCs w:val="22"/>
              </w:rPr>
              <w:t xml:space="preserve"> </w:t>
            </w:r>
            <w:r w:rsidRPr="00CF6F23">
              <w:rPr>
                <w:rFonts w:ascii="Lato" w:hAnsi="Lato" w:cs="Arial"/>
                <w:sz w:val="22"/>
                <w:szCs w:val="22"/>
              </w:rPr>
              <w:t>Through Growth to Achievement</w:t>
            </w:r>
          </w:p>
        </w:tc>
        <w:tc>
          <w:tcPr>
            <w:tcW w:w="9356" w:type="dxa"/>
            <w:gridSpan w:val="2"/>
          </w:tcPr>
          <w:p w:rsidR="00CE33AE" w:rsidRDefault="009E5F75"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Mr Peter White, Acting </w:t>
            </w:r>
            <w:r w:rsidR="006603FC" w:rsidRPr="00CA5A97">
              <w:rPr>
                <w:rFonts w:ascii="Lato" w:hAnsi="Lato" w:cs="Arial"/>
                <w:bCs/>
                <w:sz w:val="22"/>
                <w:szCs w:val="22"/>
              </w:rPr>
              <w:t>General Manager Quality Teaching and Learning, Education Policy and Programs and Ms Lisa Knight,</w:t>
            </w:r>
            <w:r>
              <w:rPr>
                <w:rFonts w:ascii="Lato" w:hAnsi="Lato" w:cs="Arial"/>
                <w:bCs/>
                <w:sz w:val="22"/>
                <w:szCs w:val="22"/>
              </w:rPr>
              <w:t xml:space="preserve"> Acting Director</w:t>
            </w:r>
            <w:r w:rsidR="006603FC">
              <w:rPr>
                <w:rFonts w:ascii="Lato" w:hAnsi="Lato" w:cs="Arial"/>
                <w:bCs/>
                <w:sz w:val="22"/>
                <w:szCs w:val="22"/>
              </w:rPr>
              <w:t xml:space="preserve"> School Improvement, Education Policy and Programs</w:t>
            </w:r>
            <w:r w:rsidR="00626EC5">
              <w:rPr>
                <w:rFonts w:ascii="Lato" w:hAnsi="Lato" w:cs="Arial"/>
                <w:bCs/>
                <w:sz w:val="22"/>
                <w:szCs w:val="22"/>
              </w:rPr>
              <w:t>, Department of Education</w:t>
            </w:r>
            <w:r w:rsidR="00915976">
              <w:rPr>
                <w:rFonts w:ascii="Lato" w:hAnsi="Lato" w:cs="Arial"/>
                <w:bCs/>
                <w:sz w:val="22"/>
                <w:szCs w:val="22"/>
              </w:rPr>
              <w:t xml:space="preserve"> </w:t>
            </w:r>
            <w:r w:rsidR="00626EC5">
              <w:rPr>
                <w:rFonts w:ascii="Lato" w:hAnsi="Lato" w:cs="Arial"/>
                <w:bCs/>
                <w:sz w:val="22"/>
                <w:szCs w:val="22"/>
              </w:rPr>
              <w:t>discussed the</w:t>
            </w:r>
            <w:r w:rsidR="00915976">
              <w:rPr>
                <w:rFonts w:ascii="Lato" w:hAnsi="Lato" w:cs="Arial"/>
                <w:bCs/>
                <w:sz w:val="22"/>
                <w:szCs w:val="22"/>
              </w:rPr>
              <w:t xml:space="preserve"> </w:t>
            </w:r>
            <w:r w:rsidR="00915976" w:rsidRPr="00794EA0">
              <w:rPr>
                <w:rFonts w:ascii="Lato" w:hAnsi="Lato" w:cs="Arial"/>
                <w:bCs/>
                <w:i/>
                <w:sz w:val="22"/>
                <w:szCs w:val="22"/>
              </w:rPr>
              <w:t>Gonski recommendations</w:t>
            </w:r>
            <w:r w:rsidR="00626EC5">
              <w:rPr>
                <w:rFonts w:ascii="Lato" w:hAnsi="Lato" w:cs="Arial"/>
                <w:bCs/>
                <w:sz w:val="22"/>
                <w:szCs w:val="22"/>
              </w:rPr>
              <w:t xml:space="preserve"> with members.</w:t>
            </w:r>
            <w:r w:rsidR="00915976">
              <w:rPr>
                <w:rFonts w:ascii="Lato" w:hAnsi="Lato" w:cs="Arial"/>
                <w:bCs/>
                <w:sz w:val="22"/>
                <w:szCs w:val="22"/>
              </w:rPr>
              <w:t xml:space="preserve"> </w:t>
            </w:r>
          </w:p>
          <w:p w:rsidR="00194FFC" w:rsidRPr="009E5F75" w:rsidRDefault="00F30CDA"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w:t>
            </w:r>
            <w:r w:rsidR="00915976">
              <w:rPr>
                <w:rFonts w:ascii="Lato" w:hAnsi="Lato" w:cs="Arial"/>
                <w:bCs/>
                <w:sz w:val="22"/>
                <w:szCs w:val="22"/>
              </w:rPr>
              <w:t xml:space="preserve">embers </w:t>
            </w:r>
            <w:r w:rsidR="00CE33AE">
              <w:rPr>
                <w:rFonts w:ascii="Lato" w:hAnsi="Lato" w:cs="Arial"/>
                <w:bCs/>
                <w:sz w:val="22"/>
                <w:szCs w:val="22"/>
              </w:rPr>
              <w:t>workshop</w:t>
            </w:r>
            <w:r w:rsidR="00231E7B">
              <w:rPr>
                <w:rFonts w:ascii="Lato" w:hAnsi="Lato" w:cs="Arial"/>
                <w:bCs/>
                <w:sz w:val="22"/>
                <w:szCs w:val="22"/>
              </w:rPr>
              <w:t>ped</w:t>
            </w:r>
            <w:r w:rsidR="00CE33AE">
              <w:rPr>
                <w:rFonts w:ascii="Lato" w:hAnsi="Lato" w:cs="Arial"/>
                <w:bCs/>
                <w:sz w:val="22"/>
                <w:szCs w:val="22"/>
              </w:rPr>
              <w:t xml:space="preserve"> and then </w:t>
            </w:r>
            <w:r w:rsidR="00626EC5">
              <w:rPr>
                <w:rFonts w:ascii="Lato" w:hAnsi="Lato" w:cs="Arial"/>
                <w:bCs/>
                <w:sz w:val="22"/>
                <w:szCs w:val="22"/>
              </w:rPr>
              <w:t>offered</w:t>
            </w:r>
            <w:r w:rsidR="00915976">
              <w:rPr>
                <w:rFonts w:ascii="Lato" w:hAnsi="Lato" w:cs="Arial"/>
                <w:bCs/>
                <w:sz w:val="22"/>
                <w:szCs w:val="22"/>
              </w:rPr>
              <w:t xml:space="preserve"> </w:t>
            </w:r>
            <w:r>
              <w:rPr>
                <w:rFonts w:ascii="Lato" w:hAnsi="Lato" w:cs="Arial"/>
                <w:bCs/>
                <w:sz w:val="22"/>
                <w:szCs w:val="22"/>
              </w:rPr>
              <w:t>their feedback on the recommendations</w:t>
            </w:r>
            <w:r w:rsidR="0095710C">
              <w:rPr>
                <w:rFonts w:ascii="Lato" w:hAnsi="Lato" w:cs="Arial"/>
                <w:bCs/>
                <w:sz w:val="22"/>
                <w:szCs w:val="22"/>
              </w:rPr>
              <w:t>.</w:t>
            </w:r>
            <w:r w:rsidR="00915976">
              <w:rPr>
                <w:rFonts w:ascii="Lato" w:hAnsi="Lato" w:cs="Arial"/>
                <w:bCs/>
                <w:sz w:val="22"/>
                <w:szCs w:val="22"/>
              </w:rPr>
              <w:t xml:space="preserve"> </w:t>
            </w:r>
            <w:r w:rsidR="0095710C">
              <w:rPr>
                <w:rFonts w:ascii="Lato" w:hAnsi="Lato" w:cs="Arial"/>
                <w:bCs/>
                <w:sz w:val="22"/>
                <w:szCs w:val="22"/>
              </w:rPr>
              <w:t>A</w:t>
            </w:r>
            <w:r>
              <w:rPr>
                <w:rFonts w:ascii="Lato" w:hAnsi="Lato" w:cs="Arial"/>
                <w:bCs/>
                <w:sz w:val="22"/>
                <w:szCs w:val="22"/>
              </w:rPr>
              <w:t xml:space="preserve"> report </w:t>
            </w:r>
            <w:r w:rsidR="0095710C">
              <w:rPr>
                <w:rFonts w:ascii="Lato" w:hAnsi="Lato" w:cs="Arial"/>
                <w:bCs/>
                <w:sz w:val="22"/>
                <w:szCs w:val="22"/>
              </w:rPr>
              <w:t xml:space="preserve">will </w:t>
            </w:r>
            <w:r w:rsidR="00231E7B">
              <w:rPr>
                <w:rFonts w:ascii="Lato" w:hAnsi="Lato" w:cs="Arial"/>
                <w:bCs/>
                <w:sz w:val="22"/>
                <w:szCs w:val="22"/>
              </w:rPr>
              <w:t xml:space="preserve">be compiled </w:t>
            </w:r>
            <w:r>
              <w:rPr>
                <w:rFonts w:ascii="Lato" w:hAnsi="Lato" w:cs="Arial"/>
                <w:bCs/>
                <w:sz w:val="22"/>
                <w:szCs w:val="22"/>
              </w:rPr>
              <w:t xml:space="preserve">outlining </w:t>
            </w:r>
            <w:r w:rsidR="0095710C">
              <w:rPr>
                <w:rFonts w:ascii="Lato" w:hAnsi="Lato" w:cs="Arial"/>
                <w:bCs/>
                <w:sz w:val="22"/>
                <w:szCs w:val="22"/>
              </w:rPr>
              <w:t>the Boards</w:t>
            </w:r>
            <w:r>
              <w:rPr>
                <w:rFonts w:ascii="Lato" w:hAnsi="Lato" w:cs="Arial"/>
                <w:bCs/>
                <w:sz w:val="22"/>
                <w:szCs w:val="22"/>
              </w:rPr>
              <w:t xml:space="preserve"> </w:t>
            </w:r>
            <w:r w:rsidR="009954D2">
              <w:rPr>
                <w:rFonts w:ascii="Lato" w:hAnsi="Lato" w:cs="Arial"/>
                <w:bCs/>
                <w:sz w:val="22"/>
                <w:szCs w:val="22"/>
              </w:rPr>
              <w:t>views</w:t>
            </w:r>
            <w:r w:rsidR="0095710C">
              <w:rPr>
                <w:rFonts w:ascii="Lato" w:hAnsi="Lato" w:cs="Arial"/>
                <w:bCs/>
                <w:sz w:val="22"/>
                <w:szCs w:val="22"/>
              </w:rPr>
              <w:t xml:space="preserve"> and will </w:t>
            </w:r>
            <w:r>
              <w:rPr>
                <w:rFonts w:ascii="Lato" w:hAnsi="Lato" w:cs="Arial"/>
                <w:bCs/>
                <w:sz w:val="22"/>
                <w:szCs w:val="22"/>
              </w:rPr>
              <w:t>be provided to the Chief Exe</w:t>
            </w:r>
            <w:r w:rsidR="008D118E">
              <w:rPr>
                <w:rFonts w:ascii="Lato" w:hAnsi="Lato" w:cs="Arial"/>
                <w:bCs/>
                <w:sz w:val="22"/>
                <w:szCs w:val="22"/>
              </w:rPr>
              <w:t>cutive, Department of Educa</w:t>
            </w:r>
            <w:r w:rsidR="00CE33AE">
              <w:rPr>
                <w:rFonts w:ascii="Lato" w:hAnsi="Lato" w:cs="Arial"/>
                <w:bCs/>
                <w:sz w:val="22"/>
                <w:szCs w:val="22"/>
              </w:rPr>
              <w:t>tion</w:t>
            </w:r>
            <w:r w:rsidR="00794EA0">
              <w:rPr>
                <w:rFonts w:ascii="Lato" w:hAnsi="Lato" w:cs="Arial"/>
                <w:bCs/>
                <w:sz w:val="22"/>
                <w:szCs w:val="22"/>
              </w:rPr>
              <w:t xml:space="preserve"> for information</w:t>
            </w:r>
            <w:r w:rsidR="00CE33AE">
              <w:rPr>
                <w:rFonts w:ascii="Lato" w:hAnsi="Lato" w:cs="Arial"/>
                <w:bCs/>
                <w:sz w:val="22"/>
                <w:szCs w:val="22"/>
              </w:rPr>
              <w:t>.</w:t>
            </w:r>
          </w:p>
          <w:p w:rsidR="00CE33AE" w:rsidRDefault="00CE33AE"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lastRenderedPageBreak/>
              <w:t>Action 1:</w:t>
            </w:r>
          </w:p>
          <w:p w:rsidR="00194FFC" w:rsidRPr="00CE33AE" w:rsidRDefault="00CE33AE" w:rsidP="00F30CDA">
            <w:pPr>
              <w:pStyle w:val="Header"/>
              <w:tabs>
                <w:tab w:val="clear" w:pos="4153"/>
                <w:tab w:val="clear" w:pos="8306"/>
              </w:tabs>
              <w:spacing w:before="120" w:after="120"/>
              <w:jc w:val="both"/>
              <w:rPr>
                <w:rFonts w:ascii="Lato" w:hAnsi="Lato" w:cs="Arial"/>
                <w:bCs/>
                <w:sz w:val="22"/>
                <w:szCs w:val="22"/>
              </w:rPr>
            </w:pPr>
            <w:r w:rsidRPr="00CE33AE">
              <w:rPr>
                <w:rFonts w:ascii="Lato" w:hAnsi="Lato" w:cs="Arial"/>
                <w:bCs/>
                <w:sz w:val="22"/>
                <w:szCs w:val="22"/>
              </w:rPr>
              <w:t>Work</w:t>
            </w:r>
            <w:r w:rsidR="00626EC5">
              <w:rPr>
                <w:rFonts w:ascii="Lato" w:hAnsi="Lato" w:cs="Arial"/>
                <w:bCs/>
                <w:sz w:val="22"/>
                <w:szCs w:val="22"/>
              </w:rPr>
              <w:t xml:space="preserve"> sheets to be summarised and </w:t>
            </w:r>
            <w:r w:rsidR="00194FFC" w:rsidRPr="00CE33AE">
              <w:rPr>
                <w:rFonts w:ascii="Lato" w:hAnsi="Lato" w:cs="Arial"/>
                <w:bCs/>
                <w:sz w:val="22"/>
                <w:szCs w:val="22"/>
              </w:rPr>
              <w:t xml:space="preserve">distribute </w:t>
            </w:r>
            <w:r w:rsidRPr="00CE33AE">
              <w:rPr>
                <w:rFonts w:ascii="Lato" w:hAnsi="Lato" w:cs="Arial"/>
                <w:bCs/>
                <w:sz w:val="22"/>
                <w:szCs w:val="22"/>
              </w:rPr>
              <w:t>to members ‘</w:t>
            </w:r>
            <w:r w:rsidR="00194FFC" w:rsidRPr="00CE33AE">
              <w:rPr>
                <w:rFonts w:ascii="Lato" w:hAnsi="Lato" w:cs="Arial"/>
                <w:bCs/>
                <w:sz w:val="22"/>
                <w:szCs w:val="22"/>
              </w:rPr>
              <w:t>out of session</w:t>
            </w:r>
            <w:r w:rsidRPr="00CE33AE">
              <w:rPr>
                <w:rFonts w:ascii="Lato" w:hAnsi="Lato" w:cs="Arial"/>
                <w:bCs/>
                <w:sz w:val="22"/>
                <w:szCs w:val="22"/>
              </w:rPr>
              <w:t>’ to enable further input</w:t>
            </w:r>
            <w:r w:rsidR="00194FFC" w:rsidRPr="00CE33AE">
              <w:rPr>
                <w:rFonts w:ascii="Lato" w:hAnsi="Lato" w:cs="Arial"/>
                <w:bCs/>
                <w:sz w:val="22"/>
                <w:szCs w:val="22"/>
              </w:rPr>
              <w:t>.</w:t>
            </w:r>
          </w:p>
          <w:p w:rsidR="00CE33AE" w:rsidRDefault="00CE33AE"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Action 2:</w:t>
            </w:r>
          </w:p>
          <w:p w:rsidR="00CE33AE" w:rsidRPr="00CE33AE" w:rsidRDefault="002D5F98"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Summary</w:t>
            </w:r>
            <w:r w:rsidR="00CE33AE" w:rsidRPr="00CE33AE">
              <w:rPr>
                <w:rFonts w:ascii="Lato" w:hAnsi="Lato" w:cs="Arial"/>
                <w:bCs/>
                <w:sz w:val="22"/>
                <w:szCs w:val="22"/>
              </w:rPr>
              <w:t xml:space="preserve"> of the outcomes </w:t>
            </w:r>
            <w:r>
              <w:rPr>
                <w:rFonts w:ascii="Lato" w:hAnsi="Lato" w:cs="Arial"/>
                <w:bCs/>
                <w:sz w:val="22"/>
                <w:szCs w:val="22"/>
              </w:rPr>
              <w:t xml:space="preserve">to be provided </w:t>
            </w:r>
            <w:r w:rsidR="00CE33AE" w:rsidRPr="00CE33AE">
              <w:rPr>
                <w:rFonts w:ascii="Lato" w:hAnsi="Lato" w:cs="Arial"/>
                <w:bCs/>
                <w:sz w:val="22"/>
                <w:szCs w:val="22"/>
              </w:rPr>
              <w:t>to Chief Executi</w:t>
            </w:r>
            <w:r>
              <w:rPr>
                <w:rFonts w:ascii="Lato" w:hAnsi="Lato" w:cs="Arial"/>
                <w:bCs/>
                <w:sz w:val="22"/>
                <w:szCs w:val="22"/>
              </w:rPr>
              <w:t>ve, Department of Education for</w:t>
            </w:r>
            <w:r w:rsidR="00CE33AE" w:rsidRPr="00CE33AE">
              <w:rPr>
                <w:rFonts w:ascii="Lato" w:hAnsi="Lato" w:cs="Arial"/>
                <w:bCs/>
                <w:sz w:val="22"/>
                <w:szCs w:val="22"/>
              </w:rPr>
              <w:t xml:space="preserve"> noting.</w:t>
            </w:r>
          </w:p>
          <w:p w:rsidR="00CE33AE" w:rsidRDefault="00CE33AE"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Action 3:</w:t>
            </w:r>
          </w:p>
          <w:p w:rsidR="006603FC" w:rsidRPr="00CE33AE" w:rsidRDefault="00CE33AE" w:rsidP="009E5F75">
            <w:pPr>
              <w:pStyle w:val="Header"/>
              <w:tabs>
                <w:tab w:val="clear" w:pos="4153"/>
                <w:tab w:val="clear" w:pos="8306"/>
              </w:tabs>
              <w:spacing w:before="120" w:after="120"/>
              <w:jc w:val="both"/>
              <w:rPr>
                <w:rFonts w:ascii="Lato" w:hAnsi="Lato" w:cs="Arial"/>
                <w:bCs/>
                <w:sz w:val="22"/>
                <w:szCs w:val="22"/>
              </w:rPr>
            </w:pPr>
            <w:r w:rsidRPr="00CE33AE">
              <w:rPr>
                <w:rFonts w:ascii="Lato" w:hAnsi="Lato" w:cs="Arial"/>
                <w:bCs/>
                <w:sz w:val="22"/>
                <w:szCs w:val="22"/>
              </w:rPr>
              <w:t xml:space="preserve">Chief Executive Department of Education, Ms Vicki Baylis to be invited to the November meeting to </w:t>
            </w:r>
            <w:r w:rsidR="009E5F75">
              <w:rPr>
                <w:rFonts w:ascii="Lato" w:hAnsi="Lato" w:cs="Arial"/>
                <w:bCs/>
                <w:sz w:val="22"/>
                <w:szCs w:val="22"/>
              </w:rPr>
              <w:t xml:space="preserve">explore </w:t>
            </w:r>
            <w:r w:rsidR="0095710C">
              <w:rPr>
                <w:rFonts w:ascii="Lato" w:hAnsi="Lato" w:cs="Arial"/>
                <w:bCs/>
                <w:sz w:val="22"/>
                <w:szCs w:val="22"/>
              </w:rPr>
              <w:t>with the Board their</w:t>
            </w:r>
            <w:r w:rsidR="009E5F75">
              <w:rPr>
                <w:rFonts w:ascii="Lato" w:hAnsi="Lato" w:cs="Arial"/>
                <w:bCs/>
                <w:sz w:val="22"/>
                <w:szCs w:val="22"/>
              </w:rPr>
              <w:t xml:space="preserve"> views</w:t>
            </w:r>
            <w:r w:rsidRPr="00CE33AE">
              <w:rPr>
                <w:rFonts w:ascii="Lato" w:hAnsi="Lato" w:cs="Arial"/>
                <w:bCs/>
                <w:sz w:val="22"/>
                <w:szCs w:val="22"/>
              </w:rPr>
              <w:t>.</w:t>
            </w:r>
          </w:p>
        </w:tc>
      </w:tr>
      <w:tr w:rsidR="006603FC" w:rsidRPr="007B23B9" w:rsidTr="00C46F2E">
        <w:tc>
          <w:tcPr>
            <w:tcW w:w="851" w:type="dxa"/>
            <w:shd w:val="clear" w:color="auto" w:fill="F2F2F2" w:themeFill="background1" w:themeFillShade="F2"/>
          </w:tcPr>
          <w:p w:rsidR="006603FC" w:rsidRPr="007B23B9" w:rsidRDefault="006603FC" w:rsidP="00F30CDA">
            <w:pPr>
              <w:spacing w:before="120" w:after="120"/>
              <w:jc w:val="both"/>
              <w:rPr>
                <w:rFonts w:ascii="Lato" w:hAnsi="Lato" w:cs="Arial"/>
                <w:b/>
                <w:sz w:val="22"/>
                <w:szCs w:val="22"/>
              </w:rPr>
            </w:pPr>
            <w:r w:rsidRPr="007B23B9">
              <w:rPr>
                <w:rFonts w:ascii="Lato" w:hAnsi="Lato" w:cs="Arial"/>
                <w:b/>
                <w:sz w:val="22"/>
                <w:szCs w:val="22"/>
              </w:rPr>
              <w:lastRenderedPageBreak/>
              <w:t>8</w:t>
            </w:r>
          </w:p>
        </w:tc>
        <w:tc>
          <w:tcPr>
            <w:tcW w:w="13325" w:type="dxa"/>
            <w:gridSpan w:val="3"/>
            <w:shd w:val="clear" w:color="auto" w:fill="F2F2F2" w:themeFill="background1" w:themeFillShade="F2"/>
          </w:tcPr>
          <w:p w:rsidR="006603FC" w:rsidRPr="007B23B9" w:rsidRDefault="006603FC" w:rsidP="00F30CDA">
            <w:pPr>
              <w:pStyle w:val="Header"/>
              <w:tabs>
                <w:tab w:val="clear" w:pos="4153"/>
                <w:tab w:val="clear" w:pos="8306"/>
              </w:tabs>
              <w:spacing w:before="120" w:after="120"/>
              <w:jc w:val="both"/>
              <w:rPr>
                <w:rFonts w:ascii="Lato" w:hAnsi="Lato" w:cs="Arial"/>
                <w:b/>
                <w:sz w:val="22"/>
                <w:szCs w:val="22"/>
              </w:rPr>
            </w:pPr>
            <w:r w:rsidRPr="007B23B9">
              <w:rPr>
                <w:rFonts w:ascii="Lato" w:hAnsi="Lato" w:cs="Arial"/>
                <w:b/>
                <w:sz w:val="22"/>
                <w:szCs w:val="22"/>
              </w:rPr>
              <w:t>Items for noting</w:t>
            </w:r>
          </w:p>
        </w:tc>
      </w:tr>
      <w:tr w:rsidR="006603FC" w:rsidRPr="007B23B9" w:rsidTr="00C46F2E">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8.1</w:t>
            </w:r>
          </w:p>
        </w:tc>
        <w:tc>
          <w:tcPr>
            <w:tcW w:w="8222" w:type="dxa"/>
            <w:gridSpan w:val="2"/>
          </w:tcPr>
          <w:p w:rsidR="006603FC" w:rsidRPr="007B23B9" w:rsidRDefault="006603FC" w:rsidP="00F30CDA">
            <w:pPr>
              <w:spacing w:before="120" w:after="120"/>
              <w:jc w:val="both"/>
              <w:rPr>
                <w:rFonts w:ascii="Lato" w:hAnsi="Lato" w:cs="Arial"/>
                <w:sz w:val="22"/>
                <w:szCs w:val="22"/>
              </w:rPr>
            </w:pPr>
            <w:r>
              <w:rPr>
                <w:rFonts w:ascii="Lato" w:hAnsi="Lato" w:cs="Arial"/>
                <w:sz w:val="22"/>
                <w:szCs w:val="22"/>
              </w:rPr>
              <w:t>Language Education update</w:t>
            </w:r>
          </w:p>
        </w:tc>
        <w:tc>
          <w:tcPr>
            <w:tcW w:w="5103" w:type="dxa"/>
          </w:tcPr>
          <w:p w:rsidR="006603FC" w:rsidRPr="007B23B9" w:rsidRDefault="006603FC"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C46F2E">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8.2</w:t>
            </w:r>
          </w:p>
        </w:tc>
        <w:tc>
          <w:tcPr>
            <w:tcW w:w="8222" w:type="dxa"/>
            <w:gridSpan w:val="2"/>
          </w:tcPr>
          <w:p w:rsidR="006603FC" w:rsidRPr="007B23B9" w:rsidRDefault="006603FC" w:rsidP="00F30CDA">
            <w:pPr>
              <w:spacing w:before="120" w:after="120"/>
              <w:jc w:val="both"/>
              <w:rPr>
                <w:rFonts w:ascii="Lato" w:hAnsi="Lato" w:cs="Arial"/>
                <w:sz w:val="22"/>
                <w:szCs w:val="22"/>
              </w:rPr>
            </w:pPr>
            <w:r>
              <w:rPr>
                <w:rFonts w:ascii="Lato" w:hAnsi="Lato" w:cs="Arial"/>
                <w:sz w:val="22"/>
                <w:szCs w:val="22"/>
              </w:rPr>
              <w:t>Indigenous Languages and Culture curriculum update</w:t>
            </w:r>
          </w:p>
        </w:tc>
        <w:tc>
          <w:tcPr>
            <w:tcW w:w="5103" w:type="dxa"/>
          </w:tcPr>
          <w:p w:rsidR="006E0A9F" w:rsidRPr="007B23B9" w:rsidRDefault="009E5F75"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C46F2E">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8.3</w:t>
            </w:r>
          </w:p>
        </w:tc>
        <w:tc>
          <w:tcPr>
            <w:tcW w:w="8222" w:type="dxa"/>
            <w:gridSpan w:val="2"/>
          </w:tcPr>
          <w:p w:rsidR="006603FC" w:rsidRDefault="006603FC" w:rsidP="00F30CDA">
            <w:pPr>
              <w:spacing w:before="120" w:after="120"/>
              <w:jc w:val="both"/>
              <w:rPr>
                <w:rFonts w:ascii="Lato" w:hAnsi="Lato" w:cs="Arial"/>
                <w:sz w:val="22"/>
                <w:szCs w:val="22"/>
              </w:rPr>
            </w:pPr>
            <w:r>
              <w:rPr>
                <w:rFonts w:ascii="Lato" w:hAnsi="Lato" w:cs="Arial"/>
                <w:sz w:val="22"/>
                <w:szCs w:val="22"/>
              </w:rPr>
              <w:t>SACE Electronic Examinations Report</w:t>
            </w:r>
          </w:p>
        </w:tc>
        <w:tc>
          <w:tcPr>
            <w:tcW w:w="5103" w:type="dxa"/>
          </w:tcPr>
          <w:p w:rsidR="006603FC" w:rsidRDefault="006603FC"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C46F2E">
        <w:tc>
          <w:tcPr>
            <w:tcW w:w="851" w:type="dxa"/>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8.4</w:t>
            </w:r>
          </w:p>
        </w:tc>
        <w:tc>
          <w:tcPr>
            <w:tcW w:w="8222" w:type="dxa"/>
            <w:gridSpan w:val="2"/>
          </w:tcPr>
          <w:p w:rsidR="006603FC" w:rsidRPr="007B23B9" w:rsidRDefault="006603FC" w:rsidP="00F30CDA">
            <w:pPr>
              <w:spacing w:before="120" w:after="120"/>
              <w:jc w:val="both"/>
              <w:rPr>
                <w:rFonts w:ascii="Lato" w:hAnsi="Lato" w:cs="Arial"/>
                <w:sz w:val="22"/>
                <w:szCs w:val="22"/>
              </w:rPr>
            </w:pPr>
            <w:r>
              <w:rPr>
                <w:rFonts w:ascii="Lato" w:hAnsi="Lato" w:cs="Arial"/>
                <w:sz w:val="22"/>
                <w:szCs w:val="22"/>
              </w:rPr>
              <w:t>SACE report</w:t>
            </w:r>
          </w:p>
        </w:tc>
        <w:tc>
          <w:tcPr>
            <w:tcW w:w="5103" w:type="dxa"/>
          </w:tcPr>
          <w:p w:rsidR="006603FC" w:rsidRDefault="009E5F75" w:rsidP="00F30CDA">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p w:rsidR="00A360E9" w:rsidRDefault="00A360E9" w:rsidP="00F30CDA">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 xml:space="preserve">Action: </w:t>
            </w:r>
          </w:p>
          <w:p w:rsidR="00EF2FDF" w:rsidRDefault="0095710C" w:rsidP="00231E7B">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Request Mr Trevor Read, </w:t>
            </w:r>
            <w:r w:rsidR="00A360E9" w:rsidRPr="00EF2FDF">
              <w:rPr>
                <w:rFonts w:ascii="Lato" w:hAnsi="Lato" w:cs="Arial"/>
                <w:bCs/>
                <w:sz w:val="22"/>
                <w:szCs w:val="22"/>
              </w:rPr>
              <w:t>as the new NT SACE representative</w:t>
            </w:r>
            <w:r w:rsidR="00EF2FDF">
              <w:rPr>
                <w:rFonts w:ascii="Lato" w:hAnsi="Lato" w:cs="Arial"/>
                <w:bCs/>
                <w:sz w:val="22"/>
                <w:szCs w:val="22"/>
              </w:rPr>
              <w:t xml:space="preserve">, </w:t>
            </w:r>
            <w:r w:rsidR="00A360E9" w:rsidRPr="00EF2FDF">
              <w:rPr>
                <w:rFonts w:ascii="Lato" w:hAnsi="Lato" w:cs="Arial"/>
                <w:bCs/>
                <w:sz w:val="22"/>
                <w:szCs w:val="22"/>
              </w:rPr>
              <w:t xml:space="preserve">seek clarification around </w:t>
            </w:r>
            <w:r w:rsidR="00231E7B">
              <w:rPr>
                <w:rFonts w:ascii="Lato" w:hAnsi="Lato" w:cs="Arial"/>
                <w:bCs/>
                <w:sz w:val="22"/>
                <w:szCs w:val="22"/>
              </w:rPr>
              <w:t xml:space="preserve">what </w:t>
            </w:r>
            <w:r w:rsidR="00A360E9" w:rsidRPr="00EF2FDF">
              <w:rPr>
                <w:rFonts w:ascii="Lato" w:hAnsi="Lato" w:cs="Arial"/>
                <w:bCs/>
                <w:sz w:val="22"/>
                <w:szCs w:val="22"/>
              </w:rPr>
              <w:t xml:space="preserve">the intention </w:t>
            </w:r>
            <w:r w:rsidR="00231E7B">
              <w:rPr>
                <w:rFonts w:ascii="Lato" w:hAnsi="Lato" w:cs="Arial"/>
                <w:bCs/>
                <w:sz w:val="22"/>
                <w:szCs w:val="22"/>
              </w:rPr>
              <w:t xml:space="preserve">is </w:t>
            </w:r>
            <w:r w:rsidR="00A360E9" w:rsidRPr="00EF2FDF">
              <w:rPr>
                <w:rFonts w:ascii="Lato" w:hAnsi="Lato" w:cs="Arial"/>
                <w:bCs/>
                <w:sz w:val="22"/>
                <w:szCs w:val="22"/>
              </w:rPr>
              <w:t>of Language Program offerings in the SACE.</w:t>
            </w:r>
          </w:p>
          <w:p w:rsidR="00231E7B" w:rsidRPr="00EF2FDF" w:rsidRDefault="0095710C" w:rsidP="00231E7B">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lastRenderedPageBreak/>
              <w:t>A q</w:t>
            </w:r>
            <w:r w:rsidR="00231E7B">
              <w:rPr>
                <w:rFonts w:ascii="Lato" w:hAnsi="Lato" w:cs="Arial"/>
                <w:bCs/>
                <w:sz w:val="22"/>
                <w:szCs w:val="22"/>
              </w:rPr>
              <w:t>uestion was raised around the ce</w:t>
            </w:r>
            <w:r w:rsidR="00231E7B" w:rsidRPr="00EF2FDF">
              <w:rPr>
                <w:rFonts w:ascii="Lato" w:hAnsi="Lato" w:cs="Arial"/>
                <w:bCs/>
                <w:sz w:val="22"/>
                <w:szCs w:val="22"/>
              </w:rPr>
              <w:t>s</w:t>
            </w:r>
            <w:r w:rsidR="00231E7B">
              <w:rPr>
                <w:rFonts w:ascii="Lato" w:hAnsi="Lato" w:cs="Arial"/>
                <w:bCs/>
                <w:sz w:val="22"/>
                <w:szCs w:val="22"/>
              </w:rPr>
              <w:t>s</w:t>
            </w:r>
            <w:r w:rsidR="00231E7B" w:rsidRPr="00EF2FDF">
              <w:rPr>
                <w:rFonts w:ascii="Lato" w:hAnsi="Lato" w:cs="Arial"/>
                <w:bCs/>
                <w:sz w:val="22"/>
                <w:szCs w:val="22"/>
              </w:rPr>
              <w:t>ation of oral language</w:t>
            </w:r>
            <w:r w:rsidR="00626EC5">
              <w:rPr>
                <w:rFonts w:ascii="Lato" w:hAnsi="Lato" w:cs="Arial"/>
                <w:bCs/>
                <w:sz w:val="22"/>
                <w:szCs w:val="22"/>
              </w:rPr>
              <w:t>s</w:t>
            </w:r>
            <w:r w:rsidR="00231E7B" w:rsidRPr="00EF2FDF">
              <w:rPr>
                <w:rFonts w:ascii="Lato" w:hAnsi="Lato" w:cs="Arial"/>
                <w:bCs/>
                <w:sz w:val="22"/>
                <w:szCs w:val="22"/>
              </w:rPr>
              <w:t xml:space="preserve"> for Malay</w:t>
            </w:r>
            <w:r w:rsidR="00231E7B">
              <w:rPr>
                <w:rFonts w:ascii="Lato" w:hAnsi="Lato" w:cs="Arial"/>
                <w:bCs/>
                <w:sz w:val="22"/>
                <w:szCs w:val="22"/>
              </w:rPr>
              <w:t>. This prompted the above request.</w:t>
            </w:r>
          </w:p>
        </w:tc>
      </w:tr>
      <w:tr w:rsidR="006603FC" w:rsidRPr="007B23B9" w:rsidTr="00C46F2E">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lastRenderedPageBreak/>
              <w:t>8.5</w:t>
            </w:r>
          </w:p>
        </w:tc>
        <w:tc>
          <w:tcPr>
            <w:tcW w:w="8222" w:type="dxa"/>
            <w:gridSpan w:val="2"/>
          </w:tcPr>
          <w:p w:rsidR="006603FC" w:rsidRDefault="006603FC" w:rsidP="00F30CDA">
            <w:pPr>
              <w:spacing w:before="120" w:after="120"/>
              <w:jc w:val="both"/>
              <w:rPr>
                <w:rFonts w:ascii="Lato" w:hAnsi="Lato" w:cs="Arial"/>
                <w:sz w:val="22"/>
                <w:szCs w:val="22"/>
              </w:rPr>
            </w:pPr>
            <w:r>
              <w:rPr>
                <w:rFonts w:ascii="Lato" w:hAnsi="Lato" w:cs="Arial"/>
                <w:sz w:val="22"/>
                <w:szCs w:val="22"/>
              </w:rPr>
              <w:t>SACE Review</w:t>
            </w:r>
          </w:p>
        </w:tc>
        <w:tc>
          <w:tcPr>
            <w:tcW w:w="5103" w:type="dxa"/>
          </w:tcPr>
          <w:p w:rsidR="006603FC" w:rsidRPr="007B23B9" w:rsidRDefault="009E5F75"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C46F2E">
        <w:tc>
          <w:tcPr>
            <w:tcW w:w="851" w:type="dxa"/>
          </w:tcPr>
          <w:p w:rsidR="006603FC" w:rsidRDefault="006603FC" w:rsidP="0095710C">
            <w:pPr>
              <w:spacing w:before="120" w:after="120"/>
              <w:jc w:val="right"/>
              <w:rPr>
                <w:rFonts w:ascii="Lato" w:hAnsi="Lato" w:cs="Arial"/>
                <w:bCs/>
                <w:sz w:val="22"/>
                <w:szCs w:val="22"/>
              </w:rPr>
            </w:pPr>
            <w:r>
              <w:rPr>
                <w:rFonts w:ascii="Lato" w:hAnsi="Lato" w:cs="Arial"/>
                <w:bCs/>
                <w:sz w:val="22"/>
                <w:szCs w:val="22"/>
              </w:rPr>
              <w:t>8.6</w:t>
            </w:r>
          </w:p>
        </w:tc>
        <w:tc>
          <w:tcPr>
            <w:tcW w:w="8222" w:type="dxa"/>
            <w:gridSpan w:val="2"/>
          </w:tcPr>
          <w:p w:rsidR="006603FC" w:rsidRDefault="006603FC" w:rsidP="00F30CDA">
            <w:pPr>
              <w:spacing w:before="120" w:after="120"/>
              <w:jc w:val="both"/>
              <w:rPr>
                <w:rFonts w:ascii="Lato" w:hAnsi="Lato" w:cs="Arial"/>
                <w:sz w:val="22"/>
                <w:szCs w:val="22"/>
              </w:rPr>
            </w:pPr>
            <w:r>
              <w:rPr>
                <w:rFonts w:ascii="Lato" w:hAnsi="Lato" w:cs="Arial"/>
                <w:sz w:val="22"/>
                <w:szCs w:val="22"/>
              </w:rPr>
              <w:t>ACACA update</w:t>
            </w:r>
          </w:p>
        </w:tc>
        <w:tc>
          <w:tcPr>
            <w:tcW w:w="5103" w:type="dxa"/>
          </w:tcPr>
          <w:p w:rsidR="006603FC" w:rsidRPr="00C3121D" w:rsidRDefault="009E5F75" w:rsidP="00F30CDA">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6603FC" w:rsidRPr="007B23B9" w:rsidTr="00C46F2E">
        <w:trPr>
          <w:trHeight w:val="118"/>
        </w:trPr>
        <w:tc>
          <w:tcPr>
            <w:tcW w:w="851" w:type="dxa"/>
            <w:shd w:val="clear" w:color="auto" w:fill="auto"/>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8.7</w:t>
            </w:r>
          </w:p>
        </w:tc>
        <w:tc>
          <w:tcPr>
            <w:tcW w:w="8222" w:type="dxa"/>
            <w:gridSpan w:val="2"/>
            <w:shd w:val="clear" w:color="auto" w:fill="auto"/>
          </w:tcPr>
          <w:p w:rsidR="006603FC" w:rsidRPr="007B23B9" w:rsidRDefault="006603FC" w:rsidP="00F30CDA">
            <w:pPr>
              <w:spacing w:before="120" w:after="120"/>
              <w:jc w:val="both"/>
              <w:rPr>
                <w:rFonts w:ascii="Lato" w:hAnsi="Lato" w:cs="Arial"/>
                <w:sz w:val="22"/>
                <w:szCs w:val="22"/>
              </w:rPr>
            </w:pPr>
            <w:r>
              <w:rPr>
                <w:rFonts w:ascii="Lato" w:hAnsi="Lato" w:cs="Arial"/>
                <w:sz w:val="22"/>
                <w:szCs w:val="22"/>
              </w:rPr>
              <w:t>ACARA report</w:t>
            </w:r>
          </w:p>
        </w:tc>
        <w:tc>
          <w:tcPr>
            <w:tcW w:w="5103" w:type="dxa"/>
            <w:shd w:val="clear" w:color="auto" w:fill="auto"/>
          </w:tcPr>
          <w:p w:rsidR="006603FC" w:rsidRPr="00C3121D" w:rsidRDefault="009E5F75" w:rsidP="00F30CDA">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6603FC" w:rsidRPr="007B23B9" w:rsidTr="00C46F2E">
        <w:trPr>
          <w:trHeight w:val="118"/>
        </w:trPr>
        <w:tc>
          <w:tcPr>
            <w:tcW w:w="851" w:type="dxa"/>
            <w:shd w:val="clear" w:color="auto" w:fill="auto"/>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w:t>
            </w:r>
            <w:r>
              <w:rPr>
                <w:rFonts w:ascii="Lato" w:hAnsi="Lato" w:cs="Arial"/>
                <w:bCs/>
                <w:sz w:val="22"/>
                <w:szCs w:val="22"/>
              </w:rPr>
              <w:t>8</w:t>
            </w:r>
          </w:p>
        </w:tc>
        <w:tc>
          <w:tcPr>
            <w:tcW w:w="8222" w:type="dxa"/>
            <w:gridSpan w:val="2"/>
            <w:shd w:val="clear" w:color="auto" w:fill="auto"/>
          </w:tcPr>
          <w:p w:rsidR="006603FC" w:rsidRDefault="006603FC" w:rsidP="00F30CDA">
            <w:pPr>
              <w:spacing w:before="120" w:after="120"/>
              <w:jc w:val="both"/>
              <w:rPr>
                <w:rFonts w:ascii="Lato" w:hAnsi="Lato" w:cs="Arial"/>
                <w:sz w:val="22"/>
                <w:szCs w:val="22"/>
              </w:rPr>
            </w:pPr>
            <w:r>
              <w:rPr>
                <w:rFonts w:ascii="Lato" w:hAnsi="Lato" w:cs="Arial"/>
                <w:sz w:val="22"/>
                <w:szCs w:val="22"/>
              </w:rPr>
              <w:t>NAPLAN Online report</w:t>
            </w:r>
          </w:p>
        </w:tc>
        <w:tc>
          <w:tcPr>
            <w:tcW w:w="5103" w:type="dxa"/>
            <w:shd w:val="clear" w:color="auto" w:fill="auto"/>
          </w:tcPr>
          <w:p w:rsidR="006603FC" w:rsidRDefault="009E5F75" w:rsidP="00F30CDA">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6603FC" w:rsidRPr="007B23B9" w:rsidTr="00C46F2E">
        <w:trPr>
          <w:trHeight w:val="118"/>
        </w:trPr>
        <w:tc>
          <w:tcPr>
            <w:tcW w:w="851" w:type="dxa"/>
            <w:shd w:val="clear" w:color="auto" w:fill="auto"/>
          </w:tcPr>
          <w:p w:rsidR="006603FC" w:rsidRPr="00731AB2" w:rsidRDefault="006603FC" w:rsidP="0095710C">
            <w:pPr>
              <w:spacing w:before="120" w:after="120"/>
              <w:jc w:val="right"/>
              <w:rPr>
                <w:rFonts w:ascii="Lato" w:hAnsi="Lato" w:cs="Arial"/>
                <w:bCs/>
                <w:sz w:val="22"/>
                <w:szCs w:val="22"/>
              </w:rPr>
            </w:pPr>
            <w:r w:rsidRPr="00731AB2">
              <w:rPr>
                <w:rFonts w:ascii="Lato" w:hAnsi="Lato" w:cs="Arial"/>
                <w:bCs/>
                <w:sz w:val="22"/>
                <w:szCs w:val="22"/>
              </w:rPr>
              <w:t>8.</w:t>
            </w:r>
            <w:r>
              <w:rPr>
                <w:rFonts w:ascii="Lato" w:hAnsi="Lato" w:cs="Arial"/>
                <w:bCs/>
                <w:sz w:val="22"/>
                <w:szCs w:val="22"/>
              </w:rPr>
              <w:t>9</w:t>
            </w:r>
          </w:p>
        </w:tc>
        <w:tc>
          <w:tcPr>
            <w:tcW w:w="8222" w:type="dxa"/>
            <w:gridSpan w:val="2"/>
            <w:shd w:val="clear" w:color="auto" w:fill="auto"/>
          </w:tcPr>
          <w:p w:rsidR="006603FC" w:rsidRDefault="006603FC" w:rsidP="00F30CDA">
            <w:pPr>
              <w:spacing w:before="120" w:after="120"/>
              <w:jc w:val="both"/>
              <w:rPr>
                <w:rFonts w:ascii="Lato" w:hAnsi="Lato" w:cs="Arial"/>
                <w:sz w:val="22"/>
                <w:szCs w:val="22"/>
              </w:rPr>
            </w:pPr>
            <w:r>
              <w:rPr>
                <w:rFonts w:ascii="Lato" w:hAnsi="Lato" w:cs="Arial"/>
                <w:sz w:val="22"/>
                <w:szCs w:val="22"/>
              </w:rPr>
              <w:t>Indigenous Education Strategy report</w:t>
            </w:r>
          </w:p>
        </w:tc>
        <w:tc>
          <w:tcPr>
            <w:tcW w:w="5103" w:type="dxa"/>
            <w:shd w:val="clear" w:color="auto" w:fill="auto"/>
          </w:tcPr>
          <w:p w:rsidR="00A360E9" w:rsidRPr="00912269" w:rsidRDefault="009E5F75" w:rsidP="00F30CDA">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B8162B" w:rsidRPr="00B8162B" w:rsidTr="00B8162B">
        <w:trPr>
          <w:trHeight w:val="118"/>
        </w:trPr>
        <w:tc>
          <w:tcPr>
            <w:tcW w:w="851" w:type="dxa"/>
            <w:shd w:val="clear" w:color="auto" w:fill="DDD9C3" w:themeFill="background2" w:themeFillShade="E6"/>
          </w:tcPr>
          <w:p w:rsidR="00B8162B" w:rsidRPr="00B8162B" w:rsidRDefault="0095710C" w:rsidP="00F30CDA">
            <w:pPr>
              <w:spacing w:before="120" w:after="120"/>
              <w:jc w:val="both"/>
              <w:rPr>
                <w:rFonts w:ascii="Lato" w:hAnsi="Lato" w:cs="Arial"/>
                <w:b/>
                <w:bCs/>
                <w:sz w:val="22"/>
                <w:szCs w:val="22"/>
              </w:rPr>
            </w:pPr>
            <w:r>
              <w:rPr>
                <w:rFonts w:ascii="Lato" w:hAnsi="Lato" w:cs="Arial"/>
                <w:b/>
                <w:bCs/>
                <w:sz w:val="22"/>
                <w:szCs w:val="22"/>
              </w:rPr>
              <w:t>9</w:t>
            </w:r>
          </w:p>
        </w:tc>
        <w:tc>
          <w:tcPr>
            <w:tcW w:w="8222" w:type="dxa"/>
            <w:gridSpan w:val="2"/>
            <w:shd w:val="clear" w:color="auto" w:fill="DDD9C3" w:themeFill="background2" w:themeFillShade="E6"/>
          </w:tcPr>
          <w:p w:rsidR="00B8162B" w:rsidRPr="00B8162B" w:rsidRDefault="00B8162B" w:rsidP="00F30CDA">
            <w:pPr>
              <w:spacing w:before="120" w:after="120"/>
              <w:jc w:val="both"/>
              <w:rPr>
                <w:rFonts w:ascii="Lato" w:hAnsi="Lato" w:cs="Arial"/>
                <w:b/>
                <w:sz w:val="22"/>
                <w:szCs w:val="22"/>
              </w:rPr>
            </w:pPr>
            <w:r w:rsidRPr="00B8162B">
              <w:rPr>
                <w:rFonts w:ascii="Lato" w:hAnsi="Lato" w:cs="Arial"/>
                <w:b/>
                <w:sz w:val="22"/>
                <w:szCs w:val="22"/>
              </w:rPr>
              <w:t>Other Business</w:t>
            </w:r>
          </w:p>
        </w:tc>
        <w:tc>
          <w:tcPr>
            <w:tcW w:w="5103" w:type="dxa"/>
            <w:shd w:val="clear" w:color="auto" w:fill="DDD9C3" w:themeFill="background2" w:themeFillShade="E6"/>
          </w:tcPr>
          <w:p w:rsidR="00B8162B" w:rsidRPr="00B8162B" w:rsidRDefault="00B8162B" w:rsidP="00F30CDA">
            <w:pPr>
              <w:pStyle w:val="Header"/>
              <w:tabs>
                <w:tab w:val="clear" w:pos="4153"/>
                <w:tab w:val="clear" w:pos="8306"/>
              </w:tabs>
              <w:spacing w:before="120" w:after="120"/>
              <w:jc w:val="both"/>
              <w:rPr>
                <w:rFonts w:ascii="Lato" w:hAnsi="Lato" w:cs="Arial"/>
                <w:b/>
                <w:bCs/>
                <w:sz w:val="22"/>
                <w:szCs w:val="22"/>
              </w:rPr>
            </w:pPr>
          </w:p>
        </w:tc>
      </w:tr>
      <w:tr w:rsidR="0095710C" w:rsidRPr="007B23B9" w:rsidTr="00BF2E4F">
        <w:trPr>
          <w:trHeight w:val="118"/>
        </w:trPr>
        <w:tc>
          <w:tcPr>
            <w:tcW w:w="851" w:type="dxa"/>
            <w:shd w:val="clear" w:color="auto" w:fill="auto"/>
          </w:tcPr>
          <w:p w:rsidR="0095710C" w:rsidRDefault="0095710C" w:rsidP="0095710C">
            <w:pPr>
              <w:spacing w:before="120" w:after="120"/>
              <w:jc w:val="right"/>
              <w:rPr>
                <w:rFonts w:ascii="Lato" w:hAnsi="Lato" w:cs="Arial"/>
                <w:bCs/>
                <w:sz w:val="22"/>
                <w:szCs w:val="22"/>
              </w:rPr>
            </w:pPr>
            <w:r>
              <w:rPr>
                <w:rFonts w:ascii="Lato" w:hAnsi="Lato" w:cs="Arial"/>
                <w:bCs/>
                <w:sz w:val="22"/>
                <w:szCs w:val="22"/>
              </w:rPr>
              <w:t>9.1</w:t>
            </w:r>
          </w:p>
        </w:tc>
        <w:tc>
          <w:tcPr>
            <w:tcW w:w="13325" w:type="dxa"/>
            <w:gridSpan w:val="3"/>
            <w:shd w:val="clear" w:color="auto" w:fill="auto"/>
          </w:tcPr>
          <w:p w:rsidR="00626EC5" w:rsidRPr="00626EC5" w:rsidRDefault="00626EC5" w:rsidP="00F30CDA">
            <w:pPr>
              <w:pStyle w:val="Header"/>
              <w:tabs>
                <w:tab w:val="clear" w:pos="4153"/>
                <w:tab w:val="clear" w:pos="8306"/>
              </w:tabs>
              <w:spacing w:before="120" w:after="120"/>
              <w:jc w:val="both"/>
              <w:rPr>
                <w:rFonts w:ascii="Lato" w:hAnsi="Lato" w:cs="Arial"/>
                <w:b/>
                <w:bCs/>
                <w:sz w:val="22"/>
                <w:szCs w:val="22"/>
              </w:rPr>
            </w:pPr>
            <w:r w:rsidRPr="00626EC5">
              <w:rPr>
                <w:rFonts w:ascii="Lato" w:hAnsi="Lato" w:cs="Arial"/>
                <w:b/>
                <w:bCs/>
                <w:sz w:val="22"/>
                <w:szCs w:val="22"/>
              </w:rPr>
              <w:t>Education NT Strategy 2018-2020</w:t>
            </w:r>
          </w:p>
          <w:p w:rsidR="0095710C" w:rsidRPr="00912269" w:rsidRDefault="0095710C" w:rsidP="00F30CDA">
            <w:pPr>
              <w:pStyle w:val="Header"/>
              <w:tabs>
                <w:tab w:val="clear" w:pos="4153"/>
                <w:tab w:val="clear" w:pos="8306"/>
              </w:tabs>
              <w:spacing w:before="120" w:after="120"/>
              <w:jc w:val="both"/>
              <w:rPr>
                <w:rFonts w:ascii="Lato" w:hAnsi="Lato" w:cs="Arial"/>
                <w:b/>
                <w:bCs/>
                <w:sz w:val="22"/>
                <w:szCs w:val="22"/>
              </w:rPr>
            </w:pPr>
            <w:r>
              <w:rPr>
                <w:rFonts w:ascii="Lato" w:hAnsi="Lato" w:cs="Arial"/>
                <w:bCs/>
                <w:sz w:val="22"/>
                <w:szCs w:val="22"/>
              </w:rPr>
              <w:t xml:space="preserve">Ms Marion Guppy, Deputy Chief Executive Education NT, Department of Education provided members with a brief overview of the implementation of the Education NT Strategy 2018-2022 which covered the Department of Education organisational structure. The structure provides a strong focus on school improvement, with five of the new </w:t>
            </w:r>
            <w:r w:rsidR="00626EC5">
              <w:rPr>
                <w:rFonts w:ascii="Lato" w:hAnsi="Lato" w:cs="Arial"/>
                <w:bCs/>
                <w:sz w:val="22"/>
                <w:szCs w:val="22"/>
              </w:rPr>
              <w:t xml:space="preserve">departmental </w:t>
            </w:r>
            <w:r>
              <w:rPr>
                <w:rFonts w:ascii="Lato" w:hAnsi="Lato" w:cs="Arial"/>
                <w:bCs/>
                <w:sz w:val="22"/>
                <w:szCs w:val="22"/>
              </w:rPr>
              <w:t>divisions having prime accountability for delivering on the focus areas in the Education NT Strategy.</w:t>
            </w:r>
          </w:p>
        </w:tc>
      </w:tr>
      <w:tr w:rsidR="006603FC" w:rsidRPr="005A1E7C" w:rsidTr="00C46F2E">
        <w:trPr>
          <w:trHeight w:val="133"/>
        </w:trPr>
        <w:tc>
          <w:tcPr>
            <w:tcW w:w="851" w:type="dxa"/>
          </w:tcPr>
          <w:p w:rsidR="006603FC" w:rsidRPr="005A1E7C" w:rsidRDefault="006603FC" w:rsidP="00F30CDA">
            <w:pPr>
              <w:spacing w:before="120" w:after="120"/>
              <w:jc w:val="both"/>
              <w:rPr>
                <w:rFonts w:ascii="Lato" w:hAnsi="Lato" w:cs="Arial"/>
                <w:sz w:val="22"/>
                <w:szCs w:val="22"/>
              </w:rPr>
            </w:pPr>
          </w:p>
        </w:tc>
        <w:tc>
          <w:tcPr>
            <w:tcW w:w="3969" w:type="dxa"/>
          </w:tcPr>
          <w:p w:rsidR="006603FC" w:rsidRPr="005A1E7C" w:rsidRDefault="006603FC" w:rsidP="00F30CDA">
            <w:pPr>
              <w:spacing w:before="120" w:after="120"/>
              <w:jc w:val="both"/>
              <w:rPr>
                <w:rFonts w:ascii="Lato" w:hAnsi="Lato" w:cs="Arial"/>
                <w:b/>
                <w:bCs/>
                <w:sz w:val="22"/>
                <w:szCs w:val="22"/>
              </w:rPr>
            </w:pPr>
            <w:r w:rsidRPr="005A1E7C">
              <w:rPr>
                <w:rFonts w:ascii="Lato" w:hAnsi="Lato" w:cs="Arial"/>
                <w:b/>
                <w:bCs/>
                <w:sz w:val="22"/>
                <w:szCs w:val="22"/>
              </w:rPr>
              <w:t>Meeting closed</w:t>
            </w:r>
            <w:r>
              <w:rPr>
                <w:rFonts w:ascii="Lato" w:hAnsi="Lato" w:cs="Arial"/>
                <w:b/>
                <w:bCs/>
                <w:sz w:val="22"/>
                <w:szCs w:val="22"/>
              </w:rPr>
              <w:t xml:space="preserve">: </w:t>
            </w:r>
          </w:p>
        </w:tc>
        <w:tc>
          <w:tcPr>
            <w:tcW w:w="9356" w:type="dxa"/>
            <w:gridSpan w:val="2"/>
          </w:tcPr>
          <w:p w:rsidR="006603FC" w:rsidRPr="005A1E7C" w:rsidRDefault="00BD17BF" w:rsidP="00F30CDA">
            <w:pPr>
              <w:shd w:val="clear" w:color="auto" w:fill="FFFFFF"/>
              <w:spacing w:before="120" w:after="120"/>
              <w:jc w:val="both"/>
              <w:rPr>
                <w:rFonts w:ascii="Lato" w:hAnsi="Lato" w:cs="Arial"/>
                <w:bCs/>
                <w:sz w:val="22"/>
                <w:szCs w:val="22"/>
              </w:rPr>
            </w:pPr>
            <w:r>
              <w:rPr>
                <w:rFonts w:ascii="Lato" w:hAnsi="Lato" w:cs="Arial"/>
                <w:bCs/>
                <w:sz w:val="22"/>
                <w:szCs w:val="22"/>
              </w:rPr>
              <w:t>3pm</w:t>
            </w:r>
          </w:p>
        </w:tc>
      </w:tr>
      <w:tr w:rsidR="006603FC" w:rsidRPr="005A1E7C" w:rsidTr="00C46F2E">
        <w:trPr>
          <w:trHeight w:val="414"/>
        </w:trPr>
        <w:tc>
          <w:tcPr>
            <w:tcW w:w="851" w:type="dxa"/>
          </w:tcPr>
          <w:p w:rsidR="006603FC" w:rsidRPr="005A1E7C" w:rsidRDefault="006603FC" w:rsidP="00F30CDA">
            <w:pPr>
              <w:spacing w:before="120" w:after="120"/>
              <w:jc w:val="both"/>
              <w:rPr>
                <w:rFonts w:ascii="Lato" w:hAnsi="Lato" w:cs="Arial"/>
                <w:b/>
                <w:sz w:val="22"/>
                <w:szCs w:val="22"/>
              </w:rPr>
            </w:pPr>
          </w:p>
        </w:tc>
        <w:tc>
          <w:tcPr>
            <w:tcW w:w="3969" w:type="dxa"/>
          </w:tcPr>
          <w:p w:rsidR="006603FC" w:rsidRPr="005A1E7C" w:rsidRDefault="006603FC" w:rsidP="00F30CDA">
            <w:pPr>
              <w:spacing w:before="120" w:after="120"/>
              <w:jc w:val="both"/>
              <w:rPr>
                <w:rFonts w:ascii="Lato" w:hAnsi="Lato" w:cs="Arial"/>
                <w:b/>
                <w:sz w:val="22"/>
                <w:szCs w:val="22"/>
              </w:rPr>
            </w:pPr>
            <w:r w:rsidRPr="005A1E7C">
              <w:rPr>
                <w:rFonts w:ascii="Lato" w:hAnsi="Lato" w:cs="Arial"/>
                <w:b/>
                <w:sz w:val="22"/>
                <w:szCs w:val="22"/>
              </w:rPr>
              <w:t>Next meeting</w:t>
            </w:r>
          </w:p>
        </w:tc>
        <w:tc>
          <w:tcPr>
            <w:tcW w:w="9356" w:type="dxa"/>
            <w:gridSpan w:val="2"/>
          </w:tcPr>
          <w:p w:rsidR="006603FC" w:rsidRDefault="006603FC" w:rsidP="00F30CDA">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Date:</w:t>
            </w:r>
            <w:r>
              <w:rPr>
                <w:rFonts w:ascii="Lato" w:hAnsi="Lato" w:cs="Arial"/>
                <w:bCs/>
                <w:sz w:val="22"/>
                <w:szCs w:val="22"/>
              </w:rPr>
              <w:tab/>
              <w:t>2 November 2018</w:t>
            </w:r>
          </w:p>
          <w:p w:rsidR="006603FC" w:rsidRPr="005A1E7C" w:rsidRDefault="006603FC" w:rsidP="00F30CDA">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t>Boardroom 14</w:t>
            </w:r>
            <w:r w:rsidRPr="009D2C7D">
              <w:rPr>
                <w:rFonts w:ascii="Lato" w:hAnsi="Lato" w:cs="Arial"/>
                <w:bCs/>
                <w:sz w:val="22"/>
                <w:szCs w:val="22"/>
                <w:vertAlign w:val="superscript"/>
              </w:rPr>
              <w:t>th</w:t>
            </w:r>
            <w:r>
              <w:rPr>
                <w:rFonts w:ascii="Lato" w:hAnsi="Lato" w:cs="Arial"/>
                <w:bCs/>
                <w:sz w:val="22"/>
                <w:szCs w:val="22"/>
              </w:rPr>
              <w:t xml:space="preserve"> Floor Mitchell Centre Darwin</w:t>
            </w:r>
          </w:p>
        </w:tc>
      </w:tr>
    </w:tbl>
    <w:p w:rsidR="00CA58C3" w:rsidRDefault="00CA58C3" w:rsidP="00F30CDA">
      <w:pPr>
        <w:jc w:val="both"/>
        <w:rPr>
          <w:rFonts w:ascii="Lato" w:hAnsi="Lato" w:cs="Arial"/>
          <w:sz w:val="22"/>
          <w:szCs w:val="22"/>
        </w:rPr>
      </w:pPr>
    </w:p>
    <w:p w:rsidR="00333383" w:rsidRDefault="00333383" w:rsidP="00F30CDA">
      <w:pPr>
        <w:jc w:val="both"/>
        <w:rPr>
          <w:rFonts w:ascii="Lato" w:hAnsi="Lato" w:cs="Arial"/>
          <w:sz w:val="22"/>
          <w:szCs w:val="22"/>
        </w:rPr>
      </w:pPr>
    </w:p>
    <w:sectPr w:rsidR="00333383" w:rsidSect="001A73D3">
      <w:headerReference w:type="default" r:id="rId9"/>
      <w:footerReference w:type="default" r:id="rId10"/>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C0" w:rsidRDefault="002A4FC0">
      <w:r>
        <w:separator/>
      </w:r>
    </w:p>
  </w:endnote>
  <w:endnote w:type="continuationSeparator" w:id="0">
    <w:p w:rsidR="002A4FC0" w:rsidRDefault="002A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864C4D" w:rsidRDefault="00864C4D"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1871C2">
          <w:rPr>
            <w:rFonts w:ascii="Arial" w:hAnsi="Arial" w:cs="Arial"/>
            <w:noProof/>
            <w:sz w:val="20"/>
          </w:rPr>
          <w:t>2</w:t>
        </w:r>
        <w:r w:rsidRPr="00852386">
          <w:rPr>
            <w:rFonts w:ascii="Arial" w:hAnsi="Arial" w:cs="Arial"/>
            <w:noProof/>
            <w:sz w:val="20"/>
          </w:rPr>
          <w:fldChar w:fldCharType="end"/>
        </w:r>
      </w:p>
    </w:sdtContent>
  </w:sdt>
  <w:p w:rsidR="00864C4D" w:rsidRPr="00330CFD" w:rsidRDefault="00864C4D">
    <w:pPr>
      <w:pStyle w:val="Footer"/>
      <w:tabs>
        <w:tab w:val="clear" w:pos="8306"/>
        <w:tab w:val="right" w:pos="13892"/>
      </w:tabs>
      <w:jc w:val="right"/>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C0" w:rsidRDefault="002A4FC0">
      <w:r>
        <w:separator/>
      </w:r>
    </w:p>
  </w:footnote>
  <w:footnote w:type="continuationSeparator" w:id="0">
    <w:p w:rsidR="002A4FC0" w:rsidRDefault="002A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D" w:rsidRDefault="00864C4D">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56376B" w:rsidRDefault="0056376B">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333383" w:rsidRPr="002D5F98" w:rsidRDefault="00333383">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2"/>
        <w:szCs w:val="22"/>
      </w:rPr>
    </w:pPr>
    <w:r w:rsidRPr="002D5F98">
      <w:rPr>
        <w:rFonts w:ascii="Lato" w:hAnsi="Lato" w:cs="Arial"/>
        <w:sz w:val="22"/>
        <w:szCs w:val="22"/>
      </w:rPr>
      <w:t>Alice Springs School visits</w:t>
    </w:r>
  </w:p>
  <w:p w:rsidR="00333383" w:rsidRPr="00333383" w:rsidRDefault="00333383">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2D5F98">
      <w:rPr>
        <w:rFonts w:ascii="Lato" w:hAnsi="Lato" w:cs="Arial"/>
        <w:sz w:val="22"/>
        <w:szCs w:val="22"/>
      </w:rPr>
      <w:t>16 August 2018</w:t>
    </w:r>
  </w:p>
  <w:p w:rsidR="00333383" w:rsidRPr="00912269" w:rsidRDefault="00333383">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F60584" w:rsidRPr="002D5F98" w:rsidRDefault="00333383" w:rsidP="00F60584">
    <w:pPr>
      <w:pStyle w:val="Subtitle"/>
      <w:rPr>
        <w:rFonts w:ascii="Lato" w:hAnsi="Lato"/>
        <w:sz w:val="22"/>
      </w:rPr>
    </w:pPr>
    <w:r w:rsidRPr="002D5F98">
      <w:rPr>
        <w:rFonts w:ascii="Lato" w:hAnsi="Lato"/>
        <w:sz w:val="22"/>
      </w:rPr>
      <w:t xml:space="preserve">Board </w:t>
    </w:r>
    <w:r w:rsidR="00F60584" w:rsidRPr="002D5F98">
      <w:rPr>
        <w:rFonts w:ascii="Lato" w:hAnsi="Lato"/>
        <w:sz w:val="22"/>
      </w:rPr>
      <w:t xml:space="preserve">Meeting </w:t>
    </w:r>
    <w:r w:rsidR="00A8493E" w:rsidRPr="002D5F98">
      <w:rPr>
        <w:rFonts w:ascii="Lato" w:hAnsi="Lato"/>
        <w:sz w:val="22"/>
      </w:rPr>
      <w:t>17 August 2018</w:t>
    </w:r>
  </w:p>
  <w:p w:rsidR="00F60584" w:rsidRPr="002D5F98" w:rsidRDefault="00A8493E" w:rsidP="00F60584">
    <w:pPr>
      <w:pStyle w:val="Subtitle"/>
      <w:rPr>
        <w:rFonts w:ascii="Lato" w:hAnsi="Lato"/>
        <w:sz w:val="22"/>
      </w:rPr>
    </w:pPr>
    <w:r w:rsidRPr="002D5F98">
      <w:rPr>
        <w:rFonts w:ascii="Lato" w:hAnsi="Lato"/>
        <w:sz w:val="22"/>
      </w:rPr>
      <w:t>Ballroom C Doubletree by Hilton, Alice Springs</w:t>
    </w:r>
  </w:p>
  <w:p w:rsidR="00864C4D" w:rsidRPr="006A6D4D" w:rsidRDefault="002D5F98">
    <w:pPr>
      <w:pStyle w:val="Heading6"/>
      <w:rPr>
        <w:rFonts w:ascii="Lato" w:hAnsi="Lato" w:cs="Arial"/>
        <w:sz w:val="36"/>
        <w:szCs w:val="36"/>
      </w:rPr>
    </w:pPr>
    <w:r>
      <w:rPr>
        <w:rFonts w:ascii="Lato" w:hAnsi="Lato" w:cs="Arial"/>
        <w:sz w:val="36"/>
        <w:szCs w:val="36"/>
      </w:rPr>
      <w:t>C</w:t>
    </w:r>
    <w:r w:rsidR="0017057F">
      <w:rPr>
        <w:rFonts w:ascii="Lato" w:hAnsi="Lato" w:cs="Arial"/>
        <w:sz w:val="36"/>
        <w:szCs w:val="36"/>
      </w:rPr>
      <w:t>onfirmed</w:t>
    </w:r>
    <w:r w:rsidR="00864C4D">
      <w:rPr>
        <w:rFonts w:ascii="Lato" w:hAnsi="Lato" w:cs="Arial"/>
        <w:sz w:val="36"/>
        <w:szCs w:val="36"/>
      </w:rPr>
      <w:t xml:space="preserve"> </w:t>
    </w:r>
    <w:r w:rsidR="00864C4D" w:rsidRPr="006A6D4D">
      <w:rPr>
        <w:rFonts w:ascii="Lato" w:hAnsi="Lato" w:cs="Arial"/>
        <w:sz w:val="36"/>
        <w:szCs w:val="36"/>
      </w:rPr>
      <w:t>Minutes</w:t>
    </w:r>
  </w:p>
  <w:p w:rsidR="00864C4D" w:rsidRDefault="00864C4D"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34E"/>
    <w:multiLevelType w:val="hybridMultilevel"/>
    <w:tmpl w:val="B93C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D2846"/>
    <w:multiLevelType w:val="hybridMultilevel"/>
    <w:tmpl w:val="9EC42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067E4"/>
    <w:multiLevelType w:val="hybridMultilevel"/>
    <w:tmpl w:val="EB082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04BAD"/>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E4E12"/>
    <w:multiLevelType w:val="hybridMultilevel"/>
    <w:tmpl w:val="D6FE8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AF4B4C"/>
    <w:multiLevelType w:val="hybridMultilevel"/>
    <w:tmpl w:val="1108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3685F"/>
    <w:multiLevelType w:val="hybridMultilevel"/>
    <w:tmpl w:val="2A3A5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850568"/>
    <w:multiLevelType w:val="hybridMultilevel"/>
    <w:tmpl w:val="08AAD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523031"/>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963EC3"/>
    <w:multiLevelType w:val="hybridMultilevel"/>
    <w:tmpl w:val="158C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24B26"/>
    <w:multiLevelType w:val="hybridMultilevel"/>
    <w:tmpl w:val="913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F3EF1"/>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29766A"/>
    <w:multiLevelType w:val="hybridMultilevel"/>
    <w:tmpl w:val="07D82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83932"/>
    <w:multiLevelType w:val="hybridMultilevel"/>
    <w:tmpl w:val="88E4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D6AD7"/>
    <w:multiLevelType w:val="hybridMultilevel"/>
    <w:tmpl w:val="0C74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282441"/>
    <w:multiLevelType w:val="hybridMultilevel"/>
    <w:tmpl w:val="326A7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B6"/>
    <w:multiLevelType w:val="hybridMultilevel"/>
    <w:tmpl w:val="8556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50A76"/>
    <w:multiLevelType w:val="hybridMultilevel"/>
    <w:tmpl w:val="ABDC94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B62451"/>
    <w:multiLevelType w:val="hybridMultilevel"/>
    <w:tmpl w:val="DA720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E309D"/>
    <w:multiLevelType w:val="hybridMultilevel"/>
    <w:tmpl w:val="6C30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4373A"/>
    <w:multiLevelType w:val="hybridMultilevel"/>
    <w:tmpl w:val="3262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53E73"/>
    <w:multiLevelType w:val="hybridMultilevel"/>
    <w:tmpl w:val="F69E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2379D1"/>
    <w:multiLevelType w:val="hybridMultilevel"/>
    <w:tmpl w:val="1762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B614D"/>
    <w:multiLevelType w:val="hybridMultilevel"/>
    <w:tmpl w:val="DA48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C6FC9"/>
    <w:multiLevelType w:val="hybridMultilevel"/>
    <w:tmpl w:val="9EAA4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A7270"/>
    <w:multiLevelType w:val="hybridMultilevel"/>
    <w:tmpl w:val="CB8C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5AF"/>
    <w:multiLevelType w:val="hybridMultilevel"/>
    <w:tmpl w:val="813679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955642"/>
    <w:multiLevelType w:val="hybridMultilevel"/>
    <w:tmpl w:val="E2D6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A16AF"/>
    <w:multiLevelType w:val="hybridMultilevel"/>
    <w:tmpl w:val="B8AACA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C078D"/>
    <w:multiLevelType w:val="hybridMultilevel"/>
    <w:tmpl w:val="B32C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D15E4"/>
    <w:multiLevelType w:val="hybridMultilevel"/>
    <w:tmpl w:val="6A5E2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6B6590"/>
    <w:multiLevelType w:val="hybridMultilevel"/>
    <w:tmpl w:val="82CE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AE61F8"/>
    <w:multiLevelType w:val="hybridMultilevel"/>
    <w:tmpl w:val="7B1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C34B52"/>
    <w:multiLevelType w:val="hybridMultilevel"/>
    <w:tmpl w:val="CA6A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6"/>
  </w:num>
  <w:num w:numId="5">
    <w:abstractNumId w:val="31"/>
  </w:num>
  <w:num w:numId="6">
    <w:abstractNumId w:val="1"/>
  </w:num>
  <w:num w:numId="7">
    <w:abstractNumId w:val="20"/>
  </w:num>
  <w:num w:numId="8">
    <w:abstractNumId w:val="19"/>
  </w:num>
  <w:num w:numId="9">
    <w:abstractNumId w:val="27"/>
  </w:num>
  <w:num w:numId="10">
    <w:abstractNumId w:val="22"/>
  </w:num>
  <w:num w:numId="11">
    <w:abstractNumId w:val="8"/>
  </w:num>
  <w:num w:numId="12">
    <w:abstractNumId w:val="11"/>
  </w:num>
  <w:num w:numId="13">
    <w:abstractNumId w:val="10"/>
  </w:num>
  <w:num w:numId="14">
    <w:abstractNumId w:val="21"/>
  </w:num>
  <w:num w:numId="15">
    <w:abstractNumId w:val="9"/>
  </w:num>
  <w:num w:numId="16">
    <w:abstractNumId w:val="29"/>
  </w:num>
  <w:num w:numId="17">
    <w:abstractNumId w:val="13"/>
  </w:num>
  <w:num w:numId="18">
    <w:abstractNumId w:val="32"/>
  </w:num>
  <w:num w:numId="19">
    <w:abstractNumId w:val="16"/>
  </w:num>
  <w:num w:numId="20">
    <w:abstractNumId w:val="12"/>
  </w:num>
  <w:num w:numId="21">
    <w:abstractNumId w:val="23"/>
  </w:num>
  <w:num w:numId="22">
    <w:abstractNumId w:val="5"/>
  </w:num>
  <w:num w:numId="23">
    <w:abstractNumId w:val="4"/>
  </w:num>
  <w:num w:numId="24">
    <w:abstractNumId w:val="15"/>
  </w:num>
  <w:num w:numId="25">
    <w:abstractNumId w:val="25"/>
  </w:num>
  <w:num w:numId="26">
    <w:abstractNumId w:val="33"/>
  </w:num>
  <w:num w:numId="27">
    <w:abstractNumId w:val="30"/>
  </w:num>
  <w:num w:numId="28">
    <w:abstractNumId w:val="17"/>
  </w:num>
  <w:num w:numId="29">
    <w:abstractNumId w:val="26"/>
  </w:num>
  <w:num w:numId="30">
    <w:abstractNumId w:val="7"/>
  </w:num>
  <w:num w:numId="31">
    <w:abstractNumId w:val="28"/>
  </w:num>
  <w:num w:numId="32">
    <w:abstractNumId w:val="2"/>
  </w:num>
  <w:num w:numId="33">
    <w:abstractNumId w:val="18"/>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677"/>
    <w:rsid w:val="00007F14"/>
    <w:rsid w:val="000102C6"/>
    <w:rsid w:val="000113BE"/>
    <w:rsid w:val="00011C4A"/>
    <w:rsid w:val="00013207"/>
    <w:rsid w:val="00013678"/>
    <w:rsid w:val="00013C9A"/>
    <w:rsid w:val="0001464E"/>
    <w:rsid w:val="00014B16"/>
    <w:rsid w:val="00014B7B"/>
    <w:rsid w:val="0001546A"/>
    <w:rsid w:val="00015946"/>
    <w:rsid w:val="00015BC4"/>
    <w:rsid w:val="00016535"/>
    <w:rsid w:val="00016EA7"/>
    <w:rsid w:val="00016F4A"/>
    <w:rsid w:val="00017684"/>
    <w:rsid w:val="00017A91"/>
    <w:rsid w:val="00017A99"/>
    <w:rsid w:val="00017C00"/>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47E0"/>
    <w:rsid w:val="00034FB2"/>
    <w:rsid w:val="00035638"/>
    <w:rsid w:val="000358FA"/>
    <w:rsid w:val="00035DBC"/>
    <w:rsid w:val="0003603B"/>
    <w:rsid w:val="000361EF"/>
    <w:rsid w:val="0003623A"/>
    <w:rsid w:val="00036863"/>
    <w:rsid w:val="00036FF3"/>
    <w:rsid w:val="000372F6"/>
    <w:rsid w:val="0003745D"/>
    <w:rsid w:val="000378E0"/>
    <w:rsid w:val="000400F9"/>
    <w:rsid w:val="00040122"/>
    <w:rsid w:val="00040FF4"/>
    <w:rsid w:val="000411CC"/>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1025"/>
    <w:rsid w:val="0005151B"/>
    <w:rsid w:val="0005251B"/>
    <w:rsid w:val="000532A8"/>
    <w:rsid w:val="000533F4"/>
    <w:rsid w:val="0005380D"/>
    <w:rsid w:val="000547ED"/>
    <w:rsid w:val="00055065"/>
    <w:rsid w:val="00055344"/>
    <w:rsid w:val="0005609E"/>
    <w:rsid w:val="000561CF"/>
    <w:rsid w:val="00056597"/>
    <w:rsid w:val="000567BC"/>
    <w:rsid w:val="000568BE"/>
    <w:rsid w:val="000569F5"/>
    <w:rsid w:val="00056D8B"/>
    <w:rsid w:val="0005718B"/>
    <w:rsid w:val="000572C6"/>
    <w:rsid w:val="0005738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B38"/>
    <w:rsid w:val="000725D8"/>
    <w:rsid w:val="00072F81"/>
    <w:rsid w:val="00073478"/>
    <w:rsid w:val="0007358B"/>
    <w:rsid w:val="00073795"/>
    <w:rsid w:val="00074663"/>
    <w:rsid w:val="00074E35"/>
    <w:rsid w:val="00074F2D"/>
    <w:rsid w:val="00075385"/>
    <w:rsid w:val="00075E52"/>
    <w:rsid w:val="00076149"/>
    <w:rsid w:val="00077222"/>
    <w:rsid w:val="00077D90"/>
    <w:rsid w:val="00077DD4"/>
    <w:rsid w:val="000805DB"/>
    <w:rsid w:val="0008088A"/>
    <w:rsid w:val="000819D1"/>
    <w:rsid w:val="00081A61"/>
    <w:rsid w:val="00082B6B"/>
    <w:rsid w:val="00083025"/>
    <w:rsid w:val="0008314B"/>
    <w:rsid w:val="0008335B"/>
    <w:rsid w:val="0008425E"/>
    <w:rsid w:val="00084714"/>
    <w:rsid w:val="00084EFB"/>
    <w:rsid w:val="00085A1C"/>
    <w:rsid w:val="00085A91"/>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F0E"/>
    <w:rsid w:val="000A4257"/>
    <w:rsid w:val="000A4E83"/>
    <w:rsid w:val="000A4F28"/>
    <w:rsid w:val="000A56EA"/>
    <w:rsid w:val="000A5E79"/>
    <w:rsid w:val="000A6449"/>
    <w:rsid w:val="000A67B4"/>
    <w:rsid w:val="000A6F11"/>
    <w:rsid w:val="000A7231"/>
    <w:rsid w:val="000A7A65"/>
    <w:rsid w:val="000B0201"/>
    <w:rsid w:val="000B03E0"/>
    <w:rsid w:val="000B09B4"/>
    <w:rsid w:val="000B0C17"/>
    <w:rsid w:val="000B0DB7"/>
    <w:rsid w:val="000B1349"/>
    <w:rsid w:val="000B1592"/>
    <w:rsid w:val="000B1B6F"/>
    <w:rsid w:val="000B1E0C"/>
    <w:rsid w:val="000B1E7A"/>
    <w:rsid w:val="000B2074"/>
    <w:rsid w:val="000B2C8E"/>
    <w:rsid w:val="000B31F9"/>
    <w:rsid w:val="000B33C4"/>
    <w:rsid w:val="000B3644"/>
    <w:rsid w:val="000B372A"/>
    <w:rsid w:val="000B385B"/>
    <w:rsid w:val="000B4623"/>
    <w:rsid w:val="000B4FF6"/>
    <w:rsid w:val="000B5847"/>
    <w:rsid w:val="000B59FA"/>
    <w:rsid w:val="000B5E68"/>
    <w:rsid w:val="000B6460"/>
    <w:rsid w:val="000B64B5"/>
    <w:rsid w:val="000B70D3"/>
    <w:rsid w:val="000B7F23"/>
    <w:rsid w:val="000C037D"/>
    <w:rsid w:val="000C0753"/>
    <w:rsid w:val="000C0858"/>
    <w:rsid w:val="000C09F3"/>
    <w:rsid w:val="000C176A"/>
    <w:rsid w:val="000C3804"/>
    <w:rsid w:val="000C4ABF"/>
    <w:rsid w:val="000C555D"/>
    <w:rsid w:val="000C559A"/>
    <w:rsid w:val="000C5737"/>
    <w:rsid w:val="000C6138"/>
    <w:rsid w:val="000C6BE0"/>
    <w:rsid w:val="000C7074"/>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DDB"/>
    <w:rsid w:val="000D72FC"/>
    <w:rsid w:val="000D7A0D"/>
    <w:rsid w:val="000E0FDC"/>
    <w:rsid w:val="000E1191"/>
    <w:rsid w:val="000E15CE"/>
    <w:rsid w:val="000E1BB7"/>
    <w:rsid w:val="000E2322"/>
    <w:rsid w:val="000E2D31"/>
    <w:rsid w:val="000E3520"/>
    <w:rsid w:val="000E649B"/>
    <w:rsid w:val="000E7BA7"/>
    <w:rsid w:val="000E7C07"/>
    <w:rsid w:val="000E7EE6"/>
    <w:rsid w:val="000E7F38"/>
    <w:rsid w:val="000F017E"/>
    <w:rsid w:val="000F0DBB"/>
    <w:rsid w:val="000F1B13"/>
    <w:rsid w:val="000F3106"/>
    <w:rsid w:val="000F357B"/>
    <w:rsid w:val="000F39AB"/>
    <w:rsid w:val="000F4127"/>
    <w:rsid w:val="000F4A04"/>
    <w:rsid w:val="000F4DA9"/>
    <w:rsid w:val="000F52D7"/>
    <w:rsid w:val="000F56B8"/>
    <w:rsid w:val="000F5CD7"/>
    <w:rsid w:val="000F66C2"/>
    <w:rsid w:val="000F6F1F"/>
    <w:rsid w:val="000F71B3"/>
    <w:rsid w:val="000F721D"/>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307"/>
    <w:rsid w:val="0010539C"/>
    <w:rsid w:val="00105E06"/>
    <w:rsid w:val="00106402"/>
    <w:rsid w:val="001068B6"/>
    <w:rsid w:val="00106C87"/>
    <w:rsid w:val="00106F43"/>
    <w:rsid w:val="0011035B"/>
    <w:rsid w:val="001105EB"/>
    <w:rsid w:val="00110C6F"/>
    <w:rsid w:val="0011114C"/>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320F"/>
    <w:rsid w:val="001234BE"/>
    <w:rsid w:val="00123C49"/>
    <w:rsid w:val="001244E0"/>
    <w:rsid w:val="00125015"/>
    <w:rsid w:val="001258B8"/>
    <w:rsid w:val="00125ED6"/>
    <w:rsid w:val="0012669D"/>
    <w:rsid w:val="0012679C"/>
    <w:rsid w:val="00126A06"/>
    <w:rsid w:val="00130120"/>
    <w:rsid w:val="0013073F"/>
    <w:rsid w:val="0013197E"/>
    <w:rsid w:val="0013199D"/>
    <w:rsid w:val="00131B4E"/>
    <w:rsid w:val="00131BD1"/>
    <w:rsid w:val="0013258C"/>
    <w:rsid w:val="00132731"/>
    <w:rsid w:val="00132A43"/>
    <w:rsid w:val="00133395"/>
    <w:rsid w:val="00133602"/>
    <w:rsid w:val="00134119"/>
    <w:rsid w:val="001343F7"/>
    <w:rsid w:val="00135791"/>
    <w:rsid w:val="00135ACB"/>
    <w:rsid w:val="00135F81"/>
    <w:rsid w:val="001365DA"/>
    <w:rsid w:val="001369F6"/>
    <w:rsid w:val="00136CA3"/>
    <w:rsid w:val="00136D03"/>
    <w:rsid w:val="00136F71"/>
    <w:rsid w:val="001371A9"/>
    <w:rsid w:val="001402A1"/>
    <w:rsid w:val="0014087F"/>
    <w:rsid w:val="0014144A"/>
    <w:rsid w:val="0014146E"/>
    <w:rsid w:val="00142110"/>
    <w:rsid w:val="001425B7"/>
    <w:rsid w:val="00142A66"/>
    <w:rsid w:val="00143E40"/>
    <w:rsid w:val="001446C6"/>
    <w:rsid w:val="0014494B"/>
    <w:rsid w:val="001450A1"/>
    <w:rsid w:val="001455D7"/>
    <w:rsid w:val="00146270"/>
    <w:rsid w:val="00147407"/>
    <w:rsid w:val="0015022B"/>
    <w:rsid w:val="001513E7"/>
    <w:rsid w:val="00152112"/>
    <w:rsid w:val="00152F56"/>
    <w:rsid w:val="00153966"/>
    <w:rsid w:val="00153B02"/>
    <w:rsid w:val="00153FF8"/>
    <w:rsid w:val="0015400C"/>
    <w:rsid w:val="00155FB2"/>
    <w:rsid w:val="00156652"/>
    <w:rsid w:val="00156FBA"/>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F68"/>
    <w:rsid w:val="00166032"/>
    <w:rsid w:val="00166F8A"/>
    <w:rsid w:val="00167F33"/>
    <w:rsid w:val="0017057F"/>
    <w:rsid w:val="00170782"/>
    <w:rsid w:val="00170C3A"/>
    <w:rsid w:val="0017398F"/>
    <w:rsid w:val="00173BE4"/>
    <w:rsid w:val="00173EA8"/>
    <w:rsid w:val="00173FC8"/>
    <w:rsid w:val="0017406E"/>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6AF"/>
    <w:rsid w:val="00184340"/>
    <w:rsid w:val="00184497"/>
    <w:rsid w:val="00184972"/>
    <w:rsid w:val="001856B9"/>
    <w:rsid w:val="0018605F"/>
    <w:rsid w:val="001860E6"/>
    <w:rsid w:val="0018647F"/>
    <w:rsid w:val="00186FDE"/>
    <w:rsid w:val="001871C2"/>
    <w:rsid w:val="00187420"/>
    <w:rsid w:val="001878E6"/>
    <w:rsid w:val="00190587"/>
    <w:rsid w:val="00191B2B"/>
    <w:rsid w:val="00191DC3"/>
    <w:rsid w:val="0019230D"/>
    <w:rsid w:val="00192780"/>
    <w:rsid w:val="00192855"/>
    <w:rsid w:val="001929DA"/>
    <w:rsid w:val="00192A0B"/>
    <w:rsid w:val="001933E0"/>
    <w:rsid w:val="00193823"/>
    <w:rsid w:val="00193ACF"/>
    <w:rsid w:val="0019406C"/>
    <w:rsid w:val="00194B73"/>
    <w:rsid w:val="00194FFC"/>
    <w:rsid w:val="00196203"/>
    <w:rsid w:val="0019627C"/>
    <w:rsid w:val="0019633A"/>
    <w:rsid w:val="00196A51"/>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54D1"/>
    <w:rsid w:val="001B5D42"/>
    <w:rsid w:val="001B6091"/>
    <w:rsid w:val="001B61F3"/>
    <w:rsid w:val="001B639A"/>
    <w:rsid w:val="001B64E2"/>
    <w:rsid w:val="001B6741"/>
    <w:rsid w:val="001B7130"/>
    <w:rsid w:val="001B7B08"/>
    <w:rsid w:val="001C0A36"/>
    <w:rsid w:val="001C0D62"/>
    <w:rsid w:val="001C1C32"/>
    <w:rsid w:val="001C3EFD"/>
    <w:rsid w:val="001C4011"/>
    <w:rsid w:val="001C4277"/>
    <w:rsid w:val="001C4429"/>
    <w:rsid w:val="001C4CCE"/>
    <w:rsid w:val="001C4D13"/>
    <w:rsid w:val="001C57C6"/>
    <w:rsid w:val="001C5B13"/>
    <w:rsid w:val="001C6878"/>
    <w:rsid w:val="001C6C36"/>
    <w:rsid w:val="001C6CF0"/>
    <w:rsid w:val="001C6E08"/>
    <w:rsid w:val="001C6F13"/>
    <w:rsid w:val="001C7860"/>
    <w:rsid w:val="001C7878"/>
    <w:rsid w:val="001C7CC5"/>
    <w:rsid w:val="001D15F9"/>
    <w:rsid w:val="001D25F7"/>
    <w:rsid w:val="001D264B"/>
    <w:rsid w:val="001D2A5A"/>
    <w:rsid w:val="001D2F2D"/>
    <w:rsid w:val="001D412C"/>
    <w:rsid w:val="001D4B23"/>
    <w:rsid w:val="001D5E07"/>
    <w:rsid w:val="001D5F27"/>
    <w:rsid w:val="001D631F"/>
    <w:rsid w:val="001D730D"/>
    <w:rsid w:val="001D76C9"/>
    <w:rsid w:val="001D7C19"/>
    <w:rsid w:val="001E0278"/>
    <w:rsid w:val="001E0CC8"/>
    <w:rsid w:val="001E0DC3"/>
    <w:rsid w:val="001E13DE"/>
    <w:rsid w:val="001E21A0"/>
    <w:rsid w:val="001E2406"/>
    <w:rsid w:val="001E27FF"/>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7715"/>
    <w:rsid w:val="002008A2"/>
    <w:rsid w:val="00200DC0"/>
    <w:rsid w:val="00201093"/>
    <w:rsid w:val="002020CC"/>
    <w:rsid w:val="00202A96"/>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A79"/>
    <w:rsid w:val="00213446"/>
    <w:rsid w:val="00213BA3"/>
    <w:rsid w:val="002141F2"/>
    <w:rsid w:val="00214C29"/>
    <w:rsid w:val="002150C9"/>
    <w:rsid w:val="00215918"/>
    <w:rsid w:val="002159BA"/>
    <w:rsid w:val="00216954"/>
    <w:rsid w:val="0021752A"/>
    <w:rsid w:val="00217C9C"/>
    <w:rsid w:val="00220807"/>
    <w:rsid w:val="00220BAC"/>
    <w:rsid w:val="00221275"/>
    <w:rsid w:val="00222721"/>
    <w:rsid w:val="00222C4C"/>
    <w:rsid w:val="002237CE"/>
    <w:rsid w:val="00223908"/>
    <w:rsid w:val="00224514"/>
    <w:rsid w:val="00225FFA"/>
    <w:rsid w:val="00226036"/>
    <w:rsid w:val="00226474"/>
    <w:rsid w:val="00226C35"/>
    <w:rsid w:val="00227433"/>
    <w:rsid w:val="00230596"/>
    <w:rsid w:val="00230784"/>
    <w:rsid w:val="00230938"/>
    <w:rsid w:val="00230EC4"/>
    <w:rsid w:val="00231B0F"/>
    <w:rsid w:val="00231E7B"/>
    <w:rsid w:val="0023220C"/>
    <w:rsid w:val="0023222D"/>
    <w:rsid w:val="0023226B"/>
    <w:rsid w:val="00232581"/>
    <w:rsid w:val="002326AE"/>
    <w:rsid w:val="0023387B"/>
    <w:rsid w:val="00233DF8"/>
    <w:rsid w:val="00233EBC"/>
    <w:rsid w:val="00233EDE"/>
    <w:rsid w:val="00234B29"/>
    <w:rsid w:val="00235AED"/>
    <w:rsid w:val="002363FA"/>
    <w:rsid w:val="002365AC"/>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95F"/>
    <w:rsid w:val="0025235A"/>
    <w:rsid w:val="002529AD"/>
    <w:rsid w:val="002532DD"/>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B44"/>
    <w:rsid w:val="00265FB5"/>
    <w:rsid w:val="00266166"/>
    <w:rsid w:val="00266198"/>
    <w:rsid w:val="0026632E"/>
    <w:rsid w:val="00266359"/>
    <w:rsid w:val="00267D46"/>
    <w:rsid w:val="00270240"/>
    <w:rsid w:val="0027147E"/>
    <w:rsid w:val="00271646"/>
    <w:rsid w:val="0027210E"/>
    <w:rsid w:val="00274920"/>
    <w:rsid w:val="0027530C"/>
    <w:rsid w:val="00275BA3"/>
    <w:rsid w:val="00275FA6"/>
    <w:rsid w:val="00276A81"/>
    <w:rsid w:val="00277091"/>
    <w:rsid w:val="00277129"/>
    <w:rsid w:val="00277463"/>
    <w:rsid w:val="00277CBC"/>
    <w:rsid w:val="002805F1"/>
    <w:rsid w:val="00280C41"/>
    <w:rsid w:val="00280D52"/>
    <w:rsid w:val="002811B3"/>
    <w:rsid w:val="002811D6"/>
    <w:rsid w:val="00281573"/>
    <w:rsid w:val="0028291D"/>
    <w:rsid w:val="00283523"/>
    <w:rsid w:val="002839EB"/>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20A4"/>
    <w:rsid w:val="00292731"/>
    <w:rsid w:val="00292830"/>
    <w:rsid w:val="00293BBC"/>
    <w:rsid w:val="00293F65"/>
    <w:rsid w:val="00294221"/>
    <w:rsid w:val="002945C8"/>
    <w:rsid w:val="00294832"/>
    <w:rsid w:val="002949BA"/>
    <w:rsid w:val="002953FC"/>
    <w:rsid w:val="00295C48"/>
    <w:rsid w:val="00295DA8"/>
    <w:rsid w:val="002961CD"/>
    <w:rsid w:val="002962C7"/>
    <w:rsid w:val="00296BCD"/>
    <w:rsid w:val="00297B26"/>
    <w:rsid w:val="00297BDB"/>
    <w:rsid w:val="00297FE6"/>
    <w:rsid w:val="002A1C06"/>
    <w:rsid w:val="002A29F7"/>
    <w:rsid w:val="002A2CA1"/>
    <w:rsid w:val="002A2E40"/>
    <w:rsid w:val="002A31FF"/>
    <w:rsid w:val="002A3C06"/>
    <w:rsid w:val="002A42EB"/>
    <w:rsid w:val="002A47DA"/>
    <w:rsid w:val="002A4D5C"/>
    <w:rsid w:val="002A4D6D"/>
    <w:rsid w:val="002A4FC0"/>
    <w:rsid w:val="002A583B"/>
    <w:rsid w:val="002A60E0"/>
    <w:rsid w:val="002A623F"/>
    <w:rsid w:val="002A6AB3"/>
    <w:rsid w:val="002A6BF1"/>
    <w:rsid w:val="002A710E"/>
    <w:rsid w:val="002A71F5"/>
    <w:rsid w:val="002A790E"/>
    <w:rsid w:val="002B0A41"/>
    <w:rsid w:val="002B1674"/>
    <w:rsid w:val="002B16FB"/>
    <w:rsid w:val="002B1ABA"/>
    <w:rsid w:val="002B1F7A"/>
    <w:rsid w:val="002B36C7"/>
    <w:rsid w:val="002B3FF3"/>
    <w:rsid w:val="002B4335"/>
    <w:rsid w:val="002B4857"/>
    <w:rsid w:val="002B4C74"/>
    <w:rsid w:val="002B51C1"/>
    <w:rsid w:val="002B550A"/>
    <w:rsid w:val="002B571A"/>
    <w:rsid w:val="002B5DE5"/>
    <w:rsid w:val="002B6420"/>
    <w:rsid w:val="002B6954"/>
    <w:rsid w:val="002C0368"/>
    <w:rsid w:val="002C0726"/>
    <w:rsid w:val="002C0813"/>
    <w:rsid w:val="002C0CE2"/>
    <w:rsid w:val="002C1DAF"/>
    <w:rsid w:val="002C1E17"/>
    <w:rsid w:val="002C27D5"/>
    <w:rsid w:val="002C2E36"/>
    <w:rsid w:val="002C2EF9"/>
    <w:rsid w:val="002C2FBA"/>
    <w:rsid w:val="002C3FA6"/>
    <w:rsid w:val="002C4515"/>
    <w:rsid w:val="002C46B0"/>
    <w:rsid w:val="002C486E"/>
    <w:rsid w:val="002C49DB"/>
    <w:rsid w:val="002C4AAE"/>
    <w:rsid w:val="002C4DA4"/>
    <w:rsid w:val="002C610D"/>
    <w:rsid w:val="002C6114"/>
    <w:rsid w:val="002C73C7"/>
    <w:rsid w:val="002C7942"/>
    <w:rsid w:val="002C7C28"/>
    <w:rsid w:val="002D07F4"/>
    <w:rsid w:val="002D28B5"/>
    <w:rsid w:val="002D31A4"/>
    <w:rsid w:val="002D36C3"/>
    <w:rsid w:val="002D51B7"/>
    <w:rsid w:val="002D5404"/>
    <w:rsid w:val="002D5796"/>
    <w:rsid w:val="002D5F98"/>
    <w:rsid w:val="002D746C"/>
    <w:rsid w:val="002E0126"/>
    <w:rsid w:val="002E0312"/>
    <w:rsid w:val="002E0423"/>
    <w:rsid w:val="002E0834"/>
    <w:rsid w:val="002E2B30"/>
    <w:rsid w:val="002E3012"/>
    <w:rsid w:val="002E3157"/>
    <w:rsid w:val="002E36FA"/>
    <w:rsid w:val="002E3898"/>
    <w:rsid w:val="002E3AF0"/>
    <w:rsid w:val="002E3F47"/>
    <w:rsid w:val="002E430C"/>
    <w:rsid w:val="002E43CD"/>
    <w:rsid w:val="002E45A0"/>
    <w:rsid w:val="002E55E4"/>
    <w:rsid w:val="002E6455"/>
    <w:rsid w:val="002E6B6F"/>
    <w:rsid w:val="002E6D72"/>
    <w:rsid w:val="002E7104"/>
    <w:rsid w:val="002E7D4D"/>
    <w:rsid w:val="002E7F60"/>
    <w:rsid w:val="002F0554"/>
    <w:rsid w:val="002F0954"/>
    <w:rsid w:val="002F0AE0"/>
    <w:rsid w:val="002F160C"/>
    <w:rsid w:val="002F1AA1"/>
    <w:rsid w:val="002F1C8B"/>
    <w:rsid w:val="002F25DD"/>
    <w:rsid w:val="002F47A7"/>
    <w:rsid w:val="002F483D"/>
    <w:rsid w:val="002F4B1B"/>
    <w:rsid w:val="002F4BD5"/>
    <w:rsid w:val="002F4CA4"/>
    <w:rsid w:val="002F4FCF"/>
    <w:rsid w:val="002F5001"/>
    <w:rsid w:val="002F624D"/>
    <w:rsid w:val="002F7719"/>
    <w:rsid w:val="00300406"/>
    <w:rsid w:val="003004D3"/>
    <w:rsid w:val="00301BFF"/>
    <w:rsid w:val="00301FB0"/>
    <w:rsid w:val="00302030"/>
    <w:rsid w:val="0030213D"/>
    <w:rsid w:val="0030310E"/>
    <w:rsid w:val="0030371C"/>
    <w:rsid w:val="00304161"/>
    <w:rsid w:val="0030423E"/>
    <w:rsid w:val="00305290"/>
    <w:rsid w:val="00305726"/>
    <w:rsid w:val="00305B88"/>
    <w:rsid w:val="0030609E"/>
    <w:rsid w:val="00307236"/>
    <w:rsid w:val="00307604"/>
    <w:rsid w:val="0030776E"/>
    <w:rsid w:val="00307C8D"/>
    <w:rsid w:val="00307FC0"/>
    <w:rsid w:val="0031012A"/>
    <w:rsid w:val="00310244"/>
    <w:rsid w:val="00310A01"/>
    <w:rsid w:val="00310B8D"/>
    <w:rsid w:val="00310BCE"/>
    <w:rsid w:val="00310E65"/>
    <w:rsid w:val="00310FE1"/>
    <w:rsid w:val="003115F3"/>
    <w:rsid w:val="003117E1"/>
    <w:rsid w:val="00311FFB"/>
    <w:rsid w:val="00312760"/>
    <w:rsid w:val="00312F14"/>
    <w:rsid w:val="00313038"/>
    <w:rsid w:val="003139B3"/>
    <w:rsid w:val="003144F5"/>
    <w:rsid w:val="00314B42"/>
    <w:rsid w:val="0031522E"/>
    <w:rsid w:val="00315358"/>
    <w:rsid w:val="003157CE"/>
    <w:rsid w:val="003157EA"/>
    <w:rsid w:val="00316857"/>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8E1"/>
    <w:rsid w:val="003301A8"/>
    <w:rsid w:val="00330719"/>
    <w:rsid w:val="0033098E"/>
    <w:rsid w:val="00330CFD"/>
    <w:rsid w:val="003311DB"/>
    <w:rsid w:val="00331777"/>
    <w:rsid w:val="00331D6A"/>
    <w:rsid w:val="003329A8"/>
    <w:rsid w:val="00332B67"/>
    <w:rsid w:val="00332DEE"/>
    <w:rsid w:val="00333383"/>
    <w:rsid w:val="00333D4E"/>
    <w:rsid w:val="00333DCE"/>
    <w:rsid w:val="00334664"/>
    <w:rsid w:val="00335B4B"/>
    <w:rsid w:val="00335EA4"/>
    <w:rsid w:val="0033635B"/>
    <w:rsid w:val="003402A9"/>
    <w:rsid w:val="003415C2"/>
    <w:rsid w:val="0034222F"/>
    <w:rsid w:val="003422D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15AA"/>
    <w:rsid w:val="00381E14"/>
    <w:rsid w:val="00382F3E"/>
    <w:rsid w:val="003833F0"/>
    <w:rsid w:val="00383B41"/>
    <w:rsid w:val="00383FE7"/>
    <w:rsid w:val="003851FE"/>
    <w:rsid w:val="003852BB"/>
    <w:rsid w:val="003858AB"/>
    <w:rsid w:val="00385A05"/>
    <w:rsid w:val="00385D41"/>
    <w:rsid w:val="00386189"/>
    <w:rsid w:val="003861B2"/>
    <w:rsid w:val="00386E5C"/>
    <w:rsid w:val="003875E8"/>
    <w:rsid w:val="00390678"/>
    <w:rsid w:val="00390691"/>
    <w:rsid w:val="00390B7B"/>
    <w:rsid w:val="00390CA6"/>
    <w:rsid w:val="00390D2E"/>
    <w:rsid w:val="003913A3"/>
    <w:rsid w:val="003914EC"/>
    <w:rsid w:val="003917BB"/>
    <w:rsid w:val="00391C72"/>
    <w:rsid w:val="003922B0"/>
    <w:rsid w:val="00392896"/>
    <w:rsid w:val="0039308D"/>
    <w:rsid w:val="003947E1"/>
    <w:rsid w:val="003969DD"/>
    <w:rsid w:val="00396CBC"/>
    <w:rsid w:val="003975BF"/>
    <w:rsid w:val="00397A69"/>
    <w:rsid w:val="00397EC7"/>
    <w:rsid w:val="003A082C"/>
    <w:rsid w:val="003A09F0"/>
    <w:rsid w:val="003A1293"/>
    <w:rsid w:val="003A177C"/>
    <w:rsid w:val="003A21C1"/>
    <w:rsid w:val="003A29B3"/>
    <w:rsid w:val="003A3475"/>
    <w:rsid w:val="003A36DB"/>
    <w:rsid w:val="003A5380"/>
    <w:rsid w:val="003A56EC"/>
    <w:rsid w:val="003A5DEC"/>
    <w:rsid w:val="003A648C"/>
    <w:rsid w:val="003A69B0"/>
    <w:rsid w:val="003A6B12"/>
    <w:rsid w:val="003A737B"/>
    <w:rsid w:val="003A75CA"/>
    <w:rsid w:val="003B00A7"/>
    <w:rsid w:val="003B00DB"/>
    <w:rsid w:val="003B0228"/>
    <w:rsid w:val="003B0C23"/>
    <w:rsid w:val="003B0DC4"/>
    <w:rsid w:val="003B1EF0"/>
    <w:rsid w:val="003B2095"/>
    <w:rsid w:val="003B2FB9"/>
    <w:rsid w:val="003B34EB"/>
    <w:rsid w:val="003B351C"/>
    <w:rsid w:val="003B3580"/>
    <w:rsid w:val="003B3D2D"/>
    <w:rsid w:val="003B4D14"/>
    <w:rsid w:val="003B6228"/>
    <w:rsid w:val="003B65B8"/>
    <w:rsid w:val="003B6FC5"/>
    <w:rsid w:val="003B771C"/>
    <w:rsid w:val="003B7A1F"/>
    <w:rsid w:val="003C0FF3"/>
    <w:rsid w:val="003C1671"/>
    <w:rsid w:val="003C16C4"/>
    <w:rsid w:val="003C19AF"/>
    <w:rsid w:val="003C25DE"/>
    <w:rsid w:val="003C2675"/>
    <w:rsid w:val="003C2A98"/>
    <w:rsid w:val="003C315D"/>
    <w:rsid w:val="003C35A1"/>
    <w:rsid w:val="003C506B"/>
    <w:rsid w:val="003C50B7"/>
    <w:rsid w:val="003C5863"/>
    <w:rsid w:val="003C5C07"/>
    <w:rsid w:val="003C6184"/>
    <w:rsid w:val="003C6437"/>
    <w:rsid w:val="003C6CCD"/>
    <w:rsid w:val="003C70AC"/>
    <w:rsid w:val="003C71A1"/>
    <w:rsid w:val="003C7CE9"/>
    <w:rsid w:val="003D0601"/>
    <w:rsid w:val="003D0F54"/>
    <w:rsid w:val="003D2001"/>
    <w:rsid w:val="003D20AA"/>
    <w:rsid w:val="003D21D4"/>
    <w:rsid w:val="003D2A36"/>
    <w:rsid w:val="003D2AA4"/>
    <w:rsid w:val="003D3105"/>
    <w:rsid w:val="003D36EA"/>
    <w:rsid w:val="003D3B66"/>
    <w:rsid w:val="003D3CB7"/>
    <w:rsid w:val="003D423D"/>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560"/>
    <w:rsid w:val="003E557D"/>
    <w:rsid w:val="003E5B77"/>
    <w:rsid w:val="003E5D34"/>
    <w:rsid w:val="003E5E70"/>
    <w:rsid w:val="003E5FD5"/>
    <w:rsid w:val="003E63C7"/>
    <w:rsid w:val="003E69F1"/>
    <w:rsid w:val="003E776C"/>
    <w:rsid w:val="003E7793"/>
    <w:rsid w:val="003F0E0C"/>
    <w:rsid w:val="003F0F3C"/>
    <w:rsid w:val="003F174E"/>
    <w:rsid w:val="003F2425"/>
    <w:rsid w:val="003F26AC"/>
    <w:rsid w:val="003F2B1A"/>
    <w:rsid w:val="003F2B46"/>
    <w:rsid w:val="003F2BD1"/>
    <w:rsid w:val="003F36AB"/>
    <w:rsid w:val="003F3A96"/>
    <w:rsid w:val="003F4BB3"/>
    <w:rsid w:val="003F51E3"/>
    <w:rsid w:val="003F5350"/>
    <w:rsid w:val="003F6C27"/>
    <w:rsid w:val="003F728F"/>
    <w:rsid w:val="003F758E"/>
    <w:rsid w:val="003F76E0"/>
    <w:rsid w:val="003F7719"/>
    <w:rsid w:val="003F7D70"/>
    <w:rsid w:val="00400476"/>
    <w:rsid w:val="004005DC"/>
    <w:rsid w:val="00400831"/>
    <w:rsid w:val="00400B8B"/>
    <w:rsid w:val="00400D6B"/>
    <w:rsid w:val="0040172E"/>
    <w:rsid w:val="00401780"/>
    <w:rsid w:val="00401977"/>
    <w:rsid w:val="00401F06"/>
    <w:rsid w:val="00402FAF"/>
    <w:rsid w:val="0040301C"/>
    <w:rsid w:val="00403508"/>
    <w:rsid w:val="00403817"/>
    <w:rsid w:val="00403AB0"/>
    <w:rsid w:val="004040A9"/>
    <w:rsid w:val="004059BB"/>
    <w:rsid w:val="00406315"/>
    <w:rsid w:val="004067CD"/>
    <w:rsid w:val="00406A06"/>
    <w:rsid w:val="00407CBB"/>
    <w:rsid w:val="0041152B"/>
    <w:rsid w:val="0041181B"/>
    <w:rsid w:val="004124A1"/>
    <w:rsid w:val="00412714"/>
    <w:rsid w:val="0041338A"/>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7B1"/>
    <w:rsid w:val="00417B4B"/>
    <w:rsid w:val="00420981"/>
    <w:rsid w:val="00421E97"/>
    <w:rsid w:val="004224C6"/>
    <w:rsid w:val="00422CD9"/>
    <w:rsid w:val="004230D3"/>
    <w:rsid w:val="00423A28"/>
    <w:rsid w:val="00423B4A"/>
    <w:rsid w:val="00423D91"/>
    <w:rsid w:val="0042501B"/>
    <w:rsid w:val="0042513D"/>
    <w:rsid w:val="0042516F"/>
    <w:rsid w:val="0042539F"/>
    <w:rsid w:val="00425520"/>
    <w:rsid w:val="00425814"/>
    <w:rsid w:val="00425852"/>
    <w:rsid w:val="00425A3F"/>
    <w:rsid w:val="00426CFB"/>
    <w:rsid w:val="0042733D"/>
    <w:rsid w:val="00427C56"/>
    <w:rsid w:val="004307F8"/>
    <w:rsid w:val="00430837"/>
    <w:rsid w:val="00430D16"/>
    <w:rsid w:val="00431082"/>
    <w:rsid w:val="00431335"/>
    <w:rsid w:val="00431563"/>
    <w:rsid w:val="00431871"/>
    <w:rsid w:val="00431EF0"/>
    <w:rsid w:val="00432A9A"/>
    <w:rsid w:val="00432C3C"/>
    <w:rsid w:val="00433035"/>
    <w:rsid w:val="004340A1"/>
    <w:rsid w:val="00434B57"/>
    <w:rsid w:val="0043638D"/>
    <w:rsid w:val="0043641E"/>
    <w:rsid w:val="00436F12"/>
    <w:rsid w:val="004371E7"/>
    <w:rsid w:val="004372BB"/>
    <w:rsid w:val="00437800"/>
    <w:rsid w:val="00437AE7"/>
    <w:rsid w:val="0044051C"/>
    <w:rsid w:val="00441793"/>
    <w:rsid w:val="00441B74"/>
    <w:rsid w:val="00441ED6"/>
    <w:rsid w:val="00442B7B"/>
    <w:rsid w:val="00442F63"/>
    <w:rsid w:val="004437DE"/>
    <w:rsid w:val="00443AC5"/>
    <w:rsid w:val="004445E5"/>
    <w:rsid w:val="004448C0"/>
    <w:rsid w:val="00444A0F"/>
    <w:rsid w:val="0044532C"/>
    <w:rsid w:val="00445B08"/>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B15"/>
    <w:rsid w:val="00457425"/>
    <w:rsid w:val="0045757E"/>
    <w:rsid w:val="004575BC"/>
    <w:rsid w:val="00457E62"/>
    <w:rsid w:val="00460339"/>
    <w:rsid w:val="00460C8A"/>
    <w:rsid w:val="004618B5"/>
    <w:rsid w:val="00461B2E"/>
    <w:rsid w:val="0046367A"/>
    <w:rsid w:val="00463A6A"/>
    <w:rsid w:val="00463A95"/>
    <w:rsid w:val="00463DD0"/>
    <w:rsid w:val="004649D9"/>
    <w:rsid w:val="0046550E"/>
    <w:rsid w:val="004668F2"/>
    <w:rsid w:val="004673CF"/>
    <w:rsid w:val="004676EF"/>
    <w:rsid w:val="0046796F"/>
    <w:rsid w:val="00467D2D"/>
    <w:rsid w:val="00471873"/>
    <w:rsid w:val="004729C3"/>
    <w:rsid w:val="00473283"/>
    <w:rsid w:val="00473462"/>
    <w:rsid w:val="00473912"/>
    <w:rsid w:val="00474AE4"/>
    <w:rsid w:val="00475473"/>
    <w:rsid w:val="004757F9"/>
    <w:rsid w:val="00475866"/>
    <w:rsid w:val="00475FC7"/>
    <w:rsid w:val="00476178"/>
    <w:rsid w:val="004805FC"/>
    <w:rsid w:val="00480D46"/>
    <w:rsid w:val="00481BC3"/>
    <w:rsid w:val="00482148"/>
    <w:rsid w:val="0048273B"/>
    <w:rsid w:val="00482FD8"/>
    <w:rsid w:val="00482FF9"/>
    <w:rsid w:val="00483206"/>
    <w:rsid w:val="004834A1"/>
    <w:rsid w:val="00483DC9"/>
    <w:rsid w:val="0048442C"/>
    <w:rsid w:val="00485A9B"/>
    <w:rsid w:val="00485BFB"/>
    <w:rsid w:val="00485CAD"/>
    <w:rsid w:val="0048639E"/>
    <w:rsid w:val="00486750"/>
    <w:rsid w:val="0049006D"/>
    <w:rsid w:val="004900B1"/>
    <w:rsid w:val="00490181"/>
    <w:rsid w:val="00490451"/>
    <w:rsid w:val="00490A70"/>
    <w:rsid w:val="00490ECB"/>
    <w:rsid w:val="00491B87"/>
    <w:rsid w:val="00493354"/>
    <w:rsid w:val="00493798"/>
    <w:rsid w:val="004942D9"/>
    <w:rsid w:val="0049463F"/>
    <w:rsid w:val="00494B76"/>
    <w:rsid w:val="0049544F"/>
    <w:rsid w:val="00495BC9"/>
    <w:rsid w:val="00496915"/>
    <w:rsid w:val="00496BFC"/>
    <w:rsid w:val="004A03DA"/>
    <w:rsid w:val="004A1989"/>
    <w:rsid w:val="004A1AF9"/>
    <w:rsid w:val="004A1E0E"/>
    <w:rsid w:val="004A2BFD"/>
    <w:rsid w:val="004A2CFB"/>
    <w:rsid w:val="004A3160"/>
    <w:rsid w:val="004A39F7"/>
    <w:rsid w:val="004A3BCF"/>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2E0D"/>
    <w:rsid w:val="004B3680"/>
    <w:rsid w:val="004B46F3"/>
    <w:rsid w:val="004B5FB4"/>
    <w:rsid w:val="004B645E"/>
    <w:rsid w:val="004B6A48"/>
    <w:rsid w:val="004B792E"/>
    <w:rsid w:val="004B7B68"/>
    <w:rsid w:val="004C030F"/>
    <w:rsid w:val="004C0FF3"/>
    <w:rsid w:val="004C0FF8"/>
    <w:rsid w:val="004C12BF"/>
    <w:rsid w:val="004C15AC"/>
    <w:rsid w:val="004C179A"/>
    <w:rsid w:val="004C2FC9"/>
    <w:rsid w:val="004C3199"/>
    <w:rsid w:val="004C33EA"/>
    <w:rsid w:val="004C4016"/>
    <w:rsid w:val="004C45E4"/>
    <w:rsid w:val="004C616D"/>
    <w:rsid w:val="004C6BD6"/>
    <w:rsid w:val="004C6D6A"/>
    <w:rsid w:val="004C70B8"/>
    <w:rsid w:val="004C7BE9"/>
    <w:rsid w:val="004C7D06"/>
    <w:rsid w:val="004D18DE"/>
    <w:rsid w:val="004D27B7"/>
    <w:rsid w:val="004D2960"/>
    <w:rsid w:val="004D2B5D"/>
    <w:rsid w:val="004D3A35"/>
    <w:rsid w:val="004D3BA6"/>
    <w:rsid w:val="004D3D7B"/>
    <w:rsid w:val="004D3FD0"/>
    <w:rsid w:val="004D4440"/>
    <w:rsid w:val="004D467F"/>
    <w:rsid w:val="004D4935"/>
    <w:rsid w:val="004D4DB2"/>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2FC"/>
    <w:rsid w:val="004E7617"/>
    <w:rsid w:val="004E762A"/>
    <w:rsid w:val="004F0297"/>
    <w:rsid w:val="004F06AA"/>
    <w:rsid w:val="004F0CB2"/>
    <w:rsid w:val="004F16F2"/>
    <w:rsid w:val="004F1816"/>
    <w:rsid w:val="004F1B1F"/>
    <w:rsid w:val="004F2E34"/>
    <w:rsid w:val="004F3383"/>
    <w:rsid w:val="004F3CA3"/>
    <w:rsid w:val="004F3EB2"/>
    <w:rsid w:val="004F4A19"/>
    <w:rsid w:val="004F57A9"/>
    <w:rsid w:val="004F5ACC"/>
    <w:rsid w:val="004F5C38"/>
    <w:rsid w:val="004F60C5"/>
    <w:rsid w:val="004F67C2"/>
    <w:rsid w:val="004F77AF"/>
    <w:rsid w:val="004F79E3"/>
    <w:rsid w:val="004F7B9C"/>
    <w:rsid w:val="004F7C7B"/>
    <w:rsid w:val="004F7D42"/>
    <w:rsid w:val="00500C16"/>
    <w:rsid w:val="00501339"/>
    <w:rsid w:val="0050252D"/>
    <w:rsid w:val="00502680"/>
    <w:rsid w:val="005032C8"/>
    <w:rsid w:val="00504DCB"/>
    <w:rsid w:val="0050562A"/>
    <w:rsid w:val="00505A14"/>
    <w:rsid w:val="00505AC3"/>
    <w:rsid w:val="0050659E"/>
    <w:rsid w:val="00506E23"/>
    <w:rsid w:val="005076F0"/>
    <w:rsid w:val="00507D71"/>
    <w:rsid w:val="00510012"/>
    <w:rsid w:val="00510A8E"/>
    <w:rsid w:val="005118F7"/>
    <w:rsid w:val="00511BAA"/>
    <w:rsid w:val="00511E49"/>
    <w:rsid w:val="00511E6E"/>
    <w:rsid w:val="005120ED"/>
    <w:rsid w:val="00512ACF"/>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273A"/>
    <w:rsid w:val="00522D7E"/>
    <w:rsid w:val="00522FB9"/>
    <w:rsid w:val="0052394F"/>
    <w:rsid w:val="00523F7A"/>
    <w:rsid w:val="00524A16"/>
    <w:rsid w:val="005250E1"/>
    <w:rsid w:val="0052511F"/>
    <w:rsid w:val="005260A4"/>
    <w:rsid w:val="00526A0B"/>
    <w:rsid w:val="00527040"/>
    <w:rsid w:val="00527301"/>
    <w:rsid w:val="00527648"/>
    <w:rsid w:val="005300CB"/>
    <w:rsid w:val="00530897"/>
    <w:rsid w:val="00531645"/>
    <w:rsid w:val="0053184B"/>
    <w:rsid w:val="00532394"/>
    <w:rsid w:val="00533396"/>
    <w:rsid w:val="0053448A"/>
    <w:rsid w:val="00535255"/>
    <w:rsid w:val="00536232"/>
    <w:rsid w:val="005364FD"/>
    <w:rsid w:val="00536818"/>
    <w:rsid w:val="00536A5F"/>
    <w:rsid w:val="00536FBF"/>
    <w:rsid w:val="005375C7"/>
    <w:rsid w:val="00540025"/>
    <w:rsid w:val="00540493"/>
    <w:rsid w:val="0054055D"/>
    <w:rsid w:val="00540B85"/>
    <w:rsid w:val="00541DF2"/>
    <w:rsid w:val="00542E19"/>
    <w:rsid w:val="0054333E"/>
    <w:rsid w:val="005437EA"/>
    <w:rsid w:val="00543CF3"/>
    <w:rsid w:val="00544105"/>
    <w:rsid w:val="005448D0"/>
    <w:rsid w:val="00545468"/>
    <w:rsid w:val="00545537"/>
    <w:rsid w:val="00545F5D"/>
    <w:rsid w:val="00545FD4"/>
    <w:rsid w:val="005465AE"/>
    <w:rsid w:val="00546641"/>
    <w:rsid w:val="00547776"/>
    <w:rsid w:val="0055053C"/>
    <w:rsid w:val="00550981"/>
    <w:rsid w:val="00550E25"/>
    <w:rsid w:val="00550EA0"/>
    <w:rsid w:val="00550EF9"/>
    <w:rsid w:val="00552171"/>
    <w:rsid w:val="00552219"/>
    <w:rsid w:val="00552653"/>
    <w:rsid w:val="005531D0"/>
    <w:rsid w:val="00553869"/>
    <w:rsid w:val="00554192"/>
    <w:rsid w:val="0055450A"/>
    <w:rsid w:val="00554C09"/>
    <w:rsid w:val="00554C6B"/>
    <w:rsid w:val="00555055"/>
    <w:rsid w:val="00555498"/>
    <w:rsid w:val="00555D97"/>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9DB"/>
    <w:rsid w:val="00570829"/>
    <w:rsid w:val="005708EE"/>
    <w:rsid w:val="00570A6C"/>
    <w:rsid w:val="00570EA4"/>
    <w:rsid w:val="00570ED1"/>
    <w:rsid w:val="00571197"/>
    <w:rsid w:val="005711DC"/>
    <w:rsid w:val="00572093"/>
    <w:rsid w:val="00572DDD"/>
    <w:rsid w:val="00573965"/>
    <w:rsid w:val="005744B8"/>
    <w:rsid w:val="005747CE"/>
    <w:rsid w:val="00574EE0"/>
    <w:rsid w:val="005752AB"/>
    <w:rsid w:val="00575377"/>
    <w:rsid w:val="00575A33"/>
    <w:rsid w:val="00576433"/>
    <w:rsid w:val="00576574"/>
    <w:rsid w:val="00576B7E"/>
    <w:rsid w:val="00577A03"/>
    <w:rsid w:val="00577AEB"/>
    <w:rsid w:val="00580625"/>
    <w:rsid w:val="00580B15"/>
    <w:rsid w:val="00580D51"/>
    <w:rsid w:val="00581205"/>
    <w:rsid w:val="00581E15"/>
    <w:rsid w:val="00581E9A"/>
    <w:rsid w:val="0058288B"/>
    <w:rsid w:val="00583A08"/>
    <w:rsid w:val="00583D59"/>
    <w:rsid w:val="00583E63"/>
    <w:rsid w:val="00584FED"/>
    <w:rsid w:val="00585273"/>
    <w:rsid w:val="00585EDD"/>
    <w:rsid w:val="00586256"/>
    <w:rsid w:val="005869FF"/>
    <w:rsid w:val="00590761"/>
    <w:rsid w:val="005932CF"/>
    <w:rsid w:val="005936FA"/>
    <w:rsid w:val="00595490"/>
    <w:rsid w:val="00595794"/>
    <w:rsid w:val="00595B54"/>
    <w:rsid w:val="00595BB1"/>
    <w:rsid w:val="0059751D"/>
    <w:rsid w:val="00597ABD"/>
    <w:rsid w:val="005A0050"/>
    <w:rsid w:val="005A0159"/>
    <w:rsid w:val="005A053A"/>
    <w:rsid w:val="005A0726"/>
    <w:rsid w:val="005A0809"/>
    <w:rsid w:val="005A0FCE"/>
    <w:rsid w:val="005A1E7C"/>
    <w:rsid w:val="005A2779"/>
    <w:rsid w:val="005A2928"/>
    <w:rsid w:val="005A2E85"/>
    <w:rsid w:val="005A3F2E"/>
    <w:rsid w:val="005A43B5"/>
    <w:rsid w:val="005A45F3"/>
    <w:rsid w:val="005A4B11"/>
    <w:rsid w:val="005A5175"/>
    <w:rsid w:val="005A6693"/>
    <w:rsid w:val="005A6B4F"/>
    <w:rsid w:val="005B0261"/>
    <w:rsid w:val="005B080D"/>
    <w:rsid w:val="005B0E05"/>
    <w:rsid w:val="005B1382"/>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C1776"/>
    <w:rsid w:val="005C19F2"/>
    <w:rsid w:val="005C1C1F"/>
    <w:rsid w:val="005C23A7"/>
    <w:rsid w:val="005C2AEC"/>
    <w:rsid w:val="005C31A2"/>
    <w:rsid w:val="005C35D0"/>
    <w:rsid w:val="005C44C4"/>
    <w:rsid w:val="005C473E"/>
    <w:rsid w:val="005C4B9E"/>
    <w:rsid w:val="005C51B9"/>
    <w:rsid w:val="005C56A6"/>
    <w:rsid w:val="005C5C7F"/>
    <w:rsid w:val="005C5E92"/>
    <w:rsid w:val="005C6541"/>
    <w:rsid w:val="005C6A83"/>
    <w:rsid w:val="005C7C84"/>
    <w:rsid w:val="005C7CAF"/>
    <w:rsid w:val="005D3395"/>
    <w:rsid w:val="005D351C"/>
    <w:rsid w:val="005D3C38"/>
    <w:rsid w:val="005D437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3486"/>
    <w:rsid w:val="005E3CFD"/>
    <w:rsid w:val="005E4CE4"/>
    <w:rsid w:val="005E5796"/>
    <w:rsid w:val="005E5B4D"/>
    <w:rsid w:val="005E5EE2"/>
    <w:rsid w:val="005E6295"/>
    <w:rsid w:val="005E664C"/>
    <w:rsid w:val="005E66C0"/>
    <w:rsid w:val="005F0470"/>
    <w:rsid w:val="005F058E"/>
    <w:rsid w:val="005F0FA1"/>
    <w:rsid w:val="005F1051"/>
    <w:rsid w:val="005F200C"/>
    <w:rsid w:val="005F31B2"/>
    <w:rsid w:val="005F3749"/>
    <w:rsid w:val="005F391E"/>
    <w:rsid w:val="005F3B64"/>
    <w:rsid w:val="005F3E4B"/>
    <w:rsid w:val="005F4333"/>
    <w:rsid w:val="005F5813"/>
    <w:rsid w:val="005F5A16"/>
    <w:rsid w:val="005F5C3E"/>
    <w:rsid w:val="005F6B0F"/>
    <w:rsid w:val="005F6F47"/>
    <w:rsid w:val="005F747E"/>
    <w:rsid w:val="005F7B08"/>
    <w:rsid w:val="0060081D"/>
    <w:rsid w:val="00600FE5"/>
    <w:rsid w:val="0060158B"/>
    <w:rsid w:val="00601C0D"/>
    <w:rsid w:val="00601DBA"/>
    <w:rsid w:val="00601DFB"/>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529"/>
    <w:rsid w:val="006079F5"/>
    <w:rsid w:val="0061040E"/>
    <w:rsid w:val="006109D7"/>
    <w:rsid w:val="00610C5A"/>
    <w:rsid w:val="00610DC7"/>
    <w:rsid w:val="00612B1A"/>
    <w:rsid w:val="006130EF"/>
    <w:rsid w:val="006135B6"/>
    <w:rsid w:val="006156C5"/>
    <w:rsid w:val="006156FA"/>
    <w:rsid w:val="00616828"/>
    <w:rsid w:val="006168F3"/>
    <w:rsid w:val="006173A2"/>
    <w:rsid w:val="006176D2"/>
    <w:rsid w:val="006178AE"/>
    <w:rsid w:val="006206C6"/>
    <w:rsid w:val="006208D6"/>
    <w:rsid w:val="00620BED"/>
    <w:rsid w:val="0062108E"/>
    <w:rsid w:val="0062173F"/>
    <w:rsid w:val="00621840"/>
    <w:rsid w:val="00621C03"/>
    <w:rsid w:val="00621F84"/>
    <w:rsid w:val="00622985"/>
    <w:rsid w:val="00622CC9"/>
    <w:rsid w:val="00623B0A"/>
    <w:rsid w:val="00623E55"/>
    <w:rsid w:val="0062432F"/>
    <w:rsid w:val="00624B21"/>
    <w:rsid w:val="00625039"/>
    <w:rsid w:val="006255D7"/>
    <w:rsid w:val="0062624D"/>
    <w:rsid w:val="006265A4"/>
    <w:rsid w:val="00626E61"/>
    <w:rsid w:val="00626EB8"/>
    <w:rsid w:val="00626EC5"/>
    <w:rsid w:val="00630FFB"/>
    <w:rsid w:val="006315A2"/>
    <w:rsid w:val="00631AD8"/>
    <w:rsid w:val="00631D3B"/>
    <w:rsid w:val="00631E59"/>
    <w:rsid w:val="0063223D"/>
    <w:rsid w:val="006327A7"/>
    <w:rsid w:val="00633161"/>
    <w:rsid w:val="00633316"/>
    <w:rsid w:val="00633337"/>
    <w:rsid w:val="00633834"/>
    <w:rsid w:val="00633B69"/>
    <w:rsid w:val="006344D5"/>
    <w:rsid w:val="00634562"/>
    <w:rsid w:val="006348C7"/>
    <w:rsid w:val="006348E6"/>
    <w:rsid w:val="00635AFF"/>
    <w:rsid w:val="00635C8A"/>
    <w:rsid w:val="0063658F"/>
    <w:rsid w:val="006366C8"/>
    <w:rsid w:val="00636E8F"/>
    <w:rsid w:val="006372A8"/>
    <w:rsid w:val="00637A74"/>
    <w:rsid w:val="00640B15"/>
    <w:rsid w:val="0064133E"/>
    <w:rsid w:val="00641535"/>
    <w:rsid w:val="00641DA7"/>
    <w:rsid w:val="006422E5"/>
    <w:rsid w:val="0064282E"/>
    <w:rsid w:val="00642D8E"/>
    <w:rsid w:val="0064354B"/>
    <w:rsid w:val="00644751"/>
    <w:rsid w:val="00644D7D"/>
    <w:rsid w:val="00645BDF"/>
    <w:rsid w:val="006460B9"/>
    <w:rsid w:val="00646D51"/>
    <w:rsid w:val="00646D6D"/>
    <w:rsid w:val="00647129"/>
    <w:rsid w:val="006501A2"/>
    <w:rsid w:val="00650D8E"/>
    <w:rsid w:val="006516BC"/>
    <w:rsid w:val="006529C7"/>
    <w:rsid w:val="00652D7D"/>
    <w:rsid w:val="00652F48"/>
    <w:rsid w:val="00653260"/>
    <w:rsid w:val="006535AD"/>
    <w:rsid w:val="00653653"/>
    <w:rsid w:val="00653D82"/>
    <w:rsid w:val="00653E0E"/>
    <w:rsid w:val="0065423E"/>
    <w:rsid w:val="0065477D"/>
    <w:rsid w:val="006555A9"/>
    <w:rsid w:val="006564DB"/>
    <w:rsid w:val="00657383"/>
    <w:rsid w:val="006575C1"/>
    <w:rsid w:val="006579C1"/>
    <w:rsid w:val="00657E21"/>
    <w:rsid w:val="006603FC"/>
    <w:rsid w:val="00661114"/>
    <w:rsid w:val="0066152F"/>
    <w:rsid w:val="00661709"/>
    <w:rsid w:val="006618A0"/>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700FE"/>
    <w:rsid w:val="00670156"/>
    <w:rsid w:val="006702C1"/>
    <w:rsid w:val="00670CC0"/>
    <w:rsid w:val="006718DE"/>
    <w:rsid w:val="00671D0D"/>
    <w:rsid w:val="006733C4"/>
    <w:rsid w:val="00673771"/>
    <w:rsid w:val="006758D2"/>
    <w:rsid w:val="00675F52"/>
    <w:rsid w:val="0067620E"/>
    <w:rsid w:val="006764A6"/>
    <w:rsid w:val="006773D1"/>
    <w:rsid w:val="00677E11"/>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68F7"/>
    <w:rsid w:val="00690072"/>
    <w:rsid w:val="006902E0"/>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1263"/>
    <w:rsid w:val="006A16D1"/>
    <w:rsid w:val="006A18CC"/>
    <w:rsid w:val="006A1D75"/>
    <w:rsid w:val="006A2DD4"/>
    <w:rsid w:val="006A2FF1"/>
    <w:rsid w:val="006A3697"/>
    <w:rsid w:val="006A3AC7"/>
    <w:rsid w:val="006A4B0C"/>
    <w:rsid w:val="006A4CED"/>
    <w:rsid w:val="006A4F8B"/>
    <w:rsid w:val="006A6858"/>
    <w:rsid w:val="006A6B39"/>
    <w:rsid w:val="006A6D4D"/>
    <w:rsid w:val="006A6EA2"/>
    <w:rsid w:val="006A6EB3"/>
    <w:rsid w:val="006A73F9"/>
    <w:rsid w:val="006A7B32"/>
    <w:rsid w:val="006B07D3"/>
    <w:rsid w:val="006B1809"/>
    <w:rsid w:val="006B1C0A"/>
    <w:rsid w:val="006B2D21"/>
    <w:rsid w:val="006B2E2B"/>
    <w:rsid w:val="006B3A9E"/>
    <w:rsid w:val="006B3F92"/>
    <w:rsid w:val="006B428F"/>
    <w:rsid w:val="006B54D1"/>
    <w:rsid w:val="006B55C1"/>
    <w:rsid w:val="006B60FA"/>
    <w:rsid w:val="006B65AB"/>
    <w:rsid w:val="006B6749"/>
    <w:rsid w:val="006B6CC6"/>
    <w:rsid w:val="006B71EC"/>
    <w:rsid w:val="006B7AB3"/>
    <w:rsid w:val="006B7B78"/>
    <w:rsid w:val="006B7F62"/>
    <w:rsid w:val="006C00E0"/>
    <w:rsid w:val="006C03F3"/>
    <w:rsid w:val="006C12D0"/>
    <w:rsid w:val="006C159A"/>
    <w:rsid w:val="006C1696"/>
    <w:rsid w:val="006C181F"/>
    <w:rsid w:val="006C1DC0"/>
    <w:rsid w:val="006C2C78"/>
    <w:rsid w:val="006C3203"/>
    <w:rsid w:val="006C4225"/>
    <w:rsid w:val="006C42D8"/>
    <w:rsid w:val="006C4A84"/>
    <w:rsid w:val="006C507E"/>
    <w:rsid w:val="006C5380"/>
    <w:rsid w:val="006C5F43"/>
    <w:rsid w:val="006C79B3"/>
    <w:rsid w:val="006C7CA3"/>
    <w:rsid w:val="006D0432"/>
    <w:rsid w:val="006D05B5"/>
    <w:rsid w:val="006D0EBE"/>
    <w:rsid w:val="006D26CE"/>
    <w:rsid w:val="006D30CF"/>
    <w:rsid w:val="006D3CCF"/>
    <w:rsid w:val="006D4334"/>
    <w:rsid w:val="006D5317"/>
    <w:rsid w:val="006D5400"/>
    <w:rsid w:val="006D583C"/>
    <w:rsid w:val="006D5BB5"/>
    <w:rsid w:val="006D5DE4"/>
    <w:rsid w:val="006D6C1F"/>
    <w:rsid w:val="006E0A9F"/>
    <w:rsid w:val="006E1812"/>
    <w:rsid w:val="006E2671"/>
    <w:rsid w:val="006E2F6E"/>
    <w:rsid w:val="006E3546"/>
    <w:rsid w:val="006E38D7"/>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5C9"/>
    <w:rsid w:val="006F5786"/>
    <w:rsid w:val="006F5DAC"/>
    <w:rsid w:val="006F5F53"/>
    <w:rsid w:val="006F60AC"/>
    <w:rsid w:val="006F627E"/>
    <w:rsid w:val="006F667E"/>
    <w:rsid w:val="006F6CEF"/>
    <w:rsid w:val="00700308"/>
    <w:rsid w:val="007009C4"/>
    <w:rsid w:val="00700E06"/>
    <w:rsid w:val="00701736"/>
    <w:rsid w:val="007017DA"/>
    <w:rsid w:val="0070231A"/>
    <w:rsid w:val="0070251A"/>
    <w:rsid w:val="00702A26"/>
    <w:rsid w:val="00702B86"/>
    <w:rsid w:val="00703C32"/>
    <w:rsid w:val="00704419"/>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103B"/>
    <w:rsid w:val="007117A2"/>
    <w:rsid w:val="0071265A"/>
    <w:rsid w:val="00712817"/>
    <w:rsid w:val="00712896"/>
    <w:rsid w:val="0071320E"/>
    <w:rsid w:val="007136A8"/>
    <w:rsid w:val="00714A37"/>
    <w:rsid w:val="00714DCE"/>
    <w:rsid w:val="00715828"/>
    <w:rsid w:val="00716039"/>
    <w:rsid w:val="007160AC"/>
    <w:rsid w:val="00716780"/>
    <w:rsid w:val="00717D43"/>
    <w:rsid w:val="00721445"/>
    <w:rsid w:val="0072145C"/>
    <w:rsid w:val="00721B18"/>
    <w:rsid w:val="00721FBE"/>
    <w:rsid w:val="007222C5"/>
    <w:rsid w:val="00723910"/>
    <w:rsid w:val="00724B43"/>
    <w:rsid w:val="00725687"/>
    <w:rsid w:val="00725E54"/>
    <w:rsid w:val="007264EF"/>
    <w:rsid w:val="007272F0"/>
    <w:rsid w:val="00727747"/>
    <w:rsid w:val="00727AAB"/>
    <w:rsid w:val="00727C14"/>
    <w:rsid w:val="00727D87"/>
    <w:rsid w:val="00731383"/>
    <w:rsid w:val="0073154A"/>
    <w:rsid w:val="00731AB2"/>
    <w:rsid w:val="007326D9"/>
    <w:rsid w:val="00732BE0"/>
    <w:rsid w:val="00732F8B"/>
    <w:rsid w:val="007344E1"/>
    <w:rsid w:val="007353DA"/>
    <w:rsid w:val="007360B9"/>
    <w:rsid w:val="00737470"/>
    <w:rsid w:val="00737560"/>
    <w:rsid w:val="00737E04"/>
    <w:rsid w:val="007400A2"/>
    <w:rsid w:val="007406D1"/>
    <w:rsid w:val="007412DB"/>
    <w:rsid w:val="00742797"/>
    <w:rsid w:val="00742994"/>
    <w:rsid w:val="00742A6D"/>
    <w:rsid w:val="00742FFF"/>
    <w:rsid w:val="007430CC"/>
    <w:rsid w:val="00743705"/>
    <w:rsid w:val="007441E4"/>
    <w:rsid w:val="007442EE"/>
    <w:rsid w:val="007445F2"/>
    <w:rsid w:val="00744A8C"/>
    <w:rsid w:val="00745342"/>
    <w:rsid w:val="00746466"/>
    <w:rsid w:val="007471A4"/>
    <w:rsid w:val="00747B0F"/>
    <w:rsid w:val="007504A2"/>
    <w:rsid w:val="00750F99"/>
    <w:rsid w:val="007519ED"/>
    <w:rsid w:val="00752294"/>
    <w:rsid w:val="00753624"/>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1EBC"/>
    <w:rsid w:val="00773325"/>
    <w:rsid w:val="00773427"/>
    <w:rsid w:val="007735C3"/>
    <w:rsid w:val="00774E35"/>
    <w:rsid w:val="00775E35"/>
    <w:rsid w:val="00776539"/>
    <w:rsid w:val="00776669"/>
    <w:rsid w:val="00776750"/>
    <w:rsid w:val="00776837"/>
    <w:rsid w:val="00776FB5"/>
    <w:rsid w:val="007772EB"/>
    <w:rsid w:val="0077761C"/>
    <w:rsid w:val="00780029"/>
    <w:rsid w:val="0078067A"/>
    <w:rsid w:val="007810C2"/>
    <w:rsid w:val="0078124F"/>
    <w:rsid w:val="00781E1F"/>
    <w:rsid w:val="00781F65"/>
    <w:rsid w:val="00781FB6"/>
    <w:rsid w:val="007823E9"/>
    <w:rsid w:val="00782615"/>
    <w:rsid w:val="00782767"/>
    <w:rsid w:val="00782971"/>
    <w:rsid w:val="00782F2B"/>
    <w:rsid w:val="0078301E"/>
    <w:rsid w:val="00784572"/>
    <w:rsid w:val="00784621"/>
    <w:rsid w:val="00784C2D"/>
    <w:rsid w:val="00784DEA"/>
    <w:rsid w:val="00784F8B"/>
    <w:rsid w:val="00785A79"/>
    <w:rsid w:val="007862B6"/>
    <w:rsid w:val="00786A3E"/>
    <w:rsid w:val="00787512"/>
    <w:rsid w:val="0078782F"/>
    <w:rsid w:val="007878F8"/>
    <w:rsid w:val="007905E5"/>
    <w:rsid w:val="00790915"/>
    <w:rsid w:val="0079179E"/>
    <w:rsid w:val="00791A4E"/>
    <w:rsid w:val="007927F3"/>
    <w:rsid w:val="00792884"/>
    <w:rsid w:val="0079430F"/>
    <w:rsid w:val="007945B3"/>
    <w:rsid w:val="007948DE"/>
    <w:rsid w:val="00794EA0"/>
    <w:rsid w:val="0079685E"/>
    <w:rsid w:val="00796C96"/>
    <w:rsid w:val="00797145"/>
    <w:rsid w:val="00797FBC"/>
    <w:rsid w:val="007A0015"/>
    <w:rsid w:val="007A0411"/>
    <w:rsid w:val="007A0897"/>
    <w:rsid w:val="007A0AEC"/>
    <w:rsid w:val="007A1611"/>
    <w:rsid w:val="007A255B"/>
    <w:rsid w:val="007A2E63"/>
    <w:rsid w:val="007A3328"/>
    <w:rsid w:val="007A34DB"/>
    <w:rsid w:val="007A378D"/>
    <w:rsid w:val="007A3EDA"/>
    <w:rsid w:val="007A40FE"/>
    <w:rsid w:val="007A429A"/>
    <w:rsid w:val="007A4FA2"/>
    <w:rsid w:val="007A5B94"/>
    <w:rsid w:val="007A6470"/>
    <w:rsid w:val="007A6A34"/>
    <w:rsid w:val="007A6BBE"/>
    <w:rsid w:val="007A7046"/>
    <w:rsid w:val="007A7778"/>
    <w:rsid w:val="007B0F98"/>
    <w:rsid w:val="007B10F4"/>
    <w:rsid w:val="007B1405"/>
    <w:rsid w:val="007B1768"/>
    <w:rsid w:val="007B1AC8"/>
    <w:rsid w:val="007B1F66"/>
    <w:rsid w:val="007B23B9"/>
    <w:rsid w:val="007B24F8"/>
    <w:rsid w:val="007B2901"/>
    <w:rsid w:val="007B3146"/>
    <w:rsid w:val="007B3559"/>
    <w:rsid w:val="007B3663"/>
    <w:rsid w:val="007B3D40"/>
    <w:rsid w:val="007B4538"/>
    <w:rsid w:val="007B457B"/>
    <w:rsid w:val="007B5085"/>
    <w:rsid w:val="007B50FE"/>
    <w:rsid w:val="007B5159"/>
    <w:rsid w:val="007B5647"/>
    <w:rsid w:val="007B59D8"/>
    <w:rsid w:val="007B6317"/>
    <w:rsid w:val="007B6524"/>
    <w:rsid w:val="007C0A6B"/>
    <w:rsid w:val="007C19D5"/>
    <w:rsid w:val="007C1AC6"/>
    <w:rsid w:val="007C36E9"/>
    <w:rsid w:val="007C3E55"/>
    <w:rsid w:val="007C4E63"/>
    <w:rsid w:val="007C52E7"/>
    <w:rsid w:val="007C5545"/>
    <w:rsid w:val="007C5EF5"/>
    <w:rsid w:val="007C65C3"/>
    <w:rsid w:val="007C7993"/>
    <w:rsid w:val="007D00CD"/>
    <w:rsid w:val="007D0594"/>
    <w:rsid w:val="007D097A"/>
    <w:rsid w:val="007D2A6A"/>
    <w:rsid w:val="007D30E2"/>
    <w:rsid w:val="007D32A1"/>
    <w:rsid w:val="007D3A0E"/>
    <w:rsid w:val="007D40E3"/>
    <w:rsid w:val="007D525D"/>
    <w:rsid w:val="007D5C53"/>
    <w:rsid w:val="007D5C95"/>
    <w:rsid w:val="007D5EE6"/>
    <w:rsid w:val="007D624C"/>
    <w:rsid w:val="007D6314"/>
    <w:rsid w:val="007D7FD8"/>
    <w:rsid w:val="007E1EB9"/>
    <w:rsid w:val="007E418A"/>
    <w:rsid w:val="007E4414"/>
    <w:rsid w:val="007E5B1F"/>
    <w:rsid w:val="007E5E86"/>
    <w:rsid w:val="007E61DC"/>
    <w:rsid w:val="007E62B6"/>
    <w:rsid w:val="007E66DD"/>
    <w:rsid w:val="007E6CDA"/>
    <w:rsid w:val="007E6EAC"/>
    <w:rsid w:val="007E7412"/>
    <w:rsid w:val="007F0407"/>
    <w:rsid w:val="007F09C4"/>
    <w:rsid w:val="007F1BB8"/>
    <w:rsid w:val="007F432B"/>
    <w:rsid w:val="007F4F02"/>
    <w:rsid w:val="007F544A"/>
    <w:rsid w:val="007F560B"/>
    <w:rsid w:val="007F5BD9"/>
    <w:rsid w:val="007F5BFC"/>
    <w:rsid w:val="007F66EF"/>
    <w:rsid w:val="007F6EE5"/>
    <w:rsid w:val="007F780B"/>
    <w:rsid w:val="0080061F"/>
    <w:rsid w:val="00800666"/>
    <w:rsid w:val="00800E66"/>
    <w:rsid w:val="00801892"/>
    <w:rsid w:val="0080221B"/>
    <w:rsid w:val="0080280A"/>
    <w:rsid w:val="00802C55"/>
    <w:rsid w:val="00802CB5"/>
    <w:rsid w:val="00803322"/>
    <w:rsid w:val="00803606"/>
    <w:rsid w:val="00804BA2"/>
    <w:rsid w:val="0080503E"/>
    <w:rsid w:val="0080597E"/>
    <w:rsid w:val="00806288"/>
    <w:rsid w:val="00806D43"/>
    <w:rsid w:val="00807EDB"/>
    <w:rsid w:val="00810659"/>
    <w:rsid w:val="00811F25"/>
    <w:rsid w:val="008130A7"/>
    <w:rsid w:val="00813384"/>
    <w:rsid w:val="0081369B"/>
    <w:rsid w:val="00813C47"/>
    <w:rsid w:val="00813C86"/>
    <w:rsid w:val="008145EB"/>
    <w:rsid w:val="00814C1C"/>
    <w:rsid w:val="0081571C"/>
    <w:rsid w:val="00815F95"/>
    <w:rsid w:val="00816482"/>
    <w:rsid w:val="00817065"/>
    <w:rsid w:val="008170FF"/>
    <w:rsid w:val="00817CC1"/>
    <w:rsid w:val="0082157C"/>
    <w:rsid w:val="008217F3"/>
    <w:rsid w:val="00821CFA"/>
    <w:rsid w:val="0082253B"/>
    <w:rsid w:val="008233EE"/>
    <w:rsid w:val="00824023"/>
    <w:rsid w:val="00824669"/>
    <w:rsid w:val="008250E9"/>
    <w:rsid w:val="00825A21"/>
    <w:rsid w:val="00825A3B"/>
    <w:rsid w:val="00826082"/>
    <w:rsid w:val="00826B06"/>
    <w:rsid w:val="008306EB"/>
    <w:rsid w:val="0083126E"/>
    <w:rsid w:val="008312F9"/>
    <w:rsid w:val="008317C3"/>
    <w:rsid w:val="00832194"/>
    <w:rsid w:val="00832785"/>
    <w:rsid w:val="008327EF"/>
    <w:rsid w:val="00832A64"/>
    <w:rsid w:val="00832C52"/>
    <w:rsid w:val="00834128"/>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D08"/>
    <w:rsid w:val="00845854"/>
    <w:rsid w:val="008458A6"/>
    <w:rsid w:val="00845C2F"/>
    <w:rsid w:val="00845CA8"/>
    <w:rsid w:val="0084731F"/>
    <w:rsid w:val="00847923"/>
    <w:rsid w:val="00847EC0"/>
    <w:rsid w:val="00847F27"/>
    <w:rsid w:val="00850704"/>
    <w:rsid w:val="00850B2A"/>
    <w:rsid w:val="008511E0"/>
    <w:rsid w:val="00852011"/>
    <w:rsid w:val="00852386"/>
    <w:rsid w:val="00852D64"/>
    <w:rsid w:val="00852F96"/>
    <w:rsid w:val="0085327D"/>
    <w:rsid w:val="0085335F"/>
    <w:rsid w:val="008537DE"/>
    <w:rsid w:val="00853844"/>
    <w:rsid w:val="008539E5"/>
    <w:rsid w:val="00853BA5"/>
    <w:rsid w:val="00853F37"/>
    <w:rsid w:val="008540B8"/>
    <w:rsid w:val="0085445E"/>
    <w:rsid w:val="00854475"/>
    <w:rsid w:val="00854532"/>
    <w:rsid w:val="008545CA"/>
    <w:rsid w:val="00854A0F"/>
    <w:rsid w:val="00854B6E"/>
    <w:rsid w:val="00854CCB"/>
    <w:rsid w:val="00854E7C"/>
    <w:rsid w:val="0085587D"/>
    <w:rsid w:val="00856A30"/>
    <w:rsid w:val="00856D04"/>
    <w:rsid w:val="00856DF2"/>
    <w:rsid w:val="00860092"/>
    <w:rsid w:val="008601D7"/>
    <w:rsid w:val="008605DA"/>
    <w:rsid w:val="00863360"/>
    <w:rsid w:val="00863908"/>
    <w:rsid w:val="00864672"/>
    <w:rsid w:val="00864C4D"/>
    <w:rsid w:val="00864E49"/>
    <w:rsid w:val="00864F3D"/>
    <w:rsid w:val="0086528C"/>
    <w:rsid w:val="00865AC1"/>
    <w:rsid w:val="00866307"/>
    <w:rsid w:val="0086777C"/>
    <w:rsid w:val="00870C8A"/>
    <w:rsid w:val="00870D54"/>
    <w:rsid w:val="00870F65"/>
    <w:rsid w:val="008716CA"/>
    <w:rsid w:val="00872AEA"/>
    <w:rsid w:val="00872B96"/>
    <w:rsid w:val="00872F7E"/>
    <w:rsid w:val="00873681"/>
    <w:rsid w:val="008745D0"/>
    <w:rsid w:val="008750AC"/>
    <w:rsid w:val="008752D0"/>
    <w:rsid w:val="0087572A"/>
    <w:rsid w:val="00875953"/>
    <w:rsid w:val="00876122"/>
    <w:rsid w:val="00876988"/>
    <w:rsid w:val="00877395"/>
    <w:rsid w:val="00880949"/>
    <w:rsid w:val="00881F2E"/>
    <w:rsid w:val="008820A1"/>
    <w:rsid w:val="0088264B"/>
    <w:rsid w:val="00883107"/>
    <w:rsid w:val="008843BA"/>
    <w:rsid w:val="00884ACF"/>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592"/>
    <w:rsid w:val="00893FB2"/>
    <w:rsid w:val="008942D0"/>
    <w:rsid w:val="008944AB"/>
    <w:rsid w:val="00894960"/>
    <w:rsid w:val="00894BB7"/>
    <w:rsid w:val="00895593"/>
    <w:rsid w:val="00895FD9"/>
    <w:rsid w:val="00896914"/>
    <w:rsid w:val="00896D1A"/>
    <w:rsid w:val="008A128C"/>
    <w:rsid w:val="008A1846"/>
    <w:rsid w:val="008A24F6"/>
    <w:rsid w:val="008A2E70"/>
    <w:rsid w:val="008A2FB2"/>
    <w:rsid w:val="008A310D"/>
    <w:rsid w:val="008A40A2"/>
    <w:rsid w:val="008A432D"/>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F33"/>
    <w:rsid w:val="008C54C8"/>
    <w:rsid w:val="008C5ADA"/>
    <w:rsid w:val="008C61B2"/>
    <w:rsid w:val="008C6C07"/>
    <w:rsid w:val="008C77C1"/>
    <w:rsid w:val="008D049B"/>
    <w:rsid w:val="008D0D5D"/>
    <w:rsid w:val="008D1005"/>
    <w:rsid w:val="008D118E"/>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BCF"/>
    <w:rsid w:val="008E2CD7"/>
    <w:rsid w:val="008E30D2"/>
    <w:rsid w:val="008E381F"/>
    <w:rsid w:val="008E3E7D"/>
    <w:rsid w:val="008E49D5"/>
    <w:rsid w:val="008E4DB2"/>
    <w:rsid w:val="008E5199"/>
    <w:rsid w:val="008E522C"/>
    <w:rsid w:val="008E523F"/>
    <w:rsid w:val="008E55FF"/>
    <w:rsid w:val="008E56AB"/>
    <w:rsid w:val="008E5996"/>
    <w:rsid w:val="008E5DE0"/>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BDA"/>
    <w:rsid w:val="008F6F70"/>
    <w:rsid w:val="008F75FA"/>
    <w:rsid w:val="008F770B"/>
    <w:rsid w:val="00900081"/>
    <w:rsid w:val="009002AC"/>
    <w:rsid w:val="00900392"/>
    <w:rsid w:val="00900495"/>
    <w:rsid w:val="0090072E"/>
    <w:rsid w:val="00900F20"/>
    <w:rsid w:val="00900FDB"/>
    <w:rsid w:val="009017B4"/>
    <w:rsid w:val="00901849"/>
    <w:rsid w:val="00901C61"/>
    <w:rsid w:val="00901E67"/>
    <w:rsid w:val="00902877"/>
    <w:rsid w:val="00902B5F"/>
    <w:rsid w:val="009034CC"/>
    <w:rsid w:val="00903657"/>
    <w:rsid w:val="009036D4"/>
    <w:rsid w:val="00904121"/>
    <w:rsid w:val="00904926"/>
    <w:rsid w:val="00904FCC"/>
    <w:rsid w:val="009058FB"/>
    <w:rsid w:val="00905D0A"/>
    <w:rsid w:val="00905F54"/>
    <w:rsid w:val="00906661"/>
    <w:rsid w:val="009066F3"/>
    <w:rsid w:val="00906E5D"/>
    <w:rsid w:val="00907303"/>
    <w:rsid w:val="00907524"/>
    <w:rsid w:val="009103D6"/>
    <w:rsid w:val="009107FC"/>
    <w:rsid w:val="00910BD4"/>
    <w:rsid w:val="00910C95"/>
    <w:rsid w:val="00910F1E"/>
    <w:rsid w:val="009111A0"/>
    <w:rsid w:val="00911864"/>
    <w:rsid w:val="00912269"/>
    <w:rsid w:val="00913501"/>
    <w:rsid w:val="00914279"/>
    <w:rsid w:val="00914D60"/>
    <w:rsid w:val="00915395"/>
    <w:rsid w:val="0091558F"/>
    <w:rsid w:val="00915976"/>
    <w:rsid w:val="00915DEA"/>
    <w:rsid w:val="0091646A"/>
    <w:rsid w:val="00917551"/>
    <w:rsid w:val="00917EC5"/>
    <w:rsid w:val="00917F59"/>
    <w:rsid w:val="009201D5"/>
    <w:rsid w:val="00920286"/>
    <w:rsid w:val="00920818"/>
    <w:rsid w:val="0092103D"/>
    <w:rsid w:val="009211CE"/>
    <w:rsid w:val="009214D2"/>
    <w:rsid w:val="00923079"/>
    <w:rsid w:val="009252D3"/>
    <w:rsid w:val="009253BE"/>
    <w:rsid w:val="00925E9F"/>
    <w:rsid w:val="009271E2"/>
    <w:rsid w:val="0092796C"/>
    <w:rsid w:val="00930082"/>
    <w:rsid w:val="00930475"/>
    <w:rsid w:val="009306F8"/>
    <w:rsid w:val="00930B2A"/>
    <w:rsid w:val="00930E5D"/>
    <w:rsid w:val="009316C3"/>
    <w:rsid w:val="00931A56"/>
    <w:rsid w:val="00932BDF"/>
    <w:rsid w:val="0093381E"/>
    <w:rsid w:val="00933839"/>
    <w:rsid w:val="009345AC"/>
    <w:rsid w:val="00934B9E"/>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26E"/>
    <w:rsid w:val="00947301"/>
    <w:rsid w:val="0094790B"/>
    <w:rsid w:val="00947EC5"/>
    <w:rsid w:val="009501F7"/>
    <w:rsid w:val="009505D5"/>
    <w:rsid w:val="009508A7"/>
    <w:rsid w:val="00950E9E"/>
    <w:rsid w:val="00951685"/>
    <w:rsid w:val="009528CD"/>
    <w:rsid w:val="009528EB"/>
    <w:rsid w:val="00952B3C"/>
    <w:rsid w:val="00952C40"/>
    <w:rsid w:val="00952CF1"/>
    <w:rsid w:val="00952D98"/>
    <w:rsid w:val="0095307E"/>
    <w:rsid w:val="009541E7"/>
    <w:rsid w:val="009543FE"/>
    <w:rsid w:val="00954980"/>
    <w:rsid w:val="00954F63"/>
    <w:rsid w:val="00955D71"/>
    <w:rsid w:val="00955E6E"/>
    <w:rsid w:val="00956144"/>
    <w:rsid w:val="00956D22"/>
    <w:rsid w:val="0095710C"/>
    <w:rsid w:val="00957508"/>
    <w:rsid w:val="00957CE5"/>
    <w:rsid w:val="00960C24"/>
    <w:rsid w:val="00960D41"/>
    <w:rsid w:val="00960FE2"/>
    <w:rsid w:val="0096141B"/>
    <w:rsid w:val="0096259F"/>
    <w:rsid w:val="00962860"/>
    <w:rsid w:val="00963559"/>
    <w:rsid w:val="00963F3C"/>
    <w:rsid w:val="00964252"/>
    <w:rsid w:val="00965658"/>
    <w:rsid w:val="00965E5D"/>
    <w:rsid w:val="009663CA"/>
    <w:rsid w:val="00966504"/>
    <w:rsid w:val="009678AF"/>
    <w:rsid w:val="00970097"/>
    <w:rsid w:val="009700F1"/>
    <w:rsid w:val="00971614"/>
    <w:rsid w:val="009716E4"/>
    <w:rsid w:val="009719D0"/>
    <w:rsid w:val="00972961"/>
    <w:rsid w:val="00973B3E"/>
    <w:rsid w:val="00974082"/>
    <w:rsid w:val="00974A69"/>
    <w:rsid w:val="00974C21"/>
    <w:rsid w:val="00974EFF"/>
    <w:rsid w:val="009759A8"/>
    <w:rsid w:val="00975D42"/>
    <w:rsid w:val="0097618A"/>
    <w:rsid w:val="00976ACC"/>
    <w:rsid w:val="00977618"/>
    <w:rsid w:val="0097796B"/>
    <w:rsid w:val="00980816"/>
    <w:rsid w:val="00981415"/>
    <w:rsid w:val="00981E11"/>
    <w:rsid w:val="00982779"/>
    <w:rsid w:val="00982CF0"/>
    <w:rsid w:val="00982EDC"/>
    <w:rsid w:val="00983235"/>
    <w:rsid w:val="009833C7"/>
    <w:rsid w:val="009836ED"/>
    <w:rsid w:val="009849AF"/>
    <w:rsid w:val="00984CFF"/>
    <w:rsid w:val="00986065"/>
    <w:rsid w:val="00986256"/>
    <w:rsid w:val="00987FAC"/>
    <w:rsid w:val="0099079C"/>
    <w:rsid w:val="009907BB"/>
    <w:rsid w:val="00990F62"/>
    <w:rsid w:val="00990F74"/>
    <w:rsid w:val="00991066"/>
    <w:rsid w:val="009911C3"/>
    <w:rsid w:val="0099188D"/>
    <w:rsid w:val="00993720"/>
    <w:rsid w:val="00993A15"/>
    <w:rsid w:val="0099432C"/>
    <w:rsid w:val="009954D2"/>
    <w:rsid w:val="00995DF8"/>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4BC3"/>
    <w:rsid w:val="009B6670"/>
    <w:rsid w:val="009B66C5"/>
    <w:rsid w:val="009B6A53"/>
    <w:rsid w:val="009B70F3"/>
    <w:rsid w:val="009B7179"/>
    <w:rsid w:val="009C0803"/>
    <w:rsid w:val="009C0991"/>
    <w:rsid w:val="009C0B08"/>
    <w:rsid w:val="009C0D2B"/>
    <w:rsid w:val="009C162D"/>
    <w:rsid w:val="009C2752"/>
    <w:rsid w:val="009C2802"/>
    <w:rsid w:val="009C3015"/>
    <w:rsid w:val="009C35EC"/>
    <w:rsid w:val="009C3B7A"/>
    <w:rsid w:val="009C3FD1"/>
    <w:rsid w:val="009C4789"/>
    <w:rsid w:val="009C587D"/>
    <w:rsid w:val="009C613F"/>
    <w:rsid w:val="009C6ADB"/>
    <w:rsid w:val="009C7690"/>
    <w:rsid w:val="009D06EE"/>
    <w:rsid w:val="009D11A2"/>
    <w:rsid w:val="009D1225"/>
    <w:rsid w:val="009D162B"/>
    <w:rsid w:val="009D183D"/>
    <w:rsid w:val="009D267D"/>
    <w:rsid w:val="009D270F"/>
    <w:rsid w:val="009D28A1"/>
    <w:rsid w:val="009D2C7D"/>
    <w:rsid w:val="009D338D"/>
    <w:rsid w:val="009D3BB3"/>
    <w:rsid w:val="009D4504"/>
    <w:rsid w:val="009D4765"/>
    <w:rsid w:val="009D594B"/>
    <w:rsid w:val="009D5E27"/>
    <w:rsid w:val="009D676D"/>
    <w:rsid w:val="009D6B1B"/>
    <w:rsid w:val="009D6D99"/>
    <w:rsid w:val="009D784E"/>
    <w:rsid w:val="009D7EDA"/>
    <w:rsid w:val="009E15DA"/>
    <w:rsid w:val="009E20AC"/>
    <w:rsid w:val="009E2800"/>
    <w:rsid w:val="009E312A"/>
    <w:rsid w:val="009E38E4"/>
    <w:rsid w:val="009E391B"/>
    <w:rsid w:val="009E3A56"/>
    <w:rsid w:val="009E3D78"/>
    <w:rsid w:val="009E4F61"/>
    <w:rsid w:val="009E53B9"/>
    <w:rsid w:val="009E5F75"/>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A5"/>
    <w:rsid w:val="00A0068C"/>
    <w:rsid w:val="00A010C1"/>
    <w:rsid w:val="00A0254E"/>
    <w:rsid w:val="00A0267C"/>
    <w:rsid w:val="00A0294A"/>
    <w:rsid w:val="00A02B39"/>
    <w:rsid w:val="00A040B4"/>
    <w:rsid w:val="00A04CE5"/>
    <w:rsid w:val="00A067E0"/>
    <w:rsid w:val="00A06D13"/>
    <w:rsid w:val="00A079A7"/>
    <w:rsid w:val="00A10AE0"/>
    <w:rsid w:val="00A10BE1"/>
    <w:rsid w:val="00A10ECE"/>
    <w:rsid w:val="00A12287"/>
    <w:rsid w:val="00A12321"/>
    <w:rsid w:val="00A1239E"/>
    <w:rsid w:val="00A124D4"/>
    <w:rsid w:val="00A125EF"/>
    <w:rsid w:val="00A12E47"/>
    <w:rsid w:val="00A13AFF"/>
    <w:rsid w:val="00A15135"/>
    <w:rsid w:val="00A154C1"/>
    <w:rsid w:val="00A15AFE"/>
    <w:rsid w:val="00A1608E"/>
    <w:rsid w:val="00A16A8C"/>
    <w:rsid w:val="00A17154"/>
    <w:rsid w:val="00A218DC"/>
    <w:rsid w:val="00A23B3E"/>
    <w:rsid w:val="00A23E9E"/>
    <w:rsid w:val="00A24103"/>
    <w:rsid w:val="00A24AF0"/>
    <w:rsid w:val="00A25090"/>
    <w:rsid w:val="00A2520D"/>
    <w:rsid w:val="00A25B5D"/>
    <w:rsid w:val="00A26251"/>
    <w:rsid w:val="00A269F1"/>
    <w:rsid w:val="00A321E0"/>
    <w:rsid w:val="00A3234F"/>
    <w:rsid w:val="00A32368"/>
    <w:rsid w:val="00A335C1"/>
    <w:rsid w:val="00A337E6"/>
    <w:rsid w:val="00A3401C"/>
    <w:rsid w:val="00A34365"/>
    <w:rsid w:val="00A3497D"/>
    <w:rsid w:val="00A34D77"/>
    <w:rsid w:val="00A35BEF"/>
    <w:rsid w:val="00A360E9"/>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543C"/>
    <w:rsid w:val="00A461B0"/>
    <w:rsid w:val="00A46D46"/>
    <w:rsid w:val="00A474EB"/>
    <w:rsid w:val="00A4780B"/>
    <w:rsid w:val="00A47FCE"/>
    <w:rsid w:val="00A50330"/>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21F"/>
    <w:rsid w:val="00A626D9"/>
    <w:rsid w:val="00A62CCE"/>
    <w:rsid w:val="00A63D96"/>
    <w:rsid w:val="00A64040"/>
    <w:rsid w:val="00A640B9"/>
    <w:rsid w:val="00A64744"/>
    <w:rsid w:val="00A64899"/>
    <w:rsid w:val="00A64C92"/>
    <w:rsid w:val="00A64F57"/>
    <w:rsid w:val="00A651B4"/>
    <w:rsid w:val="00A657A5"/>
    <w:rsid w:val="00A666D3"/>
    <w:rsid w:val="00A667E5"/>
    <w:rsid w:val="00A66B34"/>
    <w:rsid w:val="00A67020"/>
    <w:rsid w:val="00A6751A"/>
    <w:rsid w:val="00A70400"/>
    <w:rsid w:val="00A7064C"/>
    <w:rsid w:val="00A70E7A"/>
    <w:rsid w:val="00A70FDA"/>
    <w:rsid w:val="00A71204"/>
    <w:rsid w:val="00A71872"/>
    <w:rsid w:val="00A74549"/>
    <w:rsid w:val="00A74C10"/>
    <w:rsid w:val="00A755BC"/>
    <w:rsid w:val="00A75C02"/>
    <w:rsid w:val="00A75E44"/>
    <w:rsid w:val="00A760AD"/>
    <w:rsid w:val="00A77AB6"/>
    <w:rsid w:val="00A77D6C"/>
    <w:rsid w:val="00A80302"/>
    <w:rsid w:val="00A80728"/>
    <w:rsid w:val="00A80B18"/>
    <w:rsid w:val="00A80FC8"/>
    <w:rsid w:val="00A810BD"/>
    <w:rsid w:val="00A81D51"/>
    <w:rsid w:val="00A81D66"/>
    <w:rsid w:val="00A8493E"/>
    <w:rsid w:val="00A85021"/>
    <w:rsid w:val="00A85402"/>
    <w:rsid w:val="00A85543"/>
    <w:rsid w:val="00A863CC"/>
    <w:rsid w:val="00A864C5"/>
    <w:rsid w:val="00A87B0C"/>
    <w:rsid w:val="00A87B30"/>
    <w:rsid w:val="00A90408"/>
    <w:rsid w:val="00A93404"/>
    <w:rsid w:val="00A93D83"/>
    <w:rsid w:val="00A9408C"/>
    <w:rsid w:val="00A94B15"/>
    <w:rsid w:val="00A94B90"/>
    <w:rsid w:val="00A94B9C"/>
    <w:rsid w:val="00A94BC7"/>
    <w:rsid w:val="00A94DCE"/>
    <w:rsid w:val="00A951B0"/>
    <w:rsid w:val="00A95259"/>
    <w:rsid w:val="00A95BF9"/>
    <w:rsid w:val="00A95C9B"/>
    <w:rsid w:val="00A967AF"/>
    <w:rsid w:val="00A96B1A"/>
    <w:rsid w:val="00A974D0"/>
    <w:rsid w:val="00A976FC"/>
    <w:rsid w:val="00A9798B"/>
    <w:rsid w:val="00A97C09"/>
    <w:rsid w:val="00AA0D42"/>
    <w:rsid w:val="00AA0F98"/>
    <w:rsid w:val="00AA1890"/>
    <w:rsid w:val="00AA1C53"/>
    <w:rsid w:val="00AA1CCE"/>
    <w:rsid w:val="00AA2CF7"/>
    <w:rsid w:val="00AA2ED7"/>
    <w:rsid w:val="00AA2F6C"/>
    <w:rsid w:val="00AA3451"/>
    <w:rsid w:val="00AA3718"/>
    <w:rsid w:val="00AA3AD8"/>
    <w:rsid w:val="00AA42A5"/>
    <w:rsid w:val="00AA443C"/>
    <w:rsid w:val="00AA507E"/>
    <w:rsid w:val="00AA50A0"/>
    <w:rsid w:val="00AA669A"/>
    <w:rsid w:val="00AA7D3E"/>
    <w:rsid w:val="00AA7D7D"/>
    <w:rsid w:val="00AB0275"/>
    <w:rsid w:val="00AB05CC"/>
    <w:rsid w:val="00AB10A7"/>
    <w:rsid w:val="00AB1241"/>
    <w:rsid w:val="00AB1FC1"/>
    <w:rsid w:val="00AB20D2"/>
    <w:rsid w:val="00AB2D75"/>
    <w:rsid w:val="00AB3595"/>
    <w:rsid w:val="00AB56A5"/>
    <w:rsid w:val="00AB5A54"/>
    <w:rsid w:val="00AB5FB1"/>
    <w:rsid w:val="00AB6C3F"/>
    <w:rsid w:val="00AB6EFC"/>
    <w:rsid w:val="00AB75E7"/>
    <w:rsid w:val="00AB7907"/>
    <w:rsid w:val="00AC0309"/>
    <w:rsid w:val="00AC08B5"/>
    <w:rsid w:val="00AC0A85"/>
    <w:rsid w:val="00AC0BF6"/>
    <w:rsid w:val="00AC0D85"/>
    <w:rsid w:val="00AC1D18"/>
    <w:rsid w:val="00AC1D81"/>
    <w:rsid w:val="00AC2BD8"/>
    <w:rsid w:val="00AC2EF1"/>
    <w:rsid w:val="00AC2EFC"/>
    <w:rsid w:val="00AC3361"/>
    <w:rsid w:val="00AC349E"/>
    <w:rsid w:val="00AC3AF6"/>
    <w:rsid w:val="00AC3B2C"/>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DC5"/>
    <w:rsid w:val="00AD6FB4"/>
    <w:rsid w:val="00AD7720"/>
    <w:rsid w:val="00AD7F09"/>
    <w:rsid w:val="00AE07DA"/>
    <w:rsid w:val="00AE139B"/>
    <w:rsid w:val="00AE1908"/>
    <w:rsid w:val="00AE1D29"/>
    <w:rsid w:val="00AE2029"/>
    <w:rsid w:val="00AE244D"/>
    <w:rsid w:val="00AE3142"/>
    <w:rsid w:val="00AE4803"/>
    <w:rsid w:val="00AE4F78"/>
    <w:rsid w:val="00AE52C2"/>
    <w:rsid w:val="00AE54EA"/>
    <w:rsid w:val="00AE5AF2"/>
    <w:rsid w:val="00AE6D5C"/>
    <w:rsid w:val="00AE6FBB"/>
    <w:rsid w:val="00AE7824"/>
    <w:rsid w:val="00AE7A13"/>
    <w:rsid w:val="00AF05AC"/>
    <w:rsid w:val="00AF0D24"/>
    <w:rsid w:val="00AF0DB5"/>
    <w:rsid w:val="00AF12A1"/>
    <w:rsid w:val="00AF14B3"/>
    <w:rsid w:val="00AF1DDD"/>
    <w:rsid w:val="00AF298E"/>
    <w:rsid w:val="00AF2D26"/>
    <w:rsid w:val="00AF31B0"/>
    <w:rsid w:val="00AF3E90"/>
    <w:rsid w:val="00AF4866"/>
    <w:rsid w:val="00AF4924"/>
    <w:rsid w:val="00AF49B9"/>
    <w:rsid w:val="00AF4D45"/>
    <w:rsid w:val="00AF5327"/>
    <w:rsid w:val="00AF6EB2"/>
    <w:rsid w:val="00B00281"/>
    <w:rsid w:val="00B00AF5"/>
    <w:rsid w:val="00B00BA2"/>
    <w:rsid w:val="00B01745"/>
    <w:rsid w:val="00B01B82"/>
    <w:rsid w:val="00B01D98"/>
    <w:rsid w:val="00B02D03"/>
    <w:rsid w:val="00B03632"/>
    <w:rsid w:val="00B0463A"/>
    <w:rsid w:val="00B05067"/>
    <w:rsid w:val="00B05C73"/>
    <w:rsid w:val="00B063A8"/>
    <w:rsid w:val="00B06DA1"/>
    <w:rsid w:val="00B06DFD"/>
    <w:rsid w:val="00B11DF2"/>
    <w:rsid w:val="00B1231C"/>
    <w:rsid w:val="00B1242E"/>
    <w:rsid w:val="00B14196"/>
    <w:rsid w:val="00B144CA"/>
    <w:rsid w:val="00B147B5"/>
    <w:rsid w:val="00B14832"/>
    <w:rsid w:val="00B14949"/>
    <w:rsid w:val="00B14CCC"/>
    <w:rsid w:val="00B14E55"/>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4CD0"/>
    <w:rsid w:val="00B2527B"/>
    <w:rsid w:val="00B254F2"/>
    <w:rsid w:val="00B25DD3"/>
    <w:rsid w:val="00B263E9"/>
    <w:rsid w:val="00B266E6"/>
    <w:rsid w:val="00B268D0"/>
    <w:rsid w:val="00B276BB"/>
    <w:rsid w:val="00B3052E"/>
    <w:rsid w:val="00B30904"/>
    <w:rsid w:val="00B30E82"/>
    <w:rsid w:val="00B30F47"/>
    <w:rsid w:val="00B31412"/>
    <w:rsid w:val="00B31B2F"/>
    <w:rsid w:val="00B323CF"/>
    <w:rsid w:val="00B32629"/>
    <w:rsid w:val="00B3385D"/>
    <w:rsid w:val="00B34784"/>
    <w:rsid w:val="00B3509C"/>
    <w:rsid w:val="00B37AEF"/>
    <w:rsid w:val="00B37AF0"/>
    <w:rsid w:val="00B37B46"/>
    <w:rsid w:val="00B4048D"/>
    <w:rsid w:val="00B4077A"/>
    <w:rsid w:val="00B41B35"/>
    <w:rsid w:val="00B42A62"/>
    <w:rsid w:val="00B42E95"/>
    <w:rsid w:val="00B43634"/>
    <w:rsid w:val="00B441FB"/>
    <w:rsid w:val="00B44A15"/>
    <w:rsid w:val="00B455BA"/>
    <w:rsid w:val="00B45C52"/>
    <w:rsid w:val="00B47359"/>
    <w:rsid w:val="00B473C8"/>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606D1"/>
    <w:rsid w:val="00B60C69"/>
    <w:rsid w:val="00B60DAB"/>
    <w:rsid w:val="00B611B4"/>
    <w:rsid w:val="00B61207"/>
    <w:rsid w:val="00B6191E"/>
    <w:rsid w:val="00B639BE"/>
    <w:rsid w:val="00B63D77"/>
    <w:rsid w:val="00B65379"/>
    <w:rsid w:val="00B654D2"/>
    <w:rsid w:val="00B65698"/>
    <w:rsid w:val="00B65BB1"/>
    <w:rsid w:val="00B66B85"/>
    <w:rsid w:val="00B6723A"/>
    <w:rsid w:val="00B676A9"/>
    <w:rsid w:val="00B676BA"/>
    <w:rsid w:val="00B67D59"/>
    <w:rsid w:val="00B67DB1"/>
    <w:rsid w:val="00B700A1"/>
    <w:rsid w:val="00B707E2"/>
    <w:rsid w:val="00B715EF"/>
    <w:rsid w:val="00B723E8"/>
    <w:rsid w:val="00B725E5"/>
    <w:rsid w:val="00B73567"/>
    <w:rsid w:val="00B7414C"/>
    <w:rsid w:val="00B744D4"/>
    <w:rsid w:val="00B74DBC"/>
    <w:rsid w:val="00B762D1"/>
    <w:rsid w:val="00B76529"/>
    <w:rsid w:val="00B7665D"/>
    <w:rsid w:val="00B770D3"/>
    <w:rsid w:val="00B80528"/>
    <w:rsid w:val="00B8121B"/>
    <w:rsid w:val="00B8162B"/>
    <w:rsid w:val="00B81863"/>
    <w:rsid w:val="00B81A01"/>
    <w:rsid w:val="00B81B64"/>
    <w:rsid w:val="00B81C60"/>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A00F5"/>
    <w:rsid w:val="00BA13E4"/>
    <w:rsid w:val="00BA2736"/>
    <w:rsid w:val="00BA4AFC"/>
    <w:rsid w:val="00BA5408"/>
    <w:rsid w:val="00BA59C5"/>
    <w:rsid w:val="00BA5EA8"/>
    <w:rsid w:val="00BA606B"/>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DFD"/>
    <w:rsid w:val="00BB63F0"/>
    <w:rsid w:val="00BB6AB9"/>
    <w:rsid w:val="00BB7188"/>
    <w:rsid w:val="00BB7D68"/>
    <w:rsid w:val="00BC0088"/>
    <w:rsid w:val="00BC0795"/>
    <w:rsid w:val="00BC100A"/>
    <w:rsid w:val="00BC2150"/>
    <w:rsid w:val="00BC2557"/>
    <w:rsid w:val="00BC3CAB"/>
    <w:rsid w:val="00BC3F68"/>
    <w:rsid w:val="00BC46EB"/>
    <w:rsid w:val="00BC4B30"/>
    <w:rsid w:val="00BC4C0C"/>
    <w:rsid w:val="00BC4D4D"/>
    <w:rsid w:val="00BC4DE1"/>
    <w:rsid w:val="00BC5188"/>
    <w:rsid w:val="00BC5C5C"/>
    <w:rsid w:val="00BC5FDF"/>
    <w:rsid w:val="00BC6076"/>
    <w:rsid w:val="00BC63E8"/>
    <w:rsid w:val="00BC6855"/>
    <w:rsid w:val="00BC6BF0"/>
    <w:rsid w:val="00BC7A0B"/>
    <w:rsid w:val="00BC7B96"/>
    <w:rsid w:val="00BD0C2D"/>
    <w:rsid w:val="00BD0C94"/>
    <w:rsid w:val="00BD17BF"/>
    <w:rsid w:val="00BD1875"/>
    <w:rsid w:val="00BD2696"/>
    <w:rsid w:val="00BD34CF"/>
    <w:rsid w:val="00BD350C"/>
    <w:rsid w:val="00BD41D8"/>
    <w:rsid w:val="00BD4BD7"/>
    <w:rsid w:val="00BD4F32"/>
    <w:rsid w:val="00BD577B"/>
    <w:rsid w:val="00BD5983"/>
    <w:rsid w:val="00BD5B5B"/>
    <w:rsid w:val="00BD60F8"/>
    <w:rsid w:val="00BD6BC7"/>
    <w:rsid w:val="00BD744A"/>
    <w:rsid w:val="00BD75AD"/>
    <w:rsid w:val="00BD75D1"/>
    <w:rsid w:val="00BD7D5F"/>
    <w:rsid w:val="00BE068D"/>
    <w:rsid w:val="00BE0BE7"/>
    <w:rsid w:val="00BE0D3A"/>
    <w:rsid w:val="00BE27D8"/>
    <w:rsid w:val="00BE3A4C"/>
    <w:rsid w:val="00BE3B65"/>
    <w:rsid w:val="00BE4323"/>
    <w:rsid w:val="00BE4754"/>
    <w:rsid w:val="00BE4D75"/>
    <w:rsid w:val="00BE5EE1"/>
    <w:rsid w:val="00BE62FE"/>
    <w:rsid w:val="00BE6580"/>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F"/>
    <w:rsid w:val="00BF7CDD"/>
    <w:rsid w:val="00C00136"/>
    <w:rsid w:val="00C013AB"/>
    <w:rsid w:val="00C02339"/>
    <w:rsid w:val="00C04099"/>
    <w:rsid w:val="00C0422C"/>
    <w:rsid w:val="00C0600D"/>
    <w:rsid w:val="00C060DA"/>
    <w:rsid w:val="00C0696D"/>
    <w:rsid w:val="00C07017"/>
    <w:rsid w:val="00C0773A"/>
    <w:rsid w:val="00C07F20"/>
    <w:rsid w:val="00C10040"/>
    <w:rsid w:val="00C11D5B"/>
    <w:rsid w:val="00C123BB"/>
    <w:rsid w:val="00C12D82"/>
    <w:rsid w:val="00C12F76"/>
    <w:rsid w:val="00C13F3A"/>
    <w:rsid w:val="00C14141"/>
    <w:rsid w:val="00C152C1"/>
    <w:rsid w:val="00C166B2"/>
    <w:rsid w:val="00C16C1E"/>
    <w:rsid w:val="00C1730A"/>
    <w:rsid w:val="00C17844"/>
    <w:rsid w:val="00C2030A"/>
    <w:rsid w:val="00C20386"/>
    <w:rsid w:val="00C205DB"/>
    <w:rsid w:val="00C20806"/>
    <w:rsid w:val="00C216F4"/>
    <w:rsid w:val="00C2383A"/>
    <w:rsid w:val="00C25706"/>
    <w:rsid w:val="00C25CD4"/>
    <w:rsid w:val="00C26888"/>
    <w:rsid w:val="00C26B5E"/>
    <w:rsid w:val="00C2708F"/>
    <w:rsid w:val="00C27353"/>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2F26"/>
    <w:rsid w:val="00C333AD"/>
    <w:rsid w:val="00C337D6"/>
    <w:rsid w:val="00C339BD"/>
    <w:rsid w:val="00C33AF7"/>
    <w:rsid w:val="00C33BDB"/>
    <w:rsid w:val="00C33FC0"/>
    <w:rsid w:val="00C3464A"/>
    <w:rsid w:val="00C351F0"/>
    <w:rsid w:val="00C35279"/>
    <w:rsid w:val="00C3582B"/>
    <w:rsid w:val="00C3611A"/>
    <w:rsid w:val="00C3663B"/>
    <w:rsid w:val="00C36EC1"/>
    <w:rsid w:val="00C37910"/>
    <w:rsid w:val="00C379E3"/>
    <w:rsid w:val="00C37B46"/>
    <w:rsid w:val="00C40249"/>
    <w:rsid w:val="00C40512"/>
    <w:rsid w:val="00C40ACE"/>
    <w:rsid w:val="00C40F61"/>
    <w:rsid w:val="00C4122F"/>
    <w:rsid w:val="00C4321E"/>
    <w:rsid w:val="00C43CF2"/>
    <w:rsid w:val="00C44634"/>
    <w:rsid w:val="00C44CBD"/>
    <w:rsid w:val="00C45317"/>
    <w:rsid w:val="00C45AD6"/>
    <w:rsid w:val="00C46A13"/>
    <w:rsid w:val="00C46B12"/>
    <w:rsid w:val="00C46D25"/>
    <w:rsid w:val="00C46F2E"/>
    <w:rsid w:val="00C471A4"/>
    <w:rsid w:val="00C473D5"/>
    <w:rsid w:val="00C4793D"/>
    <w:rsid w:val="00C47EE4"/>
    <w:rsid w:val="00C5009D"/>
    <w:rsid w:val="00C50916"/>
    <w:rsid w:val="00C51ECE"/>
    <w:rsid w:val="00C52614"/>
    <w:rsid w:val="00C529F6"/>
    <w:rsid w:val="00C52C31"/>
    <w:rsid w:val="00C53C30"/>
    <w:rsid w:val="00C54378"/>
    <w:rsid w:val="00C55932"/>
    <w:rsid w:val="00C56223"/>
    <w:rsid w:val="00C56A02"/>
    <w:rsid w:val="00C57B13"/>
    <w:rsid w:val="00C6145A"/>
    <w:rsid w:val="00C61D95"/>
    <w:rsid w:val="00C62622"/>
    <w:rsid w:val="00C62F3F"/>
    <w:rsid w:val="00C637AD"/>
    <w:rsid w:val="00C63DA5"/>
    <w:rsid w:val="00C64230"/>
    <w:rsid w:val="00C647DE"/>
    <w:rsid w:val="00C649CA"/>
    <w:rsid w:val="00C64B27"/>
    <w:rsid w:val="00C65329"/>
    <w:rsid w:val="00C65BDE"/>
    <w:rsid w:val="00C660A9"/>
    <w:rsid w:val="00C66194"/>
    <w:rsid w:val="00C67053"/>
    <w:rsid w:val="00C67144"/>
    <w:rsid w:val="00C673CF"/>
    <w:rsid w:val="00C674E5"/>
    <w:rsid w:val="00C676C1"/>
    <w:rsid w:val="00C67BCB"/>
    <w:rsid w:val="00C70BC0"/>
    <w:rsid w:val="00C71354"/>
    <w:rsid w:val="00C71522"/>
    <w:rsid w:val="00C724D2"/>
    <w:rsid w:val="00C72736"/>
    <w:rsid w:val="00C72921"/>
    <w:rsid w:val="00C73396"/>
    <w:rsid w:val="00C7376C"/>
    <w:rsid w:val="00C73B84"/>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51E"/>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61"/>
    <w:rsid w:val="00CA29DE"/>
    <w:rsid w:val="00CA2BAF"/>
    <w:rsid w:val="00CA2D45"/>
    <w:rsid w:val="00CA420C"/>
    <w:rsid w:val="00CA476B"/>
    <w:rsid w:val="00CA48ED"/>
    <w:rsid w:val="00CA4D93"/>
    <w:rsid w:val="00CA58C3"/>
    <w:rsid w:val="00CA5A97"/>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1F56"/>
    <w:rsid w:val="00CC2252"/>
    <w:rsid w:val="00CC2C76"/>
    <w:rsid w:val="00CC3545"/>
    <w:rsid w:val="00CC35BE"/>
    <w:rsid w:val="00CC3D17"/>
    <w:rsid w:val="00CC58B7"/>
    <w:rsid w:val="00CC5C8F"/>
    <w:rsid w:val="00CC5DA2"/>
    <w:rsid w:val="00CC5FC8"/>
    <w:rsid w:val="00CC627B"/>
    <w:rsid w:val="00CC7132"/>
    <w:rsid w:val="00CC7B79"/>
    <w:rsid w:val="00CD0405"/>
    <w:rsid w:val="00CD0CA1"/>
    <w:rsid w:val="00CD0DFD"/>
    <w:rsid w:val="00CD2551"/>
    <w:rsid w:val="00CD315D"/>
    <w:rsid w:val="00CD3668"/>
    <w:rsid w:val="00CD39C0"/>
    <w:rsid w:val="00CD45B2"/>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5F"/>
    <w:rsid w:val="00CE2507"/>
    <w:rsid w:val="00CE2B07"/>
    <w:rsid w:val="00CE33AE"/>
    <w:rsid w:val="00CE344A"/>
    <w:rsid w:val="00CE39A1"/>
    <w:rsid w:val="00CE3ACD"/>
    <w:rsid w:val="00CE3E2D"/>
    <w:rsid w:val="00CE48A7"/>
    <w:rsid w:val="00CE52C7"/>
    <w:rsid w:val="00CE54B9"/>
    <w:rsid w:val="00CE558B"/>
    <w:rsid w:val="00CE5709"/>
    <w:rsid w:val="00CE640C"/>
    <w:rsid w:val="00CE669D"/>
    <w:rsid w:val="00CE693E"/>
    <w:rsid w:val="00CE798B"/>
    <w:rsid w:val="00CE7B0F"/>
    <w:rsid w:val="00CE7FC9"/>
    <w:rsid w:val="00CE7FDD"/>
    <w:rsid w:val="00CF088A"/>
    <w:rsid w:val="00CF1C2B"/>
    <w:rsid w:val="00CF2C52"/>
    <w:rsid w:val="00CF4121"/>
    <w:rsid w:val="00CF4204"/>
    <w:rsid w:val="00CF4584"/>
    <w:rsid w:val="00CF4788"/>
    <w:rsid w:val="00CF4FEE"/>
    <w:rsid w:val="00CF5050"/>
    <w:rsid w:val="00CF5135"/>
    <w:rsid w:val="00CF5792"/>
    <w:rsid w:val="00CF603D"/>
    <w:rsid w:val="00CF635E"/>
    <w:rsid w:val="00CF6DA0"/>
    <w:rsid w:val="00CF6F23"/>
    <w:rsid w:val="00CF7427"/>
    <w:rsid w:val="00CF7B3E"/>
    <w:rsid w:val="00D0033F"/>
    <w:rsid w:val="00D00FCD"/>
    <w:rsid w:val="00D01686"/>
    <w:rsid w:val="00D016D6"/>
    <w:rsid w:val="00D016D7"/>
    <w:rsid w:val="00D01C26"/>
    <w:rsid w:val="00D01DAA"/>
    <w:rsid w:val="00D02A71"/>
    <w:rsid w:val="00D02FA1"/>
    <w:rsid w:val="00D0354B"/>
    <w:rsid w:val="00D037AB"/>
    <w:rsid w:val="00D03F6A"/>
    <w:rsid w:val="00D0425D"/>
    <w:rsid w:val="00D046A3"/>
    <w:rsid w:val="00D049D9"/>
    <w:rsid w:val="00D04A44"/>
    <w:rsid w:val="00D04C6A"/>
    <w:rsid w:val="00D04CA9"/>
    <w:rsid w:val="00D058CC"/>
    <w:rsid w:val="00D05E7D"/>
    <w:rsid w:val="00D05F62"/>
    <w:rsid w:val="00D0641B"/>
    <w:rsid w:val="00D06CC7"/>
    <w:rsid w:val="00D06FB0"/>
    <w:rsid w:val="00D07190"/>
    <w:rsid w:val="00D1073F"/>
    <w:rsid w:val="00D10F50"/>
    <w:rsid w:val="00D128FF"/>
    <w:rsid w:val="00D12EA8"/>
    <w:rsid w:val="00D13073"/>
    <w:rsid w:val="00D14009"/>
    <w:rsid w:val="00D1573B"/>
    <w:rsid w:val="00D163C0"/>
    <w:rsid w:val="00D16421"/>
    <w:rsid w:val="00D16C87"/>
    <w:rsid w:val="00D16D0A"/>
    <w:rsid w:val="00D16FC8"/>
    <w:rsid w:val="00D1790A"/>
    <w:rsid w:val="00D17E23"/>
    <w:rsid w:val="00D20523"/>
    <w:rsid w:val="00D21B2E"/>
    <w:rsid w:val="00D222B1"/>
    <w:rsid w:val="00D22BB8"/>
    <w:rsid w:val="00D23122"/>
    <w:rsid w:val="00D23C9A"/>
    <w:rsid w:val="00D24025"/>
    <w:rsid w:val="00D255B4"/>
    <w:rsid w:val="00D257A1"/>
    <w:rsid w:val="00D25F67"/>
    <w:rsid w:val="00D26BA4"/>
    <w:rsid w:val="00D27772"/>
    <w:rsid w:val="00D27DB4"/>
    <w:rsid w:val="00D30C1A"/>
    <w:rsid w:val="00D30F1F"/>
    <w:rsid w:val="00D3115C"/>
    <w:rsid w:val="00D312AE"/>
    <w:rsid w:val="00D32FAB"/>
    <w:rsid w:val="00D33B41"/>
    <w:rsid w:val="00D33D7B"/>
    <w:rsid w:val="00D343B0"/>
    <w:rsid w:val="00D3489A"/>
    <w:rsid w:val="00D349C6"/>
    <w:rsid w:val="00D352FB"/>
    <w:rsid w:val="00D35717"/>
    <w:rsid w:val="00D35987"/>
    <w:rsid w:val="00D35D71"/>
    <w:rsid w:val="00D368D4"/>
    <w:rsid w:val="00D369C5"/>
    <w:rsid w:val="00D370B3"/>
    <w:rsid w:val="00D37622"/>
    <w:rsid w:val="00D376F9"/>
    <w:rsid w:val="00D378D1"/>
    <w:rsid w:val="00D37B08"/>
    <w:rsid w:val="00D37F63"/>
    <w:rsid w:val="00D40108"/>
    <w:rsid w:val="00D4019C"/>
    <w:rsid w:val="00D41047"/>
    <w:rsid w:val="00D413EE"/>
    <w:rsid w:val="00D419F2"/>
    <w:rsid w:val="00D422A1"/>
    <w:rsid w:val="00D42D44"/>
    <w:rsid w:val="00D42F49"/>
    <w:rsid w:val="00D43277"/>
    <w:rsid w:val="00D436C4"/>
    <w:rsid w:val="00D43A14"/>
    <w:rsid w:val="00D43C46"/>
    <w:rsid w:val="00D44145"/>
    <w:rsid w:val="00D4432E"/>
    <w:rsid w:val="00D443F2"/>
    <w:rsid w:val="00D44893"/>
    <w:rsid w:val="00D451FF"/>
    <w:rsid w:val="00D45445"/>
    <w:rsid w:val="00D4556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1350"/>
    <w:rsid w:val="00D61F08"/>
    <w:rsid w:val="00D61FED"/>
    <w:rsid w:val="00D6323D"/>
    <w:rsid w:val="00D63DD0"/>
    <w:rsid w:val="00D6402E"/>
    <w:rsid w:val="00D6486B"/>
    <w:rsid w:val="00D650CD"/>
    <w:rsid w:val="00D669FE"/>
    <w:rsid w:val="00D677DD"/>
    <w:rsid w:val="00D67C5F"/>
    <w:rsid w:val="00D67D53"/>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B75"/>
    <w:rsid w:val="00D85F80"/>
    <w:rsid w:val="00D873E4"/>
    <w:rsid w:val="00D87541"/>
    <w:rsid w:val="00D87A23"/>
    <w:rsid w:val="00D87D68"/>
    <w:rsid w:val="00D9050C"/>
    <w:rsid w:val="00D90AA5"/>
    <w:rsid w:val="00D90E78"/>
    <w:rsid w:val="00D9104F"/>
    <w:rsid w:val="00D91F53"/>
    <w:rsid w:val="00D92FA3"/>
    <w:rsid w:val="00D93883"/>
    <w:rsid w:val="00D93B68"/>
    <w:rsid w:val="00D94FA0"/>
    <w:rsid w:val="00D95BD9"/>
    <w:rsid w:val="00D97547"/>
    <w:rsid w:val="00D97C8F"/>
    <w:rsid w:val="00DA0475"/>
    <w:rsid w:val="00DA06A8"/>
    <w:rsid w:val="00DA09BD"/>
    <w:rsid w:val="00DA0A0B"/>
    <w:rsid w:val="00DA1DED"/>
    <w:rsid w:val="00DA201F"/>
    <w:rsid w:val="00DA2D8C"/>
    <w:rsid w:val="00DA3C42"/>
    <w:rsid w:val="00DA3C85"/>
    <w:rsid w:val="00DA3FC9"/>
    <w:rsid w:val="00DA46A0"/>
    <w:rsid w:val="00DA4E02"/>
    <w:rsid w:val="00DA645F"/>
    <w:rsid w:val="00DA685F"/>
    <w:rsid w:val="00DA6B63"/>
    <w:rsid w:val="00DA6FB2"/>
    <w:rsid w:val="00DA7114"/>
    <w:rsid w:val="00DA767C"/>
    <w:rsid w:val="00DA7874"/>
    <w:rsid w:val="00DB1344"/>
    <w:rsid w:val="00DB15F8"/>
    <w:rsid w:val="00DB2904"/>
    <w:rsid w:val="00DB2DD8"/>
    <w:rsid w:val="00DB2E65"/>
    <w:rsid w:val="00DB3212"/>
    <w:rsid w:val="00DB41AC"/>
    <w:rsid w:val="00DB42E4"/>
    <w:rsid w:val="00DB44D5"/>
    <w:rsid w:val="00DB55F6"/>
    <w:rsid w:val="00DB58E1"/>
    <w:rsid w:val="00DB5AF8"/>
    <w:rsid w:val="00DB62CA"/>
    <w:rsid w:val="00DB6EDE"/>
    <w:rsid w:val="00DB6F7F"/>
    <w:rsid w:val="00DB7300"/>
    <w:rsid w:val="00DB7A9F"/>
    <w:rsid w:val="00DC03BD"/>
    <w:rsid w:val="00DC043A"/>
    <w:rsid w:val="00DC0C19"/>
    <w:rsid w:val="00DC14BC"/>
    <w:rsid w:val="00DC291B"/>
    <w:rsid w:val="00DC2CE3"/>
    <w:rsid w:val="00DC4C45"/>
    <w:rsid w:val="00DC4E21"/>
    <w:rsid w:val="00DC5190"/>
    <w:rsid w:val="00DC5213"/>
    <w:rsid w:val="00DC5720"/>
    <w:rsid w:val="00DC5D6C"/>
    <w:rsid w:val="00DC6095"/>
    <w:rsid w:val="00DC6DE9"/>
    <w:rsid w:val="00DC7645"/>
    <w:rsid w:val="00DC7B38"/>
    <w:rsid w:val="00DD0184"/>
    <w:rsid w:val="00DD07CD"/>
    <w:rsid w:val="00DD14C1"/>
    <w:rsid w:val="00DD24DD"/>
    <w:rsid w:val="00DD24F2"/>
    <w:rsid w:val="00DD2CFC"/>
    <w:rsid w:val="00DD32DB"/>
    <w:rsid w:val="00DD3400"/>
    <w:rsid w:val="00DD34A2"/>
    <w:rsid w:val="00DD35E7"/>
    <w:rsid w:val="00DD3732"/>
    <w:rsid w:val="00DD3A91"/>
    <w:rsid w:val="00DD458E"/>
    <w:rsid w:val="00DD46A8"/>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7F6"/>
    <w:rsid w:val="00DE5055"/>
    <w:rsid w:val="00DE5781"/>
    <w:rsid w:val="00DE595D"/>
    <w:rsid w:val="00DE620E"/>
    <w:rsid w:val="00DE6326"/>
    <w:rsid w:val="00DE6A3A"/>
    <w:rsid w:val="00DE75FD"/>
    <w:rsid w:val="00DE769F"/>
    <w:rsid w:val="00DE76A3"/>
    <w:rsid w:val="00DF083F"/>
    <w:rsid w:val="00DF105B"/>
    <w:rsid w:val="00DF1BDB"/>
    <w:rsid w:val="00DF1D8D"/>
    <w:rsid w:val="00DF1D95"/>
    <w:rsid w:val="00DF281F"/>
    <w:rsid w:val="00DF2AB1"/>
    <w:rsid w:val="00DF2FF1"/>
    <w:rsid w:val="00DF3981"/>
    <w:rsid w:val="00DF4153"/>
    <w:rsid w:val="00DF49D0"/>
    <w:rsid w:val="00DF4A0D"/>
    <w:rsid w:val="00DF4B65"/>
    <w:rsid w:val="00DF4DE3"/>
    <w:rsid w:val="00DF52A2"/>
    <w:rsid w:val="00DF55DA"/>
    <w:rsid w:val="00DF56BD"/>
    <w:rsid w:val="00DF5B20"/>
    <w:rsid w:val="00DF7210"/>
    <w:rsid w:val="00DF754D"/>
    <w:rsid w:val="00E00992"/>
    <w:rsid w:val="00E0104D"/>
    <w:rsid w:val="00E011D5"/>
    <w:rsid w:val="00E017AC"/>
    <w:rsid w:val="00E02602"/>
    <w:rsid w:val="00E02AF2"/>
    <w:rsid w:val="00E02D8B"/>
    <w:rsid w:val="00E03558"/>
    <w:rsid w:val="00E03C07"/>
    <w:rsid w:val="00E03C35"/>
    <w:rsid w:val="00E05800"/>
    <w:rsid w:val="00E06203"/>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FA9"/>
    <w:rsid w:val="00E17436"/>
    <w:rsid w:val="00E17521"/>
    <w:rsid w:val="00E175C8"/>
    <w:rsid w:val="00E1768A"/>
    <w:rsid w:val="00E17BE6"/>
    <w:rsid w:val="00E20E29"/>
    <w:rsid w:val="00E215D5"/>
    <w:rsid w:val="00E2276B"/>
    <w:rsid w:val="00E229E1"/>
    <w:rsid w:val="00E229F6"/>
    <w:rsid w:val="00E22AC4"/>
    <w:rsid w:val="00E24C9B"/>
    <w:rsid w:val="00E25283"/>
    <w:rsid w:val="00E25F35"/>
    <w:rsid w:val="00E26264"/>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EC"/>
    <w:rsid w:val="00E45818"/>
    <w:rsid w:val="00E45BCE"/>
    <w:rsid w:val="00E461C4"/>
    <w:rsid w:val="00E46B3B"/>
    <w:rsid w:val="00E46E77"/>
    <w:rsid w:val="00E47BEF"/>
    <w:rsid w:val="00E47C13"/>
    <w:rsid w:val="00E51A50"/>
    <w:rsid w:val="00E52621"/>
    <w:rsid w:val="00E52D82"/>
    <w:rsid w:val="00E52FCB"/>
    <w:rsid w:val="00E536C1"/>
    <w:rsid w:val="00E55375"/>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2EC"/>
    <w:rsid w:val="00E656D3"/>
    <w:rsid w:val="00E65AAB"/>
    <w:rsid w:val="00E6640B"/>
    <w:rsid w:val="00E667E9"/>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809B9"/>
    <w:rsid w:val="00E80B45"/>
    <w:rsid w:val="00E80C7B"/>
    <w:rsid w:val="00E81D0E"/>
    <w:rsid w:val="00E83BAE"/>
    <w:rsid w:val="00E83F69"/>
    <w:rsid w:val="00E84AAB"/>
    <w:rsid w:val="00E858E7"/>
    <w:rsid w:val="00E85B34"/>
    <w:rsid w:val="00E85EF5"/>
    <w:rsid w:val="00E8624C"/>
    <w:rsid w:val="00E87076"/>
    <w:rsid w:val="00E8710F"/>
    <w:rsid w:val="00E87331"/>
    <w:rsid w:val="00E8733A"/>
    <w:rsid w:val="00E900C1"/>
    <w:rsid w:val="00E908B2"/>
    <w:rsid w:val="00E90C9F"/>
    <w:rsid w:val="00E90FB9"/>
    <w:rsid w:val="00E91201"/>
    <w:rsid w:val="00E91C25"/>
    <w:rsid w:val="00E9281A"/>
    <w:rsid w:val="00E9296A"/>
    <w:rsid w:val="00E92C72"/>
    <w:rsid w:val="00E92CC7"/>
    <w:rsid w:val="00E92E93"/>
    <w:rsid w:val="00E93EBD"/>
    <w:rsid w:val="00E93F26"/>
    <w:rsid w:val="00E93FE6"/>
    <w:rsid w:val="00E94B79"/>
    <w:rsid w:val="00E94DA3"/>
    <w:rsid w:val="00E94F81"/>
    <w:rsid w:val="00E95B03"/>
    <w:rsid w:val="00E95B89"/>
    <w:rsid w:val="00E95F16"/>
    <w:rsid w:val="00E96613"/>
    <w:rsid w:val="00E97468"/>
    <w:rsid w:val="00E97C64"/>
    <w:rsid w:val="00E97DA9"/>
    <w:rsid w:val="00EA0336"/>
    <w:rsid w:val="00EA0D5B"/>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B0F12"/>
    <w:rsid w:val="00EB11F3"/>
    <w:rsid w:val="00EB14BA"/>
    <w:rsid w:val="00EB1B10"/>
    <w:rsid w:val="00EB24B1"/>
    <w:rsid w:val="00EB29A8"/>
    <w:rsid w:val="00EB3320"/>
    <w:rsid w:val="00EB3DC2"/>
    <w:rsid w:val="00EB53D2"/>
    <w:rsid w:val="00EB5593"/>
    <w:rsid w:val="00EB601E"/>
    <w:rsid w:val="00EB69D2"/>
    <w:rsid w:val="00EB6C84"/>
    <w:rsid w:val="00EB6DEF"/>
    <w:rsid w:val="00EB6E97"/>
    <w:rsid w:val="00EC057C"/>
    <w:rsid w:val="00EC19FD"/>
    <w:rsid w:val="00EC1A74"/>
    <w:rsid w:val="00EC265F"/>
    <w:rsid w:val="00EC323C"/>
    <w:rsid w:val="00EC347A"/>
    <w:rsid w:val="00EC3DAA"/>
    <w:rsid w:val="00EC5895"/>
    <w:rsid w:val="00EC605D"/>
    <w:rsid w:val="00EC6734"/>
    <w:rsid w:val="00EC76FA"/>
    <w:rsid w:val="00EC7E31"/>
    <w:rsid w:val="00ED03F2"/>
    <w:rsid w:val="00ED087C"/>
    <w:rsid w:val="00ED16FA"/>
    <w:rsid w:val="00ED1882"/>
    <w:rsid w:val="00ED191D"/>
    <w:rsid w:val="00ED1A8B"/>
    <w:rsid w:val="00ED1CB0"/>
    <w:rsid w:val="00ED22B4"/>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D7B02"/>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7B9"/>
    <w:rsid w:val="00EF1830"/>
    <w:rsid w:val="00EF2234"/>
    <w:rsid w:val="00EF27E9"/>
    <w:rsid w:val="00EF2E19"/>
    <w:rsid w:val="00EF2FDF"/>
    <w:rsid w:val="00EF3533"/>
    <w:rsid w:val="00EF4CB8"/>
    <w:rsid w:val="00EF4D75"/>
    <w:rsid w:val="00EF546A"/>
    <w:rsid w:val="00EF58F4"/>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DB5"/>
    <w:rsid w:val="00F07E50"/>
    <w:rsid w:val="00F10007"/>
    <w:rsid w:val="00F105A7"/>
    <w:rsid w:val="00F1070E"/>
    <w:rsid w:val="00F1189A"/>
    <w:rsid w:val="00F11B48"/>
    <w:rsid w:val="00F14A20"/>
    <w:rsid w:val="00F14E7D"/>
    <w:rsid w:val="00F152AA"/>
    <w:rsid w:val="00F157A1"/>
    <w:rsid w:val="00F1599D"/>
    <w:rsid w:val="00F15ADD"/>
    <w:rsid w:val="00F1612E"/>
    <w:rsid w:val="00F1695D"/>
    <w:rsid w:val="00F17186"/>
    <w:rsid w:val="00F17AFB"/>
    <w:rsid w:val="00F17B9C"/>
    <w:rsid w:val="00F17F90"/>
    <w:rsid w:val="00F17FBA"/>
    <w:rsid w:val="00F201AD"/>
    <w:rsid w:val="00F20A40"/>
    <w:rsid w:val="00F21418"/>
    <w:rsid w:val="00F21741"/>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916"/>
    <w:rsid w:val="00F3080B"/>
    <w:rsid w:val="00F30CDA"/>
    <w:rsid w:val="00F31D40"/>
    <w:rsid w:val="00F3203B"/>
    <w:rsid w:val="00F323FD"/>
    <w:rsid w:val="00F3316D"/>
    <w:rsid w:val="00F33A08"/>
    <w:rsid w:val="00F3472E"/>
    <w:rsid w:val="00F3581A"/>
    <w:rsid w:val="00F35E19"/>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C0"/>
    <w:rsid w:val="00F4484C"/>
    <w:rsid w:val="00F44E9A"/>
    <w:rsid w:val="00F4532B"/>
    <w:rsid w:val="00F459E9"/>
    <w:rsid w:val="00F45C63"/>
    <w:rsid w:val="00F46B3C"/>
    <w:rsid w:val="00F475CC"/>
    <w:rsid w:val="00F509AE"/>
    <w:rsid w:val="00F50AFE"/>
    <w:rsid w:val="00F50D96"/>
    <w:rsid w:val="00F517B9"/>
    <w:rsid w:val="00F51B46"/>
    <w:rsid w:val="00F52556"/>
    <w:rsid w:val="00F53DA1"/>
    <w:rsid w:val="00F53EC1"/>
    <w:rsid w:val="00F5403F"/>
    <w:rsid w:val="00F54951"/>
    <w:rsid w:val="00F553EC"/>
    <w:rsid w:val="00F558C7"/>
    <w:rsid w:val="00F55DE6"/>
    <w:rsid w:val="00F567FC"/>
    <w:rsid w:val="00F56C72"/>
    <w:rsid w:val="00F56D05"/>
    <w:rsid w:val="00F57071"/>
    <w:rsid w:val="00F573C3"/>
    <w:rsid w:val="00F57751"/>
    <w:rsid w:val="00F577D0"/>
    <w:rsid w:val="00F57D8C"/>
    <w:rsid w:val="00F600BD"/>
    <w:rsid w:val="00F60584"/>
    <w:rsid w:val="00F60CD4"/>
    <w:rsid w:val="00F6212A"/>
    <w:rsid w:val="00F622FA"/>
    <w:rsid w:val="00F6247F"/>
    <w:rsid w:val="00F62D20"/>
    <w:rsid w:val="00F6341E"/>
    <w:rsid w:val="00F63928"/>
    <w:rsid w:val="00F63FB1"/>
    <w:rsid w:val="00F65B9B"/>
    <w:rsid w:val="00F663A3"/>
    <w:rsid w:val="00F66D36"/>
    <w:rsid w:val="00F6706B"/>
    <w:rsid w:val="00F677A8"/>
    <w:rsid w:val="00F67A6E"/>
    <w:rsid w:val="00F70115"/>
    <w:rsid w:val="00F70AB5"/>
    <w:rsid w:val="00F70B95"/>
    <w:rsid w:val="00F70C13"/>
    <w:rsid w:val="00F716DE"/>
    <w:rsid w:val="00F71C60"/>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BB4"/>
    <w:rsid w:val="00F861F8"/>
    <w:rsid w:val="00F873F0"/>
    <w:rsid w:val="00F907F8"/>
    <w:rsid w:val="00F9182E"/>
    <w:rsid w:val="00F92444"/>
    <w:rsid w:val="00F92BCD"/>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4004"/>
    <w:rsid w:val="00FB434F"/>
    <w:rsid w:val="00FB4D88"/>
    <w:rsid w:val="00FB5281"/>
    <w:rsid w:val="00FB7138"/>
    <w:rsid w:val="00FB725C"/>
    <w:rsid w:val="00FB7565"/>
    <w:rsid w:val="00FB7686"/>
    <w:rsid w:val="00FC0168"/>
    <w:rsid w:val="00FC06BE"/>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73F7"/>
    <w:rsid w:val="00FC792B"/>
    <w:rsid w:val="00FC7CB1"/>
    <w:rsid w:val="00FC7F9B"/>
    <w:rsid w:val="00FD0678"/>
    <w:rsid w:val="00FD0B89"/>
    <w:rsid w:val="00FD0D10"/>
    <w:rsid w:val="00FD13AB"/>
    <w:rsid w:val="00FD1B7A"/>
    <w:rsid w:val="00FD1FD8"/>
    <w:rsid w:val="00FD20DE"/>
    <w:rsid w:val="00FD25C3"/>
    <w:rsid w:val="00FD30B5"/>
    <w:rsid w:val="00FD369F"/>
    <w:rsid w:val="00FD428D"/>
    <w:rsid w:val="00FD42DD"/>
    <w:rsid w:val="00FD5166"/>
    <w:rsid w:val="00FD53E8"/>
    <w:rsid w:val="00FD5712"/>
    <w:rsid w:val="00FD57D4"/>
    <w:rsid w:val="00FD5A47"/>
    <w:rsid w:val="00FD6948"/>
    <w:rsid w:val="00FD7F6A"/>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6AA2"/>
    <w:rsid w:val="00FE727B"/>
    <w:rsid w:val="00FF056B"/>
    <w:rsid w:val="00FF064B"/>
    <w:rsid w:val="00FF0CE3"/>
    <w:rsid w:val="00FF28E1"/>
    <w:rsid w:val="00FF2981"/>
    <w:rsid w:val="00FF323A"/>
    <w:rsid w:val="00FF3B91"/>
    <w:rsid w:val="00FF4D01"/>
    <w:rsid w:val="00FF537C"/>
    <w:rsid w:val="00FF5545"/>
    <w:rsid w:val="00FF63CB"/>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31"/>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link w:val="SubtitleChar"/>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 w:type="character" w:customStyle="1" w:styleId="SubtitleChar">
    <w:name w:val="Subtitle Char"/>
    <w:basedOn w:val="DefaultParagraphFont"/>
    <w:link w:val="Subtitle"/>
    <w:rsid w:val="00F60584"/>
    <w:rPr>
      <w:rFonts w:ascii="Arial" w:hAnsi="Arial" w:cs="Arial"/>
      <w:b/>
      <w:bCs/>
      <w:sz w:val="24"/>
      <w:shd w:val="pct12"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48394041">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32145899">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79029312">
      <w:bodyDiv w:val="1"/>
      <w:marLeft w:val="0"/>
      <w:marRight w:val="0"/>
      <w:marTop w:val="0"/>
      <w:marBottom w:val="0"/>
      <w:divBdr>
        <w:top w:val="none" w:sz="0" w:space="0" w:color="auto"/>
        <w:left w:val="none" w:sz="0" w:space="0" w:color="auto"/>
        <w:bottom w:val="none" w:sz="0" w:space="0" w:color="auto"/>
        <w:right w:val="none" w:sz="0" w:space="0" w:color="auto"/>
      </w:divBdr>
      <w:divsChild>
        <w:div w:id="528108832">
          <w:marLeft w:val="0"/>
          <w:marRight w:val="0"/>
          <w:marTop w:val="0"/>
          <w:marBottom w:val="0"/>
          <w:divBdr>
            <w:top w:val="none" w:sz="0" w:space="0" w:color="auto"/>
            <w:left w:val="none" w:sz="0" w:space="0" w:color="auto"/>
            <w:bottom w:val="none" w:sz="0" w:space="0" w:color="auto"/>
            <w:right w:val="none" w:sz="0" w:space="0" w:color="auto"/>
          </w:divBdr>
          <w:divsChild>
            <w:div w:id="1619558380">
              <w:marLeft w:val="0"/>
              <w:marRight w:val="0"/>
              <w:marTop w:val="0"/>
              <w:marBottom w:val="0"/>
              <w:divBdr>
                <w:top w:val="none" w:sz="0" w:space="0" w:color="auto"/>
                <w:left w:val="none" w:sz="0" w:space="0" w:color="auto"/>
                <w:bottom w:val="none" w:sz="0" w:space="0" w:color="auto"/>
                <w:right w:val="none" w:sz="0" w:space="0" w:color="auto"/>
              </w:divBdr>
              <w:divsChild>
                <w:div w:id="1667704864">
                  <w:marLeft w:val="0"/>
                  <w:marRight w:val="0"/>
                  <w:marTop w:val="0"/>
                  <w:marBottom w:val="0"/>
                  <w:divBdr>
                    <w:top w:val="none" w:sz="0" w:space="0" w:color="auto"/>
                    <w:left w:val="none" w:sz="0" w:space="0" w:color="auto"/>
                    <w:bottom w:val="none" w:sz="0" w:space="0" w:color="auto"/>
                    <w:right w:val="none" w:sz="0" w:space="0" w:color="auto"/>
                  </w:divBdr>
                  <w:divsChild>
                    <w:div w:id="1921791099">
                      <w:marLeft w:val="0"/>
                      <w:marRight w:val="0"/>
                      <w:marTop w:val="0"/>
                      <w:marBottom w:val="0"/>
                      <w:divBdr>
                        <w:top w:val="none" w:sz="0" w:space="0" w:color="auto"/>
                        <w:left w:val="none" w:sz="0" w:space="0" w:color="auto"/>
                        <w:bottom w:val="none" w:sz="0" w:space="0" w:color="auto"/>
                        <w:right w:val="none" w:sz="0" w:space="0" w:color="auto"/>
                      </w:divBdr>
                      <w:divsChild>
                        <w:div w:id="1285381353">
                          <w:marLeft w:val="0"/>
                          <w:marRight w:val="0"/>
                          <w:marTop w:val="0"/>
                          <w:marBottom w:val="0"/>
                          <w:divBdr>
                            <w:top w:val="none" w:sz="0" w:space="0" w:color="auto"/>
                            <w:left w:val="none" w:sz="0" w:space="0" w:color="auto"/>
                            <w:bottom w:val="none" w:sz="0" w:space="0" w:color="auto"/>
                            <w:right w:val="none" w:sz="0" w:space="0" w:color="auto"/>
                          </w:divBdr>
                          <w:divsChild>
                            <w:div w:id="750929453">
                              <w:marLeft w:val="-225"/>
                              <w:marRight w:val="-225"/>
                              <w:marTop w:val="0"/>
                              <w:marBottom w:val="0"/>
                              <w:divBdr>
                                <w:top w:val="none" w:sz="0" w:space="0" w:color="auto"/>
                                <w:left w:val="none" w:sz="0" w:space="0" w:color="auto"/>
                                <w:bottom w:val="none" w:sz="0" w:space="0" w:color="auto"/>
                                <w:right w:val="none" w:sz="0" w:space="0" w:color="auto"/>
                              </w:divBdr>
                              <w:divsChild>
                                <w:div w:id="1304694573">
                                  <w:marLeft w:val="0"/>
                                  <w:marRight w:val="0"/>
                                  <w:marTop w:val="0"/>
                                  <w:marBottom w:val="0"/>
                                  <w:divBdr>
                                    <w:top w:val="none" w:sz="0" w:space="0" w:color="auto"/>
                                    <w:left w:val="none" w:sz="0" w:space="0" w:color="auto"/>
                                    <w:bottom w:val="none" w:sz="0" w:space="0" w:color="auto"/>
                                    <w:right w:val="none" w:sz="0" w:space="0" w:color="auto"/>
                                  </w:divBdr>
                                  <w:divsChild>
                                    <w:div w:id="1016151740">
                                      <w:marLeft w:val="-225"/>
                                      <w:marRight w:val="-225"/>
                                      <w:marTop w:val="0"/>
                                      <w:marBottom w:val="0"/>
                                      <w:divBdr>
                                        <w:top w:val="none" w:sz="0" w:space="0" w:color="auto"/>
                                        <w:left w:val="none" w:sz="0" w:space="0" w:color="auto"/>
                                        <w:bottom w:val="none" w:sz="0" w:space="0" w:color="auto"/>
                                        <w:right w:val="none" w:sz="0" w:space="0" w:color="auto"/>
                                      </w:divBdr>
                                      <w:divsChild>
                                        <w:div w:id="1812286037">
                                          <w:marLeft w:val="0"/>
                                          <w:marRight w:val="0"/>
                                          <w:marTop w:val="0"/>
                                          <w:marBottom w:val="0"/>
                                          <w:divBdr>
                                            <w:top w:val="none" w:sz="0" w:space="0" w:color="auto"/>
                                            <w:left w:val="none" w:sz="0" w:space="0" w:color="auto"/>
                                            <w:bottom w:val="none" w:sz="0" w:space="0" w:color="auto"/>
                                            <w:right w:val="none" w:sz="0" w:space="0" w:color="auto"/>
                                          </w:divBdr>
                                          <w:divsChild>
                                            <w:div w:id="1464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40580512">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78214298">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199467313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55E5D3-29F6-436E-83B2-48ACF18A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8106</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Confirmed minutes 16-17 August NTBOS</dc:title>
  <dc:creator>Northern Territory Government</dc:creator>
  <cp:lastModifiedBy>Andrea Ruske</cp:lastModifiedBy>
  <cp:revision>2</cp:revision>
  <cp:lastPrinted>2018-08-26T22:39:00Z</cp:lastPrinted>
  <dcterms:created xsi:type="dcterms:W3CDTF">2018-08-26T23:41:00Z</dcterms:created>
  <dcterms:modified xsi:type="dcterms:W3CDTF">2018-08-26T23:41:00Z</dcterms:modified>
</cp:coreProperties>
</file>