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FE562" w14:textId="7CA9A49F" w:rsidR="00E21DFB" w:rsidRPr="00E818D9" w:rsidRDefault="00E21DFB" w:rsidP="00E818D9">
      <w:pPr>
        <w:pStyle w:val="Heading1"/>
      </w:pPr>
      <w:r w:rsidRPr="00E818D9">
        <w:t xml:space="preserve">What does the enduring relationship between Australians and the people of </w:t>
      </w:r>
      <w:proofErr w:type="spellStart"/>
      <w:r w:rsidRPr="00E818D9">
        <w:t>Villers-Bretonneux</w:t>
      </w:r>
      <w:proofErr w:type="spellEnd"/>
      <w:r w:rsidRPr="00E818D9">
        <w:t xml:space="preserve"> teach us about the ANZAC Spirit?</w:t>
      </w:r>
    </w:p>
    <w:p w14:paraId="6095CB62" w14:textId="48DC868E" w:rsidR="0031175D" w:rsidRPr="0045540E" w:rsidRDefault="000F23DD" w:rsidP="0045540E">
      <w:pPr>
        <w:pStyle w:val="NoSpacing"/>
      </w:pPr>
      <w:r w:rsidRPr="0045540E">
        <w:rPr>
          <w:noProof/>
          <w:lang w:val="en-AU" w:eastAsia="en-AU"/>
        </w:rPr>
        <w:drawing>
          <wp:inline distT="0" distB="0" distL="0" distR="0" wp14:anchorId="4F22D305" wp14:editId="78E3EF7E">
            <wp:extent cx="5270500" cy="3170555"/>
            <wp:effectExtent l="0" t="0" r="6350" b="0"/>
            <wp:docPr id="7" name="Picture 7" descr="See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ers art.jpg"/>
                    <pic:cNvPicPr/>
                  </pic:nvPicPr>
                  <pic:blipFill>
                    <a:blip r:embed="rId6">
                      <a:extLst>
                        <a:ext uri="{28A0092B-C50C-407E-A947-70E740481C1C}">
                          <a14:useLocalDpi xmlns:a14="http://schemas.microsoft.com/office/drawing/2010/main" val="0"/>
                        </a:ext>
                      </a:extLst>
                    </a:blip>
                    <a:stretch>
                      <a:fillRect/>
                    </a:stretch>
                  </pic:blipFill>
                  <pic:spPr>
                    <a:xfrm>
                      <a:off x="0" y="0"/>
                      <a:ext cx="5270500" cy="3170555"/>
                    </a:xfrm>
                    <a:prstGeom prst="rect">
                      <a:avLst/>
                    </a:prstGeom>
                  </pic:spPr>
                </pic:pic>
              </a:graphicData>
            </a:graphic>
          </wp:inline>
        </w:drawing>
      </w:r>
    </w:p>
    <w:p w14:paraId="4D73D61E" w14:textId="77777777" w:rsidR="000F23DD" w:rsidRPr="0045540E" w:rsidRDefault="000F23DD" w:rsidP="0045540E">
      <w:pPr>
        <w:pStyle w:val="NoSpacing"/>
        <w:rPr>
          <w:sz w:val="18"/>
          <w:szCs w:val="18"/>
        </w:rPr>
      </w:pPr>
      <w:r w:rsidRPr="0045540E">
        <w:rPr>
          <w:sz w:val="18"/>
          <w:szCs w:val="18"/>
        </w:rPr>
        <w:t xml:space="preserve">Night attack by 13th Brigade on </w:t>
      </w:r>
      <w:proofErr w:type="spellStart"/>
      <w:r w:rsidRPr="0045540E">
        <w:rPr>
          <w:sz w:val="18"/>
          <w:szCs w:val="18"/>
        </w:rPr>
        <w:t>Villers</w:t>
      </w:r>
      <w:proofErr w:type="spellEnd"/>
      <w:r w:rsidRPr="0045540E">
        <w:rPr>
          <w:sz w:val="18"/>
          <w:szCs w:val="18"/>
        </w:rPr>
        <w:t>–</w:t>
      </w:r>
      <w:proofErr w:type="spellStart"/>
      <w:r w:rsidRPr="0045540E">
        <w:rPr>
          <w:sz w:val="18"/>
          <w:szCs w:val="18"/>
        </w:rPr>
        <w:t>Bretonneux</w:t>
      </w:r>
      <w:proofErr w:type="spellEnd"/>
      <w:r w:rsidRPr="0045540E">
        <w:rPr>
          <w:sz w:val="18"/>
          <w:szCs w:val="18"/>
        </w:rPr>
        <w:t xml:space="preserve">, Will </w:t>
      </w:r>
      <w:proofErr w:type="spellStart"/>
      <w:r w:rsidRPr="0045540E">
        <w:rPr>
          <w:sz w:val="18"/>
          <w:szCs w:val="18"/>
        </w:rPr>
        <w:t>Longstaff</w:t>
      </w:r>
      <w:proofErr w:type="spellEnd"/>
      <w:r w:rsidRPr="0045540E">
        <w:rPr>
          <w:sz w:val="18"/>
          <w:szCs w:val="18"/>
        </w:rPr>
        <w:t>. [Oil on canvas AWM ART03028]</w:t>
      </w:r>
    </w:p>
    <w:p w14:paraId="7B4E5141" w14:textId="77777777" w:rsidR="0031175D" w:rsidRPr="0045540E" w:rsidRDefault="0031175D" w:rsidP="0045540E"/>
    <w:p w14:paraId="3E7A24DA" w14:textId="77777777" w:rsidR="00C640DD" w:rsidRPr="0045540E" w:rsidRDefault="00C640DD" w:rsidP="0045540E">
      <w:pPr>
        <w:pStyle w:val="NoSpacing"/>
      </w:pPr>
      <w:r w:rsidRPr="00460053">
        <w:rPr>
          <w:i/>
          <w:sz w:val="24"/>
          <w:lang w:val="en-AU"/>
        </w:rPr>
        <w:t>"The moon sunk behind clouds. There were houses burning in the town throwing a sinister light on the scene. It was past midnight. Men muttered, 'It's Anzac Day.' It seemed there was nothing to do but go straight forward and die hard."</w:t>
      </w:r>
    </w:p>
    <w:p w14:paraId="728033EA" w14:textId="6DDF8661" w:rsidR="00C640DD" w:rsidRPr="00460053" w:rsidRDefault="00D93A12" w:rsidP="0045540E">
      <w:pPr>
        <w:pStyle w:val="NoSpacing"/>
        <w:jc w:val="center"/>
        <w:rPr>
          <w:sz w:val="24"/>
        </w:rPr>
      </w:pPr>
      <w:r w:rsidRPr="00460053">
        <w:rPr>
          <w:sz w:val="24"/>
        </w:rPr>
        <w:t>-</w:t>
      </w:r>
      <w:r w:rsidR="00C640DD" w:rsidRPr="00460053">
        <w:rPr>
          <w:sz w:val="24"/>
        </w:rPr>
        <w:t>Sergeant W.H. Downing</w:t>
      </w:r>
    </w:p>
    <w:p w14:paraId="333317F9" w14:textId="541656C3" w:rsidR="00D93A12" w:rsidRPr="00460053" w:rsidRDefault="00D93A12" w:rsidP="0045540E">
      <w:pPr>
        <w:jc w:val="center"/>
        <w:rPr>
          <w:sz w:val="24"/>
        </w:rPr>
      </w:pPr>
      <w:r w:rsidRPr="00460053">
        <w:rPr>
          <w:sz w:val="24"/>
        </w:rPr>
        <w:t>(</w:t>
      </w:r>
      <w:proofErr w:type="spellStart"/>
      <w:r w:rsidRPr="00460053">
        <w:rPr>
          <w:sz w:val="24"/>
        </w:rPr>
        <w:t>Burness</w:t>
      </w:r>
      <w:proofErr w:type="spellEnd"/>
      <w:r w:rsidR="00EA20FA" w:rsidRPr="00460053">
        <w:rPr>
          <w:sz w:val="24"/>
        </w:rPr>
        <w:t>,</w:t>
      </w:r>
      <w:r w:rsidRPr="00460053">
        <w:rPr>
          <w:sz w:val="24"/>
        </w:rPr>
        <w:t xml:space="preserve"> 2008)</w:t>
      </w:r>
    </w:p>
    <w:p w14:paraId="542D2DF7" w14:textId="77777777" w:rsidR="0031175D" w:rsidRPr="0045540E" w:rsidRDefault="0031175D" w:rsidP="0045540E"/>
    <w:p w14:paraId="0D35B1FD" w14:textId="77777777" w:rsidR="007B6332" w:rsidRPr="0045540E" w:rsidRDefault="007B6332" w:rsidP="0031175D">
      <w:pPr>
        <w:jc w:val="center"/>
        <w:rPr>
          <w:rFonts w:eastAsia="Times New Roman" w:cs="Times New Roman"/>
          <w:b/>
          <w:bCs/>
          <w:i/>
          <w:sz w:val="32"/>
          <w:szCs w:val="32"/>
          <w:lang w:val="en-AU"/>
        </w:rPr>
      </w:pPr>
      <w:r w:rsidRPr="0045540E">
        <w:rPr>
          <w:rFonts w:eastAsia="Times New Roman" w:cs="Times New Roman"/>
          <w:b/>
          <w:bCs/>
          <w:i/>
          <w:sz w:val="32"/>
          <w:szCs w:val="32"/>
          <w:lang w:val="en-AU"/>
        </w:rPr>
        <w:t>Chief Minister’s ANZAC SPIRIT Study Tour 2018</w:t>
      </w:r>
    </w:p>
    <w:p w14:paraId="1D31B609" w14:textId="77777777" w:rsidR="007B6332" w:rsidRPr="0045540E" w:rsidRDefault="007B6332" w:rsidP="0045540E">
      <w:pPr>
        <w:rPr>
          <w:lang w:val="en-AU"/>
        </w:rPr>
      </w:pPr>
    </w:p>
    <w:p w14:paraId="490FC29C" w14:textId="740E9176" w:rsidR="00E21DFB" w:rsidRPr="0045540E" w:rsidRDefault="007B6332" w:rsidP="00E818D9">
      <w:pPr>
        <w:jc w:val="center"/>
        <w:rPr>
          <w:lang w:val="en-AU"/>
        </w:rPr>
      </w:pPr>
      <w:r w:rsidRPr="0045540E">
        <w:rPr>
          <w:rFonts w:eastAsia="Times New Roman" w:cs="Times New Roman"/>
          <w:b/>
          <w:bCs/>
          <w:sz w:val="32"/>
          <w:szCs w:val="32"/>
          <w:lang w:val="en-AU"/>
        </w:rPr>
        <w:t>Joseph Haritos</w:t>
      </w:r>
      <w:r w:rsidR="00E818D9" w:rsidRPr="0045540E">
        <w:rPr>
          <w:rFonts w:eastAsia="Times New Roman" w:cs="Times New Roman"/>
          <w:b/>
          <w:bCs/>
          <w:sz w:val="32"/>
          <w:szCs w:val="32"/>
          <w:lang w:val="en-AU"/>
        </w:rPr>
        <w:br/>
      </w:r>
      <w:r w:rsidRPr="0045540E">
        <w:rPr>
          <w:rFonts w:eastAsia="Times New Roman" w:cs="Times New Roman"/>
          <w:b/>
          <w:bCs/>
          <w:sz w:val="32"/>
          <w:szCs w:val="32"/>
          <w:lang w:val="en-AU"/>
        </w:rPr>
        <w:t>Nightcliff Middle School</w:t>
      </w:r>
      <w:r w:rsidR="00E818D9" w:rsidRPr="0045540E">
        <w:rPr>
          <w:rFonts w:eastAsia="Times New Roman" w:cs="Times New Roman"/>
          <w:b/>
          <w:bCs/>
          <w:sz w:val="32"/>
          <w:szCs w:val="32"/>
          <w:lang w:val="en-AU"/>
        </w:rPr>
        <w:br/>
      </w:r>
      <w:r w:rsidRPr="0045540E">
        <w:rPr>
          <w:rFonts w:eastAsia="Times New Roman" w:cs="Times New Roman"/>
          <w:b/>
          <w:bCs/>
          <w:sz w:val="32"/>
          <w:szCs w:val="32"/>
          <w:lang w:val="en-AU"/>
        </w:rPr>
        <w:t>Year 9</w:t>
      </w:r>
      <w:r w:rsidR="00E21DFB" w:rsidRPr="0045540E">
        <w:rPr>
          <w:lang w:val="en-AU"/>
        </w:rPr>
        <w:br w:type="page"/>
      </w:r>
    </w:p>
    <w:p w14:paraId="16499EF6" w14:textId="77777777" w:rsidR="00177055" w:rsidRPr="0045540E" w:rsidRDefault="00177055" w:rsidP="0045540E">
      <w:pPr>
        <w:pStyle w:val="Heading2"/>
      </w:pPr>
      <w:proofErr w:type="spellStart"/>
      <w:r w:rsidRPr="0045540E">
        <w:lastRenderedPageBreak/>
        <w:t>Villers-Bretonneux</w:t>
      </w:r>
      <w:proofErr w:type="spellEnd"/>
      <w:r w:rsidRPr="0045540E">
        <w:t xml:space="preserve"> and the ANZAC Spirit</w:t>
      </w:r>
    </w:p>
    <w:p w14:paraId="123B3711" w14:textId="5B43B482" w:rsidR="00BD0EE3" w:rsidRPr="0045540E" w:rsidRDefault="00D47A74" w:rsidP="0045540E">
      <w:r w:rsidRPr="0045540E">
        <w:t>The ANZAC spirit</w:t>
      </w:r>
      <w:r w:rsidR="000A63AF" w:rsidRPr="0045540E">
        <w:t xml:space="preserve"> was spoken of very early in World War 1 after the landing at Gallipoli.  People saw that</w:t>
      </w:r>
      <w:r w:rsidRPr="0045540E">
        <w:t xml:space="preserve"> Australian and New Zealand soldiers possess</w:t>
      </w:r>
      <w:r w:rsidR="000A63AF" w:rsidRPr="0045540E">
        <w:t>ed</w:t>
      </w:r>
      <w:r w:rsidRPr="0045540E">
        <w:t xml:space="preserve"> characteristics, specifically the qualities those soldiers showed on the battlefields</w:t>
      </w:r>
      <w:r w:rsidR="000A63AF" w:rsidRPr="0045540E">
        <w:t>.</w:t>
      </w:r>
      <w:r w:rsidRPr="0045540E">
        <w:t xml:space="preserve"> These qualities include endurance, </w:t>
      </w:r>
      <w:proofErr w:type="spellStart"/>
      <w:r w:rsidRPr="0045540E">
        <w:t>mateship</w:t>
      </w:r>
      <w:proofErr w:type="spellEnd"/>
      <w:r w:rsidRPr="0045540E">
        <w:t xml:space="preserve">, </w:t>
      </w:r>
      <w:proofErr w:type="spellStart"/>
      <w:r w:rsidRPr="0045540E">
        <w:t>humour</w:t>
      </w:r>
      <w:proofErr w:type="spellEnd"/>
      <w:r w:rsidRPr="0045540E">
        <w:t xml:space="preserve">, ingenuity and larrikinism. According to this concept, the soldiers </w:t>
      </w:r>
      <w:r w:rsidR="0031175D" w:rsidRPr="0045540E">
        <w:t>were also</w:t>
      </w:r>
      <w:r w:rsidRPr="0045540E">
        <w:t xml:space="preserve"> perceived to have been innocent, fit, stoic and laconic. </w:t>
      </w:r>
      <w:r w:rsidR="000F23DD" w:rsidRPr="0045540E">
        <w:t>They were a</w:t>
      </w:r>
      <w:r w:rsidRPr="0045540E">
        <w:t xml:space="preserve">lso naturally egalitarian and disdainful of </w:t>
      </w:r>
      <w:r w:rsidR="00BD0EE3" w:rsidRPr="0045540E">
        <w:t xml:space="preserve">British class differences </w:t>
      </w:r>
      <w:r w:rsidR="00D768B9" w:rsidRPr="0045540E">
        <w:t>(Wikipedia</w:t>
      </w:r>
      <w:r w:rsidR="00BD0EE3" w:rsidRPr="0045540E">
        <w:t>, N.A)</w:t>
      </w:r>
      <w:r w:rsidR="0031175D" w:rsidRPr="0045540E">
        <w:t>.</w:t>
      </w:r>
    </w:p>
    <w:p w14:paraId="4A3EC1D8" w14:textId="77777777" w:rsidR="002B2D5A" w:rsidRPr="0045540E" w:rsidRDefault="00D93A12" w:rsidP="0045540E">
      <w:r w:rsidRPr="0045540E">
        <w:t>General John Monash talked about this spirit when he said</w:t>
      </w:r>
      <w:r w:rsidR="002B2D5A" w:rsidRPr="0045540E">
        <w:t>:</w:t>
      </w:r>
      <w:r w:rsidRPr="0045540E">
        <w:t xml:space="preserve"> </w:t>
      </w:r>
    </w:p>
    <w:p w14:paraId="546B0C86" w14:textId="649F4EF0" w:rsidR="00D93A12" w:rsidRPr="0045540E" w:rsidRDefault="00D93A12" w:rsidP="0045540E">
      <w:pPr>
        <w:ind w:left="720"/>
      </w:pPr>
      <w:r w:rsidRPr="0045540E">
        <w:t>“</w:t>
      </w:r>
      <w:r w:rsidRPr="0045540E">
        <w:rPr>
          <w:rFonts w:eastAsia="Times New Roman" w:cs="Arial"/>
          <w:i/>
          <w:iCs/>
          <w:szCs w:val="28"/>
          <w:lang w:val="en-AU"/>
        </w:rPr>
        <w:t>not lip service, nor obsequious homage to superiors, nor servile observance of forms and customs...the Australian army is proof that individualism is the best and not the worst foundation upon which to build up collective discipline" </w:t>
      </w:r>
      <w:r w:rsidR="00211044" w:rsidRPr="0045540E">
        <w:rPr>
          <w:rFonts w:eastAsia="Times New Roman" w:cs="Arial"/>
          <w:i/>
          <w:iCs/>
          <w:szCs w:val="28"/>
          <w:lang w:val="en-AU"/>
        </w:rPr>
        <w:t>(Australian Inspiration, N.A)</w:t>
      </w:r>
    </w:p>
    <w:p w14:paraId="4F70BE63" w14:textId="3344A9AB" w:rsidR="000A63AF" w:rsidRPr="0045540E" w:rsidRDefault="000A63AF" w:rsidP="0045540E">
      <w:r w:rsidRPr="0045540E">
        <w:t xml:space="preserve">This spirit was also present when Australian troops defended the village of </w:t>
      </w:r>
      <w:proofErr w:type="spellStart"/>
      <w:r w:rsidRPr="0045540E">
        <w:t>Villers-Bretonneux</w:t>
      </w:r>
      <w:proofErr w:type="spellEnd"/>
      <w:r w:rsidRPr="0045540E">
        <w:t xml:space="preserve"> from advancing German troops in 1918.</w:t>
      </w:r>
    </w:p>
    <w:p w14:paraId="46702FD4" w14:textId="192240EA" w:rsidR="00D768B9" w:rsidRPr="0045540E" w:rsidRDefault="00DC1CE9" w:rsidP="0045540E">
      <w:pPr>
        <w:pStyle w:val="Heading2"/>
      </w:pPr>
      <w:r w:rsidRPr="0045540E">
        <w:t xml:space="preserve">The first and second battle of </w:t>
      </w:r>
      <w:proofErr w:type="spellStart"/>
      <w:r w:rsidRPr="0045540E">
        <w:t>Villers-</w:t>
      </w:r>
      <w:r w:rsidR="0031175D" w:rsidRPr="0045540E">
        <w:t>B</w:t>
      </w:r>
      <w:r w:rsidRPr="0045540E">
        <w:t>retonn</w:t>
      </w:r>
      <w:r w:rsidR="0031175D" w:rsidRPr="0045540E">
        <w:t>eu</w:t>
      </w:r>
      <w:r w:rsidRPr="0045540E">
        <w:t>x</w:t>
      </w:r>
      <w:proofErr w:type="spellEnd"/>
    </w:p>
    <w:p w14:paraId="4B6E126E" w14:textId="32B638A3" w:rsidR="00177055" w:rsidRDefault="00E92D8E" w:rsidP="0031175D">
      <w:pPr>
        <w:rPr>
          <w:rFonts w:cs="Arial"/>
          <w:szCs w:val="28"/>
          <w:lang w:val="en-AU"/>
        </w:rPr>
      </w:pPr>
      <w:r w:rsidRPr="0031175D">
        <w:rPr>
          <w:rFonts w:cs="Arial"/>
          <w:szCs w:val="28"/>
          <w:lang w:val="en-AU"/>
        </w:rPr>
        <w:t>On the 29</w:t>
      </w:r>
      <w:r w:rsidRPr="0031175D">
        <w:rPr>
          <w:rFonts w:cs="Arial"/>
          <w:szCs w:val="28"/>
          <w:vertAlign w:val="superscript"/>
          <w:lang w:val="en-AU"/>
        </w:rPr>
        <w:t>th</w:t>
      </w:r>
      <w:r w:rsidRPr="0031175D">
        <w:rPr>
          <w:rFonts w:cs="Arial"/>
          <w:szCs w:val="28"/>
          <w:lang w:val="en-AU"/>
        </w:rPr>
        <w:t xml:space="preserve"> of March </w:t>
      </w:r>
      <w:r w:rsidR="0031175D">
        <w:rPr>
          <w:rFonts w:cs="Arial"/>
          <w:szCs w:val="28"/>
          <w:lang w:val="en-AU"/>
        </w:rPr>
        <w:t xml:space="preserve">1918 </w:t>
      </w:r>
      <w:r w:rsidRPr="0031175D">
        <w:rPr>
          <w:rFonts w:cs="Arial"/>
          <w:szCs w:val="28"/>
          <w:lang w:val="en-AU"/>
        </w:rPr>
        <w:t>the 9</w:t>
      </w:r>
      <w:r w:rsidRPr="0031175D">
        <w:rPr>
          <w:rFonts w:cs="Arial"/>
          <w:szCs w:val="28"/>
          <w:vertAlign w:val="superscript"/>
          <w:lang w:val="en-AU"/>
        </w:rPr>
        <w:t>th</w:t>
      </w:r>
      <w:r w:rsidRPr="0031175D">
        <w:rPr>
          <w:rFonts w:cs="Arial"/>
          <w:szCs w:val="28"/>
          <w:lang w:val="en-AU"/>
        </w:rPr>
        <w:t xml:space="preserve"> Australian Brigade, consisting of four </w:t>
      </w:r>
      <w:r w:rsidR="0031175D">
        <w:rPr>
          <w:rFonts w:cs="Arial"/>
          <w:szCs w:val="28"/>
          <w:lang w:val="en-AU"/>
        </w:rPr>
        <w:t>I</w:t>
      </w:r>
      <w:r w:rsidRPr="0031175D">
        <w:rPr>
          <w:rFonts w:cs="Arial"/>
          <w:szCs w:val="28"/>
          <w:lang w:val="en-AU"/>
        </w:rPr>
        <w:t xml:space="preserve">nfantry Battalions was sent south from Belgium to prevent a breach in the line between the </w:t>
      </w:r>
      <w:r w:rsidR="00DC1CE9" w:rsidRPr="0031175D">
        <w:rPr>
          <w:rFonts w:cs="Arial"/>
          <w:szCs w:val="28"/>
          <w:lang w:val="en-AU"/>
        </w:rPr>
        <w:t>British</w:t>
      </w:r>
      <w:r w:rsidRPr="0031175D">
        <w:rPr>
          <w:rFonts w:cs="Arial"/>
          <w:szCs w:val="28"/>
          <w:lang w:val="en-AU"/>
        </w:rPr>
        <w:t xml:space="preserve"> 5</w:t>
      </w:r>
      <w:r w:rsidRPr="0031175D">
        <w:rPr>
          <w:rFonts w:cs="Arial"/>
          <w:szCs w:val="28"/>
          <w:vertAlign w:val="superscript"/>
          <w:lang w:val="en-AU"/>
        </w:rPr>
        <w:t>th</w:t>
      </w:r>
      <w:r w:rsidRPr="0031175D">
        <w:rPr>
          <w:rFonts w:cs="Arial"/>
          <w:szCs w:val="28"/>
          <w:lang w:val="en-AU"/>
        </w:rPr>
        <w:t xml:space="preserve"> </w:t>
      </w:r>
      <w:r w:rsidR="0031175D">
        <w:rPr>
          <w:rFonts w:cs="Arial"/>
          <w:szCs w:val="28"/>
          <w:lang w:val="en-AU"/>
        </w:rPr>
        <w:t>A</w:t>
      </w:r>
      <w:r w:rsidRPr="0031175D">
        <w:rPr>
          <w:rFonts w:cs="Arial"/>
          <w:szCs w:val="28"/>
          <w:lang w:val="en-AU"/>
        </w:rPr>
        <w:t>rmy and the French 1</w:t>
      </w:r>
      <w:r w:rsidRPr="0031175D">
        <w:rPr>
          <w:rFonts w:cs="Arial"/>
          <w:szCs w:val="28"/>
          <w:vertAlign w:val="superscript"/>
          <w:lang w:val="en-AU"/>
        </w:rPr>
        <w:t>st</w:t>
      </w:r>
      <w:r w:rsidRPr="0031175D">
        <w:rPr>
          <w:rFonts w:cs="Arial"/>
          <w:szCs w:val="28"/>
          <w:lang w:val="en-AU"/>
        </w:rPr>
        <w:t xml:space="preserve"> </w:t>
      </w:r>
      <w:r w:rsidR="0031175D">
        <w:rPr>
          <w:rFonts w:cs="Arial"/>
          <w:szCs w:val="28"/>
          <w:lang w:val="en-AU"/>
        </w:rPr>
        <w:t>A</w:t>
      </w:r>
      <w:r w:rsidRPr="0031175D">
        <w:rPr>
          <w:rFonts w:cs="Arial"/>
          <w:szCs w:val="28"/>
          <w:lang w:val="en-AU"/>
        </w:rPr>
        <w:t>rmy</w:t>
      </w:r>
      <w:r w:rsidR="007F399F" w:rsidRPr="0031175D">
        <w:rPr>
          <w:rFonts w:cs="Arial"/>
          <w:szCs w:val="28"/>
          <w:lang w:val="en-AU"/>
        </w:rPr>
        <w:t xml:space="preserve"> as the Germans were trying to reach the rail head at </w:t>
      </w:r>
      <w:r w:rsidR="00DC1CE9" w:rsidRPr="0031175D">
        <w:rPr>
          <w:rFonts w:cs="Arial"/>
          <w:szCs w:val="28"/>
          <w:lang w:val="en-AU"/>
        </w:rPr>
        <w:t>Amiens</w:t>
      </w:r>
      <w:r w:rsidR="007F399F" w:rsidRPr="0031175D">
        <w:rPr>
          <w:rFonts w:cs="Arial"/>
          <w:szCs w:val="28"/>
          <w:lang w:val="en-AU"/>
        </w:rPr>
        <w:t xml:space="preserve"> and pushed the British back towards </w:t>
      </w:r>
      <w:r w:rsidR="0031175D" w:rsidRPr="0031175D">
        <w:rPr>
          <w:rFonts w:cs="Arial"/>
          <w:szCs w:val="28"/>
          <w:lang w:val="en-AU"/>
        </w:rPr>
        <w:t>Villers-Bretonneux</w:t>
      </w:r>
      <w:r w:rsidR="00DC1CE9" w:rsidRPr="0031175D">
        <w:rPr>
          <w:rFonts w:cs="Arial"/>
          <w:szCs w:val="28"/>
          <w:lang w:val="en-AU"/>
        </w:rPr>
        <w:t>.</w:t>
      </w:r>
      <w:r w:rsidR="00E05739" w:rsidRPr="0031175D">
        <w:rPr>
          <w:rFonts w:cs="Arial"/>
          <w:szCs w:val="28"/>
          <w:lang w:val="en-AU"/>
        </w:rPr>
        <w:t xml:space="preserve"> </w:t>
      </w:r>
    </w:p>
    <w:p w14:paraId="44C54951" w14:textId="6C2DC675" w:rsidR="00A720FA" w:rsidRPr="0031175D" w:rsidRDefault="00A720FA" w:rsidP="0031175D">
      <w:pPr>
        <w:rPr>
          <w:rFonts w:cs="Arial"/>
          <w:szCs w:val="28"/>
          <w:lang w:val="en-AU"/>
        </w:rPr>
      </w:pPr>
      <w:r>
        <w:rPr>
          <w:rFonts w:cs="Arial"/>
          <w:szCs w:val="28"/>
          <w:lang w:val="en-AU"/>
        </w:rPr>
        <w:t>The line west of Le Hamel was reinforced by the arrival of the 15</w:t>
      </w:r>
      <w:r w:rsidRPr="00A720FA">
        <w:rPr>
          <w:rFonts w:cs="Arial"/>
          <w:szCs w:val="28"/>
          <w:vertAlign w:val="superscript"/>
          <w:lang w:val="en-AU"/>
        </w:rPr>
        <w:t>th</w:t>
      </w:r>
      <w:r>
        <w:rPr>
          <w:rFonts w:cs="Arial"/>
          <w:szCs w:val="28"/>
          <w:lang w:val="en-AU"/>
        </w:rPr>
        <w:t xml:space="preserve"> Australian Brigade.  In the afternoon the German troops pushed south and Villers-Bretonneux appeared ready to fall, the Germans coming within 400 metres of the town.  The Australian troops launched a surprise counter-attack, pushing the Germans back and forcing two German Divisions to retreat from </w:t>
      </w:r>
      <w:proofErr w:type="spellStart"/>
      <w:r>
        <w:rPr>
          <w:rFonts w:cs="Arial"/>
          <w:szCs w:val="28"/>
          <w:lang w:val="en-AU"/>
        </w:rPr>
        <w:t>Villers-Bretonneux</w:t>
      </w:r>
      <w:proofErr w:type="spellEnd"/>
      <w:r>
        <w:rPr>
          <w:rFonts w:cs="Arial"/>
          <w:szCs w:val="28"/>
          <w:lang w:val="en-AU"/>
        </w:rPr>
        <w:t>.</w:t>
      </w:r>
      <w:r w:rsidR="000A63AF">
        <w:rPr>
          <w:rFonts w:cs="Arial"/>
          <w:szCs w:val="28"/>
          <w:lang w:val="en-AU"/>
        </w:rPr>
        <w:t xml:space="preserve"> </w:t>
      </w:r>
      <w:r>
        <w:rPr>
          <w:rFonts w:cs="Arial"/>
          <w:szCs w:val="28"/>
          <w:lang w:val="en-AU"/>
        </w:rPr>
        <w:t>(Wikipedia, N.A)</w:t>
      </w:r>
    </w:p>
    <w:p w14:paraId="1F8E9AC2" w14:textId="33235F54" w:rsidR="00DC1CE9" w:rsidRPr="0031175D" w:rsidRDefault="00DC1CE9" w:rsidP="0031175D">
      <w:pPr>
        <w:rPr>
          <w:rFonts w:cs="Arial"/>
          <w:szCs w:val="28"/>
          <w:lang w:val="en-AU"/>
        </w:rPr>
      </w:pPr>
      <w:r w:rsidRPr="0031175D">
        <w:rPr>
          <w:rFonts w:cs="Arial"/>
          <w:szCs w:val="28"/>
          <w:lang w:val="en-AU"/>
        </w:rPr>
        <w:t>The second battle of Villers-</w:t>
      </w:r>
      <w:r w:rsidR="0031175D">
        <w:rPr>
          <w:rFonts w:cs="Arial"/>
          <w:szCs w:val="28"/>
          <w:lang w:val="en-AU"/>
        </w:rPr>
        <w:t>B</w:t>
      </w:r>
      <w:r w:rsidRPr="0031175D">
        <w:rPr>
          <w:rFonts w:cs="Arial"/>
          <w:szCs w:val="28"/>
          <w:lang w:val="en-AU"/>
        </w:rPr>
        <w:t xml:space="preserve">retonneux </w:t>
      </w:r>
      <w:r w:rsidR="009F793C">
        <w:rPr>
          <w:rFonts w:cs="Arial"/>
          <w:szCs w:val="28"/>
          <w:lang w:val="en-AU"/>
        </w:rPr>
        <w:t>took</w:t>
      </w:r>
      <w:r w:rsidRPr="0031175D">
        <w:rPr>
          <w:rFonts w:cs="Arial"/>
          <w:szCs w:val="28"/>
          <w:lang w:val="en-AU"/>
        </w:rPr>
        <w:t xml:space="preserve"> place </w:t>
      </w:r>
      <w:r w:rsidR="00A720FA">
        <w:rPr>
          <w:rFonts w:cs="Arial"/>
          <w:szCs w:val="28"/>
          <w:lang w:val="en-AU"/>
        </w:rPr>
        <w:t>between the 24</w:t>
      </w:r>
      <w:r w:rsidR="00A720FA" w:rsidRPr="00A720FA">
        <w:rPr>
          <w:rFonts w:cs="Arial"/>
          <w:szCs w:val="28"/>
          <w:vertAlign w:val="superscript"/>
          <w:lang w:val="en-AU"/>
        </w:rPr>
        <w:t>th</w:t>
      </w:r>
      <w:r w:rsidR="00A720FA">
        <w:rPr>
          <w:rFonts w:cs="Arial"/>
          <w:szCs w:val="28"/>
          <w:lang w:val="en-AU"/>
        </w:rPr>
        <w:t xml:space="preserve"> and the </w:t>
      </w:r>
      <w:r w:rsidR="00D53EEF">
        <w:rPr>
          <w:rFonts w:cs="Arial"/>
          <w:szCs w:val="28"/>
          <w:lang w:val="en-AU"/>
        </w:rPr>
        <w:t>27</w:t>
      </w:r>
      <w:r w:rsidR="00D53EEF" w:rsidRPr="00D53EEF">
        <w:rPr>
          <w:rFonts w:cs="Arial"/>
          <w:szCs w:val="28"/>
          <w:vertAlign w:val="superscript"/>
          <w:lang w:val="en-AU"/>
        </w:rPr>
        <w:t>th</w:t>
      </w:r>
      <w:r w:rsidRPr="0031175D">
        <w:rPr>
          <w:rFonts w:cs="Arial"/>
          <w:szCs w:val="28"/>
          <w:lang w:val="en-AU"/>
        </w:rPr>
        <w:t xml:space="preserve"> of April when the central powers made a push against the triple entente to the east of the Amiens</w:t>
      </w:r>
      <w:r w:rsidR="009F793C">
        <w:rPr>
          <w:rFonts w:cs="Arial"/>
          <w:szCs w:val="28"/>
          <w:lang w:val="en-AU"/>
        </w:rPr>
        <w:t>.</w:t>
      </w:r>
      <w:r w:rsidRPr="0031175D">
        <w:rPr>
          <w:rFonts w:cs="Arial"/>
          <w:szCs w:val="28"/>
          <w:lang w:val="en-AU"/>
        </w:rPr>
        <w:t xml:space="preserve"> </w:t>
      </w:r>
      <w:r w:rsidR="009F793C">
        <w:rPr>
          <w:rFonts w:cs="Arial"/>
          <w:szCs w:val="28"/>
          <w:lang w:val="en-AU"/>
        </w:rPr>
        <w:t>A</w:t>
      </w:r>
      <w:r w:rsidRPr="0031175D">
        <w:rPr>
          <w:rFonts w:cs="Arial"/>
          <w:szCs w:val="28"/>
          <w:lang w:val="en-AU"/>
        </w:rPr>
        <w:t xml:space="preserve"> few days prior the Germans bombarded the area behind Villers-</w:t>
      </w:r>
      <w:r w:rsidR="009F793C">
        <w:rPr>
          <w:rFonts w:cs="Arial"/>
          <w:szCs w:val="28"/>
          <w:lang w:val="en-AU"/>
        </w:rPr>
        <w:t>B</w:t>
      </w:r>
      <w:r w:rsidRPr="0031175D">
        <w:rPr>
          <w:rFonts w:cs="Arial"/>
          <w:szCs w:val="28"/>
          <w:lang w:val="en-AU"/>
        </w:rPr>
        <w:t>retonn</w:t>
      </w:r>
      <w:r w:rsidR="009F793C">
        <w:rPr>
          <w:rFonts w:cs="Arial"/>
          <w:szCs w:val="28"/>
          <w:lang w:val="en-AU"/>
        </w:rPr>
        <w:t>eu</w:t>
      </w:r>
      <w:r w:rsidRPr="0031175D">
        <w:rPr>
          <w:rFonts w:cs="Arial"/>
          <w:szCs w:val="28"/>
          <w:lang w:val="en-AU"/>
        </w:rPr>
        <w:t xml:space="preserve">x with mustard gas causing 1,000 Australian casualties. </w:t>
      </w:r>
      <w:r w:rsidR="009F793C">
        <w:rPr>
          <w:rFonts w:cs="Arial"/>
          <w:szCs w:val="28"/>
          <w:lang w:val="en-AU"/>
        </w:rPr>
        <w:t>On</w:t>
      </w:r>
      <w:r w:rsidRPr="0031175D">
        <w:rPr>
          <w:rFonts w:cs="Arial"/>
          <w:szCs w:val="28"/>
          <w:lang w:val="en-AU"/>
        </w:rPr>
        <w:t xml:space="preserve"> the 24</w:t>
      </w:r>
      <w:r w:rsidRPr="0031175D">
        <w:rPr>
          <w:rFonts w:cs="Arial"/>
          <w:szCs w:val="28"/>
          <w:vertAlign w:val="superscript"/>
          <w:lang w:val="en-AU"/>
        </w:rPr>
        <w:t>th</w:t>
      </w:r>
      <w:r w:rsidRPr="0031175D">
        <w:rPr>
          <w:rFonts w:cs="Arial"/>
          <w:szCs w:val="28"/>
          <w:lang w:val="en-AU"/>
        </w:rPr>
        <w:t xml:space="preserve"> </w:t>
      </w:r>
      <w:r w:rsidR="000A63AF">
        <w:rPr>
          <w:rFonts w:cs="Arial"/>
          <w:szCs w:val="28"/>
          <w:lang w:val="en-AU"/>
        </w:rPr>
        <w:lastRenderedPageBreak/>
        <w:t xml:space="preserve">of April </w:t>
      </w:r>
      <w:r w:rsidRPr="0031175D">
        <w:rPr>
          <w:rFonts w:cs="Arial"/>
          <w:szCs w:val="28"/>
          <w:lang w:val="en-AU"/>
        </w:rPr>
        <w:t xml:space="preserve">four German </w:t>
      </w:r>
      <w:r w:rsidR="009F793C">
        <w:rPr>
          <w:rFonts w:cs="Arial"/>
          <w:szCs w:val="28"/>
          <w:lang w:val="en-AU"/>
        </w:rPr>
        <w:t>D</w:t>
      </w:r>
      <w:r w:rsidRPr="0031175D">
        <w:rPr>
          <w:rFonts w:cs="Arial"/>
          <w:szCs w:val="28"/>
          <w:lang w:val="en-AU"/>
        </w:rPr>
        <w:t xml:space="preserve">ivisions attacked the village </w:t>
      </w:r>
      <w:r w:rsidR="009F793C">
        <w:rPr>
          <w:rFonts w:cs="Arial"/>
          <w:szCs w:val="28"/>
          <w:lang w:val="en-AU"/>
        </w:rPr>
        <w:t>breaking the</w:t>
      </w:r>
      <w:r w:rsidRPr="0031175D">
        <w:rPr>
          <w:rFonts w:cs="Arial"/>
          <w:szCs w:val="28"/>
          <w:lang w:val="en-AU"/>
        </w:rPr>
        <w:t xml:space="preserve"> 8</w:t>
      </w:r>
      <w:r w:rsidRPr="0031175D">
        <w:rPr>
          <w:rFonts w:cs="Arial"/>
          <w:szCs w:val="28"/>
          <w:vertAlign w:val="superscript"/>
          <w:lang w:val="en-AU"/>
        </w:rPr>
        <w:t>th</w:t>
      </w:r>
      <w:r w:rsidRPr="0031175D">
        <w:rPr>
          <w:rFonts w:cs="Arial"/>
          <w:szCs w:val="28"/>
          <w:lang w:val="en-AU"/>
        </w:rPr>
        <w:t xml:space="preserve"> </w:t>
      </w:r>
      <w:r w:rsidR="009F793C">
        <w:rPr>
          <w:rFonts w:cs="Arial"/>
          <w:szCs w:val="28"/>
          <w:lang w:val="en-AU"/>
        </w:rPr>
        <w:t>D</w:t>
      </w:r>
      <w:r w:rsidRPr="0031175D">
        <w:rPr>
          <w:rFonts w:cs="Arial"/>
          <w:szCs w:val="28"/>
          <w:lang w:val="en-AU"/>
        </w:rPr>
        <w:t>ivision and ma</w:t>
      </w:r>
      <w:r w:rsidR="009F793C">
        <w:rPr>
          <w:rFonts w:cs="Arial"/>
          <w:szCs w:val="28"/>
          <w:lang w:val="en-AU"/>
        </w:rPr>
        <w:t>kin</w:t>
      </w:r>
      <w:r w:rsidR="002033FF">
        <w:rPr>
          <w:rFonts w:cs="Arial"/>
          <w:szCs w:val="28"/>
          <w:lang w:val="en-AU"/>
        </w:rPr>
        <w:t>g</w:t>
      </w:r>
      <w:r w:rsidRPr="0031175D">
        <w:rPr>
          <w:rFonts w:cs="Arial"/>
          <w:szCs w:val="28"/>
          <w:lang w:val="en-AU"/>
        </w:rPr>
        <w:t xml:space="preserve"> a 4.8km wide gap in the allied line. </w:t>
      </w:r>
      <w:r w:rsidR="009F793C">
        <w:rPr>
          <w:rFonts w:cs="Arial"/>
          <w:szCs w:val="28"/>
          <w:lang w:val="en-AU"/>
        </w:rPr>
        <w:t xml:space="preserve">This caused </w:t>
      </w:r>
      <w:r w:rsidRPr="0031175D">
        <w:rPr>
          <w:rFonts w:cs="Arial"/>
          <w:szCs w:val="28"/>
          <w:lang w:val="en-AU"/>
        </w:rPr>
        <w:t>Villers-</w:t>
      </w:r>
      <w:r w:rsidR="00A720FA">
        <w:rPr>
          <w:rFonts w:cs="Arial"/>
          <w:szCs w:val="28"/>
          <w:lang w:val="en-AU"/>
        </w:rPr>
        <w:t>B</w:t>
      </w:r>
      <w:r w:rsidRPr="0031175D">
        <w:rPr>
          <w:rFonts w:cs="Arial"/>
          <w:szCs w:val="28"/>
          <w:lang w:val="en-AU"/>
        </w:rPr>
        <w:t>retonn</w:t>
      </w:r>
      <w:r w:rsidR="00A720FA">
        <w:rPr>
          <w:rFonts w:cs="Arial"/>
          <w:szCs w:val="28"/>
          <w:lang w:val="en-AU"/>
        </w:rPr>
        <w:t>eu</w:t>
      </w:r>
      <w:r w:rsidRPr="0031175D">
        <w:rPr>
          <w:rFonts w:cs="Arial"/>
          <w:szCs w:val="28"/>
          <w:lang w:val="en-AU"/>
        </w:rPr>
        <w:t>x to fall to the Germans and the railway junctions of Amiens becoming vulnerable to capture</w:t>
      </w:r>
      <w:r w:rsidR="006D4BD7" w:rsidRPr="0031175D">
        <w:rPr>
          <w:rFonts w:cs="Arial"/>
          <w:szCs w:val="28"/>
          <w:lang w:val="en-AU"/>
        </w:rPr>
        <w:t>.</w:t>
      </w:r>
      <w:r w:rsidR="00E05739" w:rsidRPr="0031175D">
        <w:rPr>
          <w:rFonts w:cs="Arial"/>
          <w:szCs w:val="28"/>
          <w:lang w:val="en-AU"/>
        </w:rPr>
        <w:t xml:space="preserve"> (</w:t>
      </w:r>
      <w:proofErr w:type="spellStart"/>
      <w:proofErr w:type="gramStart"/>
      <w:r w:rsidR="00E05739" w:rsidRPr="0031175D">
        <w:rPr>
          <w:rFonts w:cs="Arial"/>
          <w:szCs w:val="28"/>
          <w:lang w:val="en-AU"/>
        </w:rPr>
        <w:t>anzacportal</w:t>
      </w:r>
      <w:proofErr w:type="spellEnd"/>
      <w:proofErr w:type="gramEnd"/>
      <w:r w:rsidR="00E05739" w:rsidRPr="0031175D">
        <w:rPr>
          <w:rFonts w:cs="Arial"/>
          <w:szCs w:val="28"/>
          <w:lang w:val="en-AU"/>
        </w:rPr>
        <w:t>, N.A)</w:t>
      </w:r>
    </w:p>
    <w:p w14:paraId="586B9105" w14:textId="33B5FCE9" w:rsidR="006D4BD7" w:rsidRDefault="006D4BD7" w:rsidP="0031175D">
      <w:pPr>
        <w:rPr>
          <w:rFonts w:cs="Arial"/>
          <w:szCs w:val="28"/>
          <w:lang w:val="en-AU"/>
        </w:rPr>
      </w:pPr>
      <w:r w:rsidRPr="0031175D">
        <w:rPr>
          <w:rFonts w:cs="Arial"/>
          <w:szCs w:val="28"/>
          <w:lang w:val="en-AU"/>
        </w:rPr>
        <w:t xml:space="preserve">The retaking of the town took place on the </w:t>
      </w:r>
      <w:r w:rsidR="009F793C">
        <w:rPr>
          <w:rFonts w:cs="Arial"/>
          <w:szCs w:val="28"/>
          <w:lang w:val="en-AU"/>
        </w:rPr>
        <w:t>24</w:t>
      </w:r>
      <w:r w:rsidR="009F793C" w:rsidRPr="009F793C">
        <w:rPr>
          <w:rFonts w:cs="Arial"/>
          <w:szCs w:val="28"/>
          <w:vertAlign w:val="superscript"/>
          <w:lang w:val="en-AU"/>
        </w:rPr>
        <w:t>th</w:t>
      </w:r>
      <w:r w:rsidR="009F793C">
        <w:rPr>
          <w:rFonts w:cs="Arial"/>
          <w:szCs w:val="28"/>
          <w:lang w:val="en-AU"/>
        </w:rPr>
        <w:t xml:space="preserve"> and </w:t>
      </w:r>
      <w:r w:rsidR="00D53EEF">
        <w:rPr>
          <w:rFonts w:cs="Arial"/>
          <w:szCs w:val="28"/>
          <w:lang w:val="en-AU"/>
        </w:rPr>
        <w:t>25</w:t>
      </w:r>
      <w:r w:rsidR="00D53EEF" w:rsidRPr="009F793C">
        <w:rPr>
          <w:rFonts w:cs="Arial"/>
          <w:szCs w:val="28"/>
          <w:vertAlign w:val="superscript"/>
          <w:lang w:val="en-AU"/>
        </w:rPr>
        <w:t>th</w:t>
      </w:r>
      <w:r w:rsidR="00D53EEF">
        <w:rPr>
          <w:rFonts w:cs="Arial"/>
          <w:szCs w:val="28"/>
          <w:lang w:val="en-AU"/>
        </w:rPr>
        <w:t xml:space="preserve"> </w:t>
      </w:r>
      <w:r w:rsidR="00D53EEF" w:rsidRPr="0031175D">
        <w:rPr>
          <w:rFonts w:cs="Arial"/>
          <w:szCs w:val="28"/>
          <w:lang w:val="en-AU"/>
        </w:rPr>
        <w:t>of</w:t>
      </w:r>
      <w:r w:rsidRPr="0031175D">
        <w:rPr>
          <w:rFonts w:cs="Arial"/>
          <w:szCs w:val="28"/>
          <w:lang w:val="en-AU"/>
        </w:rPr>
        <w:t xml:space="preserve"> April with the Australian 13</w:t>
      </w:r>
      <w:r w:rsidRPr="0031175D">
        <w:rPr>
          <w:rFonts w:cs="Arial"/>
          <w:szCs w:val="28"/>
          <w:vertAlign w:val="superscript"/>
          <w:lang w:val="en-AU"/>
        </w:rPr>
        <w:t>th</w:t>
      </w:r>
      <w:r w:rsidRPr="0031175D">
        <w:rPr>
          <w:rFonts w:cs="Arial"/>
          <w:szCs w:val="28"/>
          <w:lang w:val="en-AU"/>
        </w:rPr>
        <w:t xml:space="preserve"> </w:t>
      </w:r>
      <w:r w:rsidR="0031175D">
        <w:rPr>
          <w:rFonts w:cs="Arial"/>
          <w:szCs w:val="28"/>
          <w:lang w:val="en-AU"/>
        </w:rPr>
        <w:t>B</w:t>
      </w:r>
      <w:r w:rsidRPr="0031175D">
        <w:rPr>
          <w:rFonts w:cs="Arial"/>
          <w:szCs w:val="28"/>
          <w:lang w:val="en-AU"/>
        </w:rPr>
        <w:t>rigade and the 15</w:t>
      </w:r>
      <w:r w:rsidRPr="0031175D">
        <w:rPr>
          <w:rFonts w:cs="Arial"/>
          <w:szCs w:val="28"/>
          <w:vertAlign w:val="superscript"/>
          <w:lang w:val="en-AU"/>
        </w:rPr>
        <w:t>th</w:t>
      </w:r>
      <w:r w:rsidRPr="0031175D">
        <w:rPr>
          <w:rFonts w:cs="Arial"/>
          <w:szCs w:val="28"/>
          <w:lang w:val="en-AU"/>
        </w:rPr>
        <w:t xml:space="preserve"> </w:t>
      </w:r>
      <w:r w:rsidR="0031175D">
        <w:rPr>
          <w:rFonts w:cs="Arial"/>
          <w:szCs w:val="28"/>
          <w:lang w:val="en-AU"/>
        </w:rPr>
        <w:t>B</w:t>
      </w:r>
      <w:r w:rsidRPr="0031175D">
        <w:rPr>
          <w:rFonts w:cs="Arial"/>
          <w:szCs w:val="28"/>
          <w:lang w:val="en-AU"/>
        </w:rPr>
        <w:t>rigade</w:t>
      </w:r>
      <w:r w:rsidR="009F793C">
        <w:rPr>
          <w:rFonts w:cs="Arial"/>
          <w:szCs w:val="28"/>
          <w:lang w:val="en-AU"/>
        </w:rPr>
        <w:t>.</w:t>
      </w:r>
      <w:r w:rsidRPr="0031175D">
        <w:rPr>
          <w:rFonts w:cs="Arial"/>
          <w:szCs w:val="28"/>
          <w:lang w:val="en-AU"/>
        </w:rPr>
        <w:t xml:space="preserve"> </w:t>
      </w:r>
      <w:r w:rsidR="009F793C">
        <w:rPr>
          <w:rFonts w:cs="Arial"/>
          <w:szCs w:val="28"/>
          <w:lang w:val="en-AU"/>
        </w:rPr>
        <w:t>W</w:t>
      </w:r>
      <w:r w:rsidRPr="0031175D">
        <w:rPr>
          <w:rFonts w:cs="Arial"/>
          <w:szCs w:val="28"/>
          <w:lang w:val="en-AU"/>
        </w:rPr>
        <w:t>hen zero hour struck at 10</w:t>
      </w:r>
      <w:r w:rsidR="00E60A1B" w:rsidRPr="0031175D">
        <w:rPr>
          <w:rFonts w:cs="Arial"/>
          <w:szCs w:val="28"/>
          <w:lang w:val="en-AU"/>
        </w:rPr>
        <w:t xml:space="preserve">:00pm on the start of the operation German machine guns caused heavy </w:t>
      </w:r>
      <w:r w:rsidR="002B2D5A" w:rsidRPr="0031175D">
        <w:rPr>
          <w:rFonts w:cs="Arial"/>
          <w:szCs w:val="28"/>
          <w:lang w:val="en-AU"/>
        </w:rPr>
        <w:t>casualties,</w:t>
      </w:r>
      <w:r w:rsidR="00E60A1B" w:rsidRPr="0031175D">
        <w:rPr>
          <w:rFonts w:cs="Arial"/>
          <w:szCs w:val="28"/>
          <w:lang w:val="en-AU"/>
        </w:rPr>
        <w:t xml:space="preserve"> as a number of charges against machine gun posts occurred to help the Australian advance. The two brigades swept around </w:t>
      </w:r>
      <w:r w:rsidR="009F793C" w:rsidRPr="0031175D">
        <w:rPr>
          <w:rFonts w:cs="Arial"/>
          <w:szCs w:val="28"/>
          <w:lang w:val="en-AU"/>
        </w:rPr>
        <w:t>Villers-</w:t>
      </w:r>
      <w:r w:rsidR="009F793C">
        <w:rPr>
          <w:rFonts w:cs="Arial"/>
          <w:szCs w:val="28"/>
          <w:lang w:val="en-AU"/>
        </w:rPr>
        <w:t>B</w:t>
      </w:r>
      <w:r w:rsidR="009F793C" w:rsidRPr="0031175D">
        <w:rPr>
          <w:rFonts w:cs="Arial"/>
          <w:szCs w:val="28"/>
          <w:lang w:val="en-AU"/>
        </w:rPr>
        <w:t>retonneux</w:t>
      </w:r>
      <w:r w:rsidR="00E60A1B" w:rsidRPr="0031175D">
        <w:rPr>
          <w:rFonts w:cs="Arial"/>
          <w:szCs w:val="28"/>
          <w:lang w:val="en-AU"/>
        </w:rPr>
        <w:t xml:space="preserve"> and the German</w:t>
      </w:r>
      <w:r w:rsidR="00E05739" w:rsidRPr="0031175D">
        <w:rPr>
          <w:rFonts w:cs="Arial"/>
          <w:szCs w:val="28"/>
          <w:lang w:val="en-AU"/>
        </w:rPr>
        <w:t>s retreated</w:t>
      </w:r>
      <w:r w:rsidR="002B2D5A">
        <w:rPr>
          <w:rFonts w:cs="Arial"/>
          <w:szCs w:val="28"/>
          <w:lang w:val="en-AU"/>
        </w:rPr>
        <w:t>, overwhelmed by the ferocious fighting of the Australian troops.</w:t>
      </w:r>
    </w:p>
    <w:p w14:paraId="0875F94D" w14:textId="77777777" w:rsidR="00D53EEF" w:rsidRDefault="00D53EEF" w:rsidP="0045540E">
      <w:pPr>
        <w:pStyle w:val="NoSpacing"/>
      </w:pPr>
      <w:r>
        <w:rPr>
          <w:noProof/>
          <w:lang w:val="en-AU" w:eastAsia="en-AU"/>
        </w:rPr>
        <w:drawing>
          <wp:inline distT="0" distB="0" distL="0" distR="0" wp14:anchorId="7351C4F6" wp14:editId="0BCD992E">
            <wp:extent cx="5270500" cy="3884930"/>
            <wp:effectExtent l="0" t="0" r="6350" b="1270"/>
            <wp:docPr id="10" name="Picture 10" descr="See descrip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of Australian Counter attack.pdf"/>
                    <pic:cNvPicPr/>
                  </pic:nvPicPr>
                  <pic:blipFill>
                    <a:blip r:embed="rId7">
                      <a:extLst>
                        <a:ext uri="{28A0092B-C50C-407E-A947-70E740481C1C}">
                          <a14:useLocalDpi xmlns:a14="http://schemas.microsoft.com/office/drawing/2010/main" val="0"/>
                        </a:ext>
                      </a:extLst>
                    </a:blip>
                    <a:stretch>
                      <a:fillRect/>
                    </a:stretch>
                  </pic:blipFill>
                  <pic:spPr>
                    <a:xfrm>
                      <a:off x="0" y="0"/>
                      <a:ext cx="5270500" cy="3884930"/>
                    </a:xfrm>
                    <a:prstGeom prst="rect">
                      <a:avLst/>
                    </a:prstGeom>
                  </pic:spPr>
                </pic:pic>
              </a:graphicData>
            </a:graphic>
          </wp:inline>
        </w:drawing>
      </w:r>
    </w:p>
    <w:p w14:paraId="5468C111" w14:textId="77777777" w:rsidR="00D53EEF" w:rsidRDefault="00D53EEF" w:rsidP="0031175D">
      <w:pPr>
        <w:rPr>
          <w:rFonts w:cs="Arial"/>
          <w:szCs w:val="28"/>
        </w:rPr>
      </w:pPr>
      <w:r>
        <w:rPr>
          <w:rFonts w:cs="Arial"/>
          <w:szCs w:val="28"/>
        </w:rPr>
        <w:t>(Anzacs in France 2001-2017)</w:t>
      </w:r>
    </w:p>
    <w:p w14:paraId="6F0CF7D9" w14:textId="307A630B" w:rsidR="000A63AF" w:rsidRDefault="000A63AF" w:rsidP="00E818D9">
      <w:r>
        <w:t>The work of the Australian troops during that time is widely regarded as a turning point of the War and involved extraordinary fighting skill.</w:t>
      </w:r>
    </w:p>
    <w:p w14:paraId="5AF910C5" w14:textId="200532DB" w:rsidR="0045540E" w:rsidRDefault="0045540E" w:rsidP="0045540E">
      <w:r>
        <w:br w:type="page"/>
      </w:r>
    </w:p>
    <w:p w14:paraId="695E6B3A" w14:textId="76BF9710" w:rsidR="00D53EEF" w:rsidRDefault="002B2D5A" w:rsidP="00E818D9">
      <w:pPr>
        <w:ind w:left="720"/>
        <w:rPr>
          <w:szCs w:val="28"/>
        </w:rPr>
      </w:pPr>
      <w:r w:rsidRPr="000A63AF">
        <w:rPr>
          <w:i/>
          <w:szCs w:val="28"/>
        </w:rPr>
        <w:lastRenderedPageBreak/>
        <w:t xml:space="preserve">“In my opinion, this counterattack, at night, without artillery support, is the finest thing yet done in the war, by Australians or any other </w:t>
      </w:r>
      <w:proofErr w:type="gramStart"/>
      <w:r w:rsidRPr="000A63AF">
        <w:rPr>
          <w:i/>
          <w:szCs w:val="28"/>
        </w:rPr>
        <w:t>troops.</w:t>
      </w:r>
      <w:proofErr w:type="gramEnd"/>
      <w:r w:rsidRPr="000A63AF">
        <w:rPr>
          <w:i/>
          <w:szCs w:val="28"/>
        </w:rPr>
        <w:t>”</w:t>
      </w:r>
      <w:r w:rsidRPr="00492933">
        <w:rPr>
          <w:szCs w:val="28"/>
        </w:rPr>
        <w:t xml:space="preserve"> – Monash (</w:t>
      </w:r>
      <w:proofErr w:type="spellStart"/>
      <w:r w:rsidRPr="00492933">
        <w:rPr>
          <w:szCs w:val="28"/>
        </w:rPr>
        <w:t>McMullin</w:t>
      </w:r>
      <w:proofErr w:type="spellEnd"/>
      <w:r w:rsidRPr="00492933">
        <w:rPr>
          <w:szCs w:val="28"/>
        </w:rPr>
        <w:t>, 2008)</w:t>
      </w:r>
    </w:p>
    <w:p w14:paraId="2D527A2C" w14:textId="1534BC70" w:rsidR="00AE0247" w:rsidRDefault="00AE0247" w:rsidP="00E818D9">
      <w:r>
        <w:t xml:space="preserve">Fighting continued in the area, with Australian troops for some months.  The Northern Territory’s own Albert </w:t>
      </w:r>
      <w:proofErr w:type="spellStart"/>
      <w:r>
        <w:t>Borella</w:t>
      </w:r>
      <w:proofErr w:type="spellEnd"/>
      <w:r>
        <w:t xml:space="preserve"> won a Victoria Cross for his bravery in July 1918 at Villers-Bretonneux.  His citation read:</w:t>
      </w:r>
    </w:p>
    <w:p w14:paraId="17344260" w14:textId="77777777" w:rsidR="00AE0247" w:rsidRPr="0045540E" w:rsidRDefault="00AE0247" w:rsidP="0045540E">
      <w:pPr>
        <w:ind w:left="720"/>
        <w:rPr>
          <w:i/>
        </w:rPr>
      </w:pPr>
      <w:r w:rsidRPr="0045540E">
        <w:rPr>
          <w:i/>
        </w:rPr>
        <w:t xml:space="preserve">For most conspicuous bravery in attack. Whilst leading his platoon with the first wave, Lieutenant </w:t>
      </w:r>
      <w:proofErr w:type="spellStart"/>
      <w:r w:rsidRPr="0045540E">
        <w:rPr>
          <w:i/>
        </w:rPr>
        <w:t>Borella</w:t>
      </w:r>
      <w:proofErr w:type="spellEnd"/>
      <w:r w:rsidRPr="0045540E">
        <w:rPr>
          <w:i/>
        </w:rPr>
        <w:t xml:space="preserve"> marked an enemy machine gun firing through our barrage. He ran out ahead of his men into the barrage, shot two German machine gunners with his revolver, and captured the gun. He then led his party, now reduced to ten men and two Lewis guns, against a very strongly held trench, using his revolver, and later a rifle, with great effect, causing many enemy casualties. His leading and splendid example resulted in the garrison being quickly shot and captured. Two large dug outs were also bombed, and thirty prisoners taken. Subsequently the enemy twice counter attacked in strong force, on the second occasion outnumbering Lieutenant </w:t>
      </w:r>
      <w:proofErr w:type="spellStart"/>
      <w:r w:rsidRPr="0045540E">
        <w:rPr>
          <w:i/>
        </w:rPr>
        <w:t>Borella’s</w:t>
      </w:r>
      <w:proofErr w:type="spellEnd"/>
      <w:r w:rsidRPr="0045540E">
        <w:rPr>
          <w:i/>
        </w:rPr>
        <w:t xml:space="preserve"> platoon by ten to one, but his cool determination inspired his men to resist heroically, and the enemy were repulsed, with very heavy losses.’ Commonwealth Gazette No. 23, 12 February 1919</w:t>
      </w:r>
    </w:p>
    <w:p w14:paraId="799B8240" w14:textId="5DE0D413" w:rsidR="00AE0247" w:rsidRPr="0045540E" w:rsidRDefault="00AE0247" w:rsidP="0045540E">
      <w:pPr>
        <w:ind w:left="720"/>
      </w:pPr>
      <w:r w:rsidRPr="00AE0247">
        <w:rPr>
          <w:lang w:val="en-AU"/>
        </w:rPr>
        <w:t xml:space="preserve">(The </w:t>
      </w:r>
      <w:proofErr w:type="spellStart"/>
      <w:r w:rsidRPr="00AE0247">
        <w:rPr>
          <w:lang w:val="en-AU"/>
        </w:rPr>
        <w:t>Borella</w:t>
      </w:r>
      <w:proofErr w:type="spellEnd"/>
      <w:r w:rsidRPr="00AE0247">
        <w:rPr>
          <w:lang w:val="en-AU"/>
        </w:rPr>
        <w:t xml:space="preserve"> Ride, N.A.)</w:t>
      </w:r>
    </w:p>
    <w:p w14:paraId="055294D5" w14:textId="77777777" w:rsidR="00D53EEF" w:rsidRDefault="00D53EEF" w:rsidP="0045540E">
      <w:pPr>
        <w:pStyle w:val="Heading2"/>
      </w:pPr>
      <w:r w:rsidRPr="00D53EEF">
        <w:t>The enduring relationship since 1918</w:t>
      </w:r>
    </w:p>
    <w:p w14:paraId="24F5CAA9" w14:textId="38D50B31" w:rsidR="00D53EEF" w:rsidRPr="00174BA7" w:rsidRDefault="002F0B8D" w:rsidP="002F0B8D">
      <w:pPr>
        <w:rPr>
          <w:szCs w:val="28"/>
        </w:rPr>
      </w:pPr>
      <w:r w:rsidRPr="00174BA7">
        <w:rPr>
          <w:szCs w:val="28"/>
        </w:rPr>
        <w:t xml:space="preserve">The </w:t>
      </w:r>
      <w:r w:rsidR="00174BA7" w:rsidRPr="00174BA7">
        <w:rPr>
          <w:szCs w:val="28"/>
        </w:rPr>
        <w:t>French people in the villages welcomed the arrival of the Australian troops</w:t>
      </w:r>
      <w:r w:rsidRPr="00174BA7">
        <w:rPr>
          <w:szCs w:val="28"/>
        </w:rPr>
        <w:t>.  Many sources quote Australian troops as telling the local women “</w:t>
      </w:r>
      <w:proofErr w:type="spellStart"/>
      <w:r w:rsidRPr="00174BA7">
        <w:rPr>
          <w:szCs w:val="28"/>
        </w:rPr>
        <w:t>Fini</w:t>
      </w:r>
      <w:proofErr w:type="spellEnd"/>
      <w:r w:rsidRPr="00174BA7">
        <w:rPr>
          <w:szCs w:val="28"/>
        </w:rPr>
        <w:t xml:space="preserve"> retreat Madame, beaucoup </w:t>
      </w:r>
      <w:proofErr w:type="spellStart"/>
      <w:r w:rsidRPr="00174BA7">
        <w:rPr>
          <w:szCs w:val="28"/>
        </w:rPr>
        <w:t>Australiens</w:t>
      </w:r>
      <w:proofErr w:type="spellEnd"/>
      <w:r w:rsidRPr="00174BA7">
        <w:rPr>
          <w:szCs w:val="28"/>
        </w:rPr>
        <w:t xml:space="preserve"> </w:t>
      </w:r>
      <w:proofErr w:type="spellStart"/>
      <w:r w:rsidRPr="00174BA7">
        <w:rPr>
          <w:szCs w:val="28"/>
        </w:rPr>
        <w:t>ici</w:t>
      </w:r>
      <w:proofErr w:type="spellEnd"/>
      <w:r w:rsidRPr="00174BA7">
        <w:rPr>
          <w:szCs w:val="28"/>
        </w:rPr>
        <w:t>”, which means “No more retreat Madame, many Australians here” (</w:t>
      </w:r>
      <w:proofErr w:type="spellStart"/>
      <w:r w:rsidRPr="00174BA7">
        <w:rPr>
          <w:szCs w:val="28"/>
        </w:rPr>
        <w:t>McMullin</w:t>
      </w:r>
      <w:proofErr w:type="spellEnd"/>
      <w:r w:rsidRPr="00174BA7">
        <w:rPr>
          <w:szCs w:val="28"/>
        </w:rPr>
        <w:t>, 2013)</w:t>
      </w:r>
    </w:p>
    <w:p w14:paraId="43E0E2F6" w14:textId="19055C12" w:rsidR="002F0B8D" w:rsidRDefault="00174BA7" w:rsidP="0045540E">
      <w:r w:rsidRPr="00174BA7">
        <w:t xml:space="preserve">Early on, Australian soldiers and their families created a fund to </w:t>
      </w:r>
      <w:r>
        <w:t>re</w:t>
      </w:r>
      <w:r w:rsidRPr="00174BA7">
        <w:t>build a school in Villers-Bretonneux by urging Victorian school children to donate a single penny.  The Victorian Department of Education sent over £ 12,000</w:t>
      </w:r>
      <w:r>
        <w:t xml:space="preserve"> and a school was built in 1927.  Every classroom and in the school yard the words “</w:t>
      </w:r>
      <w:proofErr w:type="spellStart"/>
      <w:r>
        <w:t>N’oublions</w:t>
      </w:r>
      <w:proofErr w:type="spellEnd"/>
      <w:r>
        <w:t xml:space="preserve"> </w:t>
      </w:r>
      <w:proofErr w:type="spellStart"/>
      <w:r>
        <w:t>jamais</w:t>
      </w:r>
      <w:proofErr w:type="spellEnd"/>
      <w:r>
        <w:t xml:space="preserve"> </w:t>
      </w:r>
      <w:proofErr w:type="spellStart"/>
      <w:r>
        <w:t>l’Australie</w:t>
      </w:r>
      <w:proofErr w:type="spellEnd"/>
      <w:r>
        <w:t>” (Never forget Australia) is written.</w:t>
      </w:r>
    </w:p>
    <w:p w14:paraId="1478C509" w14:textId="1AE48E39" w:rsidR="001A0BD5" w:rsidRDefault="001A0BD5" w:rsidP="0045540E">
      <w:r>
        <w:lastRenderedPageBreak/>
        <w:t>Hotels and streets in Villers-Bretonneux are now named after Australian cities</w:t>
      </w:r>
      <w:proofErr w:type="gramStart"/>
      <w:r>
        <w:t>.(</w:t>
      </w:r>
      <w:proofErr w:type="spellStart"/>
      <w:proofErr w:type="gramEnd"/>
      <w:r>
        <w:t>Robynvale</w:t>
      </w:r>
      <w:proofErr w:type="spellEnd"/>
      <w:r>
        <w:t>-Euston, N.A)</w:t>
      </w:r>
    </w:p>
    <w:p w14:paraId="091ABDE0" w14:textId="531AB824" w:rsidR="00BD71F1" w:rsidRDefault="00355E11" w:rsidP="0045540E">
      <w:r>
        <w:t>The town is the site of Australia’s main World War 1 memorial to those killed on the Western Front.  This was built in 1938 having been approved at that site in 1923.  Every year a commemorative service is held there on Anzac Day, 25</w:t>
      </w:r>
      <w:r w:rsidRPr="00AE0247">
        <w:rPr>
          <w:vertAlign w:val="superscript"/>
        </w:rPr>
        <w:t>th</w:t>
      </w:r>
      <w:r>
        <w:t xml:space="preserve"> of April.</w:t>
      </w:r>
    </w:p>
    <w:p w14:paraId="5D9EA68A" w14:textId="69F08EDB" w:rsidR="00355E11" w:rsidRDefault="001A0BD5" w:rsidP="0045540E">
      <w:r>
        <w:t>Many Australians continue to visit the region and town</w:t>
      </w:r>
      <w:r w:rsidR="00355E11">
        <w:t>, looking for memorials with the names of their own ancestors, finding out about their family history or the history of people from their town, region or country, who travelled so far to make the ultimate sacrifice</w:t>
      </w:r>
      <w:r>
        <w:t xml:space="preserve">.  </w:t>
      </w:r>
      <w:r w:rsidR="00355E11">
        <w:t>They are welcomed by the people of the region.</w:t>
      </w:r>
    </w:p>
    <w:p w14:paraId="6C89A492" w14:textId="77777777" w:rsidR="0045540E" w:rsidRDefault="00BD71F1" w:rsidP="0045540E">
      <w:pPr>
        <w:pStyle w:val="NoSpacing"/>
      </w:pPr>
      <w:r>
        <w:rPr>
          <w:noProof/>
          <w:lang w:val="en-AU" w:eastAsia="en-AU"/>
        </w:rPr>
        <w:drawing>
          <wp:inline distT="0" distB="0" distL="0" distR="0" wp14:anchorId="05259481" wp14:editId="1CC5A39F">
            <wp:extent cx="5267325" cy="3821430"/>
            <wp:effectExtent l="0" t="0" r="9525" b="7620"/>
            <wp:docPr id="5" name="Picture 2" descr="Map of Villers-Bretonneux from 2001-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3821430"/>
                    </a:xfrm>
                    <a:prstGeom prst="rect">
                      <a:avLst/>
                    </a:prstGeom>
                    <a:noFill/>
                    <a:ln>
                      <a:noFill/>
                    </a:ln>
                  </pic:spPr>
                </pic:pic>
              </a:graphicData>
            </a:graphic>
          </wp:inline>
        </w:drawing>
      </w:r>
    </w:p>
    <w:p w14:paraId="0FF851D3" w14:textId="777B5A4D" w:rsidR="00BD71F1" w:rsidRDefault="00BD71F1" w:rsidP="0045540E">
      <w:r>
        <w:t>(Anzacs in France 2001-2017)</w:t>
      </w:r>
    </w:p>
    <w:p w14:paraId="40D013C9" w14:textId="0993EC4D" w:rsidR="00E818D9" w:rsidRDefault="00E818D9" w:rsidP="0045540E">
      <w:pPr>
        <w:rPr>
          <w:rFonts w:cs="Arial"/>
          <w:szCs w:val="28"/>
        </w:rPr>
      </w:pPr>
      <w:r>
        <w:rPr>
          <w:rFonts w:cs="Arial"/>
          <w:szCs w:val="28"/>
        </w:rPr>
        <w:br w:type="page"/>
      </w:r>
    </w:p>
    <w:p w14:paraId="4F53356C" w14:textId="77777777" w:rsidR="00D53EEF" w:rsidRDefault="00D53EEF" w:rsidP="0045540E">
      <w:pPr>
        <w:pStyle w:val="Heading2"/>
      </w:pPr>
      <w:r>
        <w:lastRenderedPageBreak/>
        <w:t>Lessons for us</w:t>
      </w:r>
    </w:p>
    <w:p w14:paraId="18B1C81F" w14:textId="77777777" w:rsidR="00086572" w:rsidRDefault="00AE0247" w:rsidP="00AE0247">
      <w:pPr>
        <w:rPr>
          <w:rFonts w:cs="Arial"/>
          <w:szCs w:val="28"/>
        </w:rPr>
      </w:pPr>
      <w:r w:rsidRPr="00AE0247">
        <w:rPr>
          <w:rFonts w:cs="Arial"/>
          <w:szCs w:val="28"/>
        </w:rPr>
        <w:t>The Australian soldiers who fought in these battles to defend the village were all volunteers.  They did not speak French and most would never have travelled out of Australia before the War.</w:t>
      </w:r>
      <w:r w:rsidR="00086572">
        <w:rPr>
          <w:rFonts w:cs="Arial"/>
          <w:szCs w:val="28"/>
        </w:rPr>
        <w:t xml:space="preserve"> It would seem on one hand they did not have much in common with the people they were defending.  </w:t>
      </w:r>
    </w:p>
    <w:p w14:paraId="46A57DFA" w14:textId="2CEC0752" w:rsidR="00086572" w:rsidRDefault="00086572" w:rsidP="00AE0247">
      <w:pPr>
        <w:rPr>
          <w:rFonts w:cs="Arial"/>
          <w:szCs w:val="28"/>
        </w:rPr>
      </w:pPr>
      <w:r>
        <w:rPr>
          <w:rFonts w:cs="Arial"/>
          <w:szCs w:val="28"/>
        </w:rPr>
        <w:t>However many of the Australians were from similar size towns in rural areas, or were farmers and people of the land, like the people in Villers-Bretonneux. The bond that was forged in a time of strife brought people from two different sides of the world together.  They found that there was more that united them, than divided them</w:t>
      </w:r>
      <w:r w:rsidR="00EA20FA">
        <w:rPr>
          <w:rFonts w:cs="Arial"/>
          <w:szCs w:val="28"/>
        </w:rPr>
        <w:t>, including the vast distance between Australia and France</w:t>
      </w:r>
      <w:r>
        <w:rPr>
          <w:rFonts w:cs="Arial"/>
          <w:szCs w:val="28"/>
        </w:rPr>
        <w:t>.</w:t>
      </w:r>
    </w:p>
    <w:p w14:paraId="2DE75560" w14:textId="77777777" w:rsidR="00E818D9" w:rsidRDefault="00086572" w:rsidP="00AE0247">
      <w:pPr>
        <w:rPr>
          <w:rFonts w:cs="Arial"/>
          <w:szCs w:val="28"/>
        </w:rPr>
      </w:pPr>
      <w:r>
        <w:rPr>
          <w:rFonts w:cs="Arial"/>
          <w:szCs w:val="28"/>
        </w:rPr>
        <w:t xml:space="preserve">The spirit of </w:t>
      </w:r>
      <w:proofErr w:type="spellStart"/>
      <w:r>
        <w:rPr>
          <w:rFonts w:cs="Arial"/>
          <w:szCs w:val="28"/>
        </w:rPr>
        <w:t>mateship</w:t>
      </w:r>
      <w:proofErr w:type="spellEnd"/>
      <w:r>
        <w:rPr>
          <w:rFonts w:cs="Arial"/>
          <w:szCs w:val="28"/>
        </w:rPr>
        <w:t xml:space="preserve"> and plucky defiance as well as endurance and the desire to help people, were shown in Villers-Bretonneux.   That our relationship </w:t>
      </w:r>
      <w:r w:rsidR="00355E11">
        <w:rPr>
          <w:rFonts w:cs="Arial"/>
          <w:szCs w:val="28"/>
        </w:rPr>
        <w:t xml:space="preserve">with Villers-Bretonneux </w:t>
      </w:r>
      <w:r>
        <w:rPr>
          <w:rFonts w:cs="Arial"/>
          <w:szCs w:val="28"/>
        </w:rPr>
        <w:t xml:space="preserve">continues today, and not only continues but thrives, </w:t>
      </w:r>
      <w:r w:rsidR="00EA20FA">
        <w:rPr>
          <w:rFonts w:cs="Arial"/>
          <w:szCs w:val="28"/>
        </w:rPr>
        <w:t>indicates the importance of these qualities and the sacrifices made. Once such a relationship is forged, the Anzac spirit teaches us to revere, respect and maintain it.</w:t>
      </w:r>
    </w:p>
    <w:p w14:paraId="2E3D5238" w14:textId="1EC307FD" w:rsidR="00177055" w:rsidRDefault="00177055" w:rsidP="00AE0247">
      <w:pPr>
        <w:rPr>
          <w:rFonts w:cs="Arial"/>
          <w:szCs w:val="28"/>
        </w:rPr>
      </w:pPr>
      <w:r w:rsidRPr="00AE0247">
        <w:rPr>
          <w:rFonts w:cs="Arial"/>
          <w:szCs w:val="28"/>
        </w:rPr>
        <w:br w:type="page"/>
      </w:r>
    </w:p>
    <w:p w14:paraId="3B162CA8" w14:textId="3495ED60" w:rsidR="00E818D9" w:rsidRPr="0045540E" w:rsidRDefault="00E818D9" w:rsidP="0045540E">
      <w:pPr>
        <w:pStyle w:val="Heading2"/>
      </w:pPr>
      <w:r w:rsidRPr="0045540E">
        <w:lastRenderedPageBreak/>
        <w:t>Bibliography</w:t>
      </w:r>
    </w:p>
    <w:p w14:paraId="4C358B25" w14:textId="77777777" w:rsidR="00E818D9" w:rsidRPr="0045540E" w:rsidRDefault="00E818D9" w:rsidP="0045540E">
      <w:pPr>
        <w:rPr>
          <w:b/>
        </w:rPr>
      </w:pPr>
      <w:r w:rsidRPr="0045540E">
        <w:rPr>
          <w:b/>
        </w:rPr>
        <w:t>Word Count: 1088</w:t>
      </w:r>
    </w:p>
    <w:tbl>
      <w:tblPr>
        <w:tblStyle w:val="TableGrid"/>
        <w:tblW w:w="9039" w:type="dxa"/>
        <w:tblLayout w:type="fixed"/>
        <w:tblLook w:val="04A0" w:firstRow="1" w:lastRow="0" w:firstColumn="1" w:lastColumn="0" w:noHBand="0" w:noVBand="1"/>
        <w:tblDescription w:val="Bibliography showing author name / website name, date, title, date accessed and web address."/>
      </w:tblPr>
      <w:tblGrid>
        <w:gridCol w:w="1668"/>
        <w:gridCol w:w="1417"/>
        <w:gridCol w:w="1843"/>
        <w:gridCol w:w="1417"/>
        <w:gridCol w:w="2694"/>
      </w:tblGrid>
      <w:tr w:rsidR="00BD0EE3" w:rsidRPr="0045540E" w14:paraId="36327ED4" w14:textId="77777777" w:rsidTr="0045540E">
        <w:trPr>
          <w:cantSplit/>
          <w:tblHeader/>
        </w:trPr>
        <w:tc>
          <w:tcPr>
            <w:tcW w:w="1668" w:type="dxa"/>
          </w:tcPr>
          <w:p w14:paraId="0187FF58" w14:textId="2C7910FC" w:rsidR="00177055" w:rsidRPr="0045540E" w:rsidRDefault="00177055" w:rsidP="0045540E">
            <w:pPr>
              <w:pStyle w:val="NoSpacing"/>
              <w:rPr>
                <w:b/>
                <w:sz w:val="24"/>
              </w:rPr>
            </w:pPr>
            <w:r w:rsidRPr="0045540E">
              <w:rPr>
                <w:b/>
                <w:sz w:val="24"/>
              </w:rPr>
              <w:t xml:space="preserve">Author </w:t>
            </w:r>
            <w:r w:rsidR="00F9550B" w:rsidRPr="0045540E">
              <w:rPr>
                <w:b/>
                <w:sz w:val="24"/>
              </w:rPr>
              <w:t>name/</w:t>
            </w:r>
            <w:r w:rsidRPr="0045540E">
              <w:rPr>
                <w:b/>
                <w:sz w:val="24"/>
              </w:rPr>
              <w:t xml:space="preserve"> website name</w:t>
            </w:r>
          </w:p>
        </w:tc>
        <w:tc>
          <w:tcPr>
            <w:tcW w:w="1417" w:type="dxa"/>
          </w:tcPr>
          <w:p w14:paraId="595B9401" w14:textId="77777777" w:rsidR="00177055" w:rsidRPr="0045540E" w:rsidRDefault="00177055" w:rsidP="0045540E">
            <w:pPr>
              <w:pStyle w:val="NoSpacing"/>
              <w:rPr>
                <w:b/>
                <w:sz w:val="24"/>
              </w:rPr>
            </w:pPr>
            <w:r w:rsidRPr="0045540E">
              <w:rPr>
                <w:b/>
                <w:sz w:val="24"/>
              </w:rPr>
              <w:t>Date</w:t>
            </w:r>
          </w:p>
        </w:tc>
        <w:tc>
          <w:tcPr>
            <w:tcW w:w="1843" w:type="dxa"/>
          </w:tcPr>
          <w:p w14:paraId="2949DDAE" w14:textId="77777777" w:rsidR="00177055" w:rsidRPr="0045540E" w:rsidRDefault="00177055" w:rsidP="0045540E">
            <w:pPr>
              <w:pStyle w:val="NoSpacing"/>
              <w:rPr>
                <w:b/>
                <w:sz w:val="24"/>
              </w:rPr>
            </w:pPr>
            <w:r w:rsidRPr="0045540E">
              <w:rPr>
                <w:b/>
                <w:sz w:val="24"/>
              </w:rPr>
              <w:t>Title</w:t>
            </w:r>
          </w:p>
        </w:tc>
        <w:tc>
          <w:tcPr>
            <w:tcW w:w="1417" w:type="dxa"/>
          </w:tcPr>
          <w:p w14:paraId="11CA300F" w14:textId="77777777" w:rsidR="00177055" w:rsidRPr="0045540E" w:rsidRDefault="00177055" w:rsidP="0045540E">
            <w:pPr>
              <w:pStyle w:val="NoSpacing"/>
              <w:rPr>
                <w:b/>
                <w:sz w:val="24"/>
              </w:rPr>
            </w:pPr>
            <w:r w:rsidRPr="0045540E">
              <w:rPr>
                <w:b/>
                <w:sz w:val="24"/>
              </w:rPr>
              <w:t>Date accessed</w:t>
            </w:r>
          </w:p>
        </w:tc>
        <w:tc>
          <w:tcPr>
            <w:tcW w:w="2694" w:type="dxa"/>
          </w:tcPr>
          <w:p w14:paraId="14A26CBE" w14:textId="77777777" w:rsidR="00177055" w:rsidRPr="0045540E" w:rsidRDefault="00177055" w:rsidP="0045540E">
            <w:pPr>
              <w:pStyle w:val="NoSpacing"/>
              <w:rPr>
                <w:b/>
                <w:sz w:val="24"/>
              </w:rPr>
            </w:pPr>
            <w:r w:rsidRPr="0045540E">
              <w:rPr>
                <w:b/>
                <w:sz w:val="24"/>
              </w:rPr>
              <w:t>Web address</w:t>
            </w:r>
          </w:p>
        </w:tc>
      </w:tr>
      <w:tr w:rsidR="00BD0EE3" w:rsidRPr="0045540E" w14:paraId="012A2B66" w14:textId="77777777" w:rsidTr="0045540E">
        <w:trPr>
          <w:cantSplit/>
        </w:trPr>
        <w:tc>
          <w:tcPr>
            <w:tcW w:w="1668" w:type="dxa"/>
          </w:tcPr>
          <w:p w14:paraId="4A3861A2" w14:textId="77777777" w:rsidR="00177055" w:rsidRPr="0045540E" w:rsidRDefault="00BD0EE3" w:rsidP="0045540E">
            <w:pPr>
              <w:pStyle w:val="NoSpacing"/>
              <w:rPr>
                <w:sz w:val="24"/>
              </w:rPr>
            </w:pPr>
            <w:r w:rsidRPr="0045540E">
              <w:rPr>
                <w:sz w:val="24"/>
              </w:rPr>
              <w:t>Wikipedia</w:t>
            </w:r>
          </w:p>
        </w:tc>
        <w:tc>
          <w:tcPr>
            <w:tcW w:w="1417" w:type="dxa"/>
          </w:tcPr>
          <w:p w14:paraId="70065CCA" w14:textId="77777777" w:rsidR="00177055" w:rsidRPr="0045540E" w:rsidRDefault="00BD0EE3" w:rsidP="0045540E">
            <w:pPr>
              <w:pStyle w:val="NoSpacing"/>
              <w:rPr>
                <w:sz w:val="24"/>
              </w:rPr>
            </w:pPr>
            <w:r w:rsidRPr="0045540E">
              <w:rPr>
                <w:sz w:val="24"/>
              </w:rPr>
              <w:t>N.A</w:t>
            </w:r>
          </w:p>
        </w:tc>
        <w:tc>
          <w:tcPr>
            <w:tcW w:w="1843" w:type="dxa"/>
          </w:tcPr>
          <w:p w14:paraId="3F22A286" w14:textId="77777777" w:rsidR="00177055" w:rsidRPr="0045540E" w:rsidRDefault="00BD0EE3" w:rsidP="0045540E">
            <w:pPr>
              <w:pStyle w:val="NoSpacing"/>
              <w:rPr>
                <w:sz w:val="24"/>
              </w:rPr>
            </w:pPr>
            <w:r w:rsidRPr="0045540E">
              <w:rPr>
                <w:sz w:val="24"/>
              </w:rPr>
              <w:t>Anzac spirit</w:t>
            </w:r>
          </w:p>
        </w:tc>
        <w:tc>
          <w:tcPr>
            <w:tcW w:w="1417" w:type="dxa"/>
          </w:tcPr>
          <w:p w14:paraId="2EC1D34F" w14:textId="77777777" w:rsidR="00177055" w:rsidRPr="0045540E" w:rsidRDefault="00BD0EE3" w:rsidP="0045540E">
            <w:pPr>
              <w:pStyle w:val="NoSpacing"/>
              <w:rPr>
                <w:sz w:val="24"/>
              </w:rPr>
            </w:pPr>
            <w:r w:rsidRPr="0045540E">
              <w:rPr>
                <w:sz w:val="24"/>
              </w:rPr>
              <w:t>24.7.17</w:t>
            </w:r>
          </w:p>
        </w:tc>
        <w:tc>
          <w:tcPr>
            <w:tcW w:w="2694" w:type="dxa"/>
          </w:tcPr>
          <w:p w14:paraId="5CD4555D" w14:textId="77777777" w:rsidR="00BD0EE3" w:rsidRPr="0045540E" w:rsidRDefault="00BD0EE3" w:rsidP="0045540E">
            <w:pPr>
              <w:pStyle w:val="NoSpacing"/>
              <w:rPr>
                <w:rFonts w:eastAsia="Times New Roman" w:cs="Times New Roman"/>
                <w:sz w:val="24"/>
                <w:lang w:val="en-AU"/>
              </w:rPr>
            </w:pPr>
            <w:r w:rsidRPr="0045540E">
              <w:rPr>
                <w:rFonts w:eastAsia="Times New Roman" w:cs="Arial"/>
                <w:color w:val="006621"/>
                <w:sz w:val="24"/>
                <w:shd w:val="clear" w:color="auto" w:fill="FFFFFF"/>
                <w:lang w:val="en-AU"/>
              </w:rPr>
              <w:t>https://en.wikipedia.org/wiki/Anzac_spirit</w:t>
            </w:r>
          </w:p>
          <w:p w14:paraId="58DBBE8E" w14:textId="77777777" w:rsidR="00177055" w:rsidRPr="0045540E" w:rsidRDefault="00177055" w:rsidP="0045540E">
            <w:pPr>
              <w:pStyle w:val="NoSpacing"/>
              <w:rPr>
                <w:sz w:val="24"/>
              </w:rPr>
            </w:pPr>
          </w:p>
        </w:tc>
      </w:tr>
      <w:tr w:rsidR="00BD0EE3" w:rsidRPr="0045540E" w14:paraId="54822919" w14:textId="77777777" w:rsidTr="0045540E">
        <w:trPr>
          <w:cantSplit/>
        </w:trPr>
        <w:tc>
          <w:tcPr>
            <w:tcW w:w="1668" w:type="dxa"/>
          </w:tcPr>
          <w:p w14:paraId="49CFAB6A" w14:textId="5A034B2C" w:rsidR="00177055" w:rsidRPr="0045540E" w:rsidRDefault="00E05739" w:rsidP="0045540E">
            <w:pPr>
              <w:pStyle w:val="NoSpacing"/>
              <w:rPr>
                <w:sz w:val="24"/>
              </w:rPr>
            </w:pPr>
            <w:proofErr w:type="spellStart"/>
            <w:r w:rsidRPr="0045540E">
              <w:rPr>
                <w:sz w:val="24"/>
              </w:rPr>
              <w:t>anzacportal</w:t>
            </w:r>
            <w:proofErr w:type="spellEnd"/>
          </w:p>
        </w:tc>
        <w:tc>
          <w:tcPr>
            <w:tcW w:w="1417" w:type="dxa"/>
          </w:tcPr>
          <w:p w14:paraId="3EEFE6AA" w14:textId="06287AFF" w:rsidR="00177055" w:rsidRPr="0045540E" w:rsidRDefault="00E05739" w:rsidP="0045540E">
            <w:pPr>
              <w:pStyle w:val="NoSpacing"/>
              <w:rPr>
                <w:sz w:val="24"/>
              </w:rPr>
            </w:pPr>
            <w:r w:rsidRPr="0045540E">
              <w:rPr>
                <w:sz w:val="24"/>
              </w:rPr>
              <w:t>N.A</w:t>
            </w:r>
          </w:p>
        </w:tc>
        <w:tc>
          <w:tcPr>
            <w:tcW w:w="1843" w:type="dxa"/>
          </w:tcPr>
          <w:p w14:paraId="1470CEF1" w14:textId="4DBCB84B" w:rsidR="00177055" w:rsidRPr="0045540E" w:rsidRDefault="00E05739" w:rsidP="0045540E">
            <w:pPr>
              <w:pStyle w:val="NoSpacing"/>
              <w:rPr>
                <w:sz w:val="24"/>
              </w:rPr>
            </w:pPr>
            <w:r w:rsidRPr="0045540E">
              <w:rPr>
                <w:sz w:val="24"/>
              </w:rPr>
              <w:t>Second battle of Villers-Bretonn</w:t>
            </w:r>
            <w:r w:rsidR="00A720FA" w:rsidRPr="0045540E">
              <w:rPr>
                <w:sz w:val="24"/>
              </w:rPr>
              <w:t>eu</w:t>
            </w:r>
            <w:r w:rsidRPr="0045540E">
              <w:rPr>
                <w:sz w:val="24"/>
              </w:rPr>
              <w:t>x</w:t>
            </w:r>
          </w:p>
        </w:tc>
        <w:tc>
          <w:tcPr>
            <w:tcW w:w="1417" w:type="dxa"/>
          </w:tcPr>
          <w:p w14:paraId="46BFBC75" w14:textId="15341D59" w:rsidR="00177055" w:rsidRPr="0045540E" w:rsidRDefault="00E05739" w:rsidP="0045540E">
            <w:pPr>
              <w:pStyle w:val="NoSpacing"/>
              <w:rPr>
                <w:sz w:val="24"/>
              </w:rPr>
            </w:pPr>
            <w:r w:rsidRPr="0045540E">
              <w:rPr>
                <w:sz w:val="24"/>
              </w:rPr>
              <w:t>6.8.17</w:t>
            </w:r>
          </w:p>
        </w:tc>
        <w:tc>
          <w:tcPr>
            <w:tcW w:w="2694" w:type="dxa"/>
          </w:tcPr>
          <w:p w14:paraId="4B67BC36" w14:textId="1286E71B" w:rsidR="00177055" w:rsidRPr="0045540E" w:rsidRDefault="00992C8B" w:rsidP="0045540E">
            <w:pPr>
              <w:pStyle w:val="NoSpacing"/>
              <w:rPr>
                <w:sz w:val="24"/>
              </w:rPr>
            </w:pPr>
            <w:hyperlink r:id="rId9" w:history="1">
              <w:r w:rsidR="00E05739" w:rsidRPr="0045540E">
                <w:rPr>
                  <w:rStyle w:val="Hyperlink"/>
                  <w:sz w:val="24"/>
                </w:rPr>
                <w:t>http://anzacportal.dva.gov.au/history/conflicts/australians-western-front-19141918/australian-remembrance-trail/australian-5</w:t>
              </w:r>
            </w:hyperlink>
          </w:p>
          <w:p w14:paraId="44ADA43A" w14:textId="5C2F148C" w:rsidR="00E05739" w:rsidRPr="0045540E" w:rsidRDefault="00E05739" w:rsidP="0045540E">
            <w:pPr>
              <w:pStyle w:val="NoSpacing"/>
              <w:rPr>
                <w:sz w:val="24"/>
              </w:rPr>
            </w:pPr>
          </w:p>
        </w:tc>
      </w:tr>
      <w:tr w:rsidR="00BD0EE3" w:rsidRPr="0045540E" w14:paraId="43B87201" w14:textId="77777777" w:rsidTr="0045540E">
        <w:trPr>
          <w:cantSplit/>
        </w:trPr>
        <w:tc>
          <w:tcPr>
            <w:tcW w:w="1668" w:type="dxa"/>
          </w:tcPr>
          <w:p w14:paraId="206F90BB" w14:textId="6965E810" w:rsidR="00177055" w:rsidRPr="0045540E" w:rsidRDefault="00A720FA" w:rsidP="0045540E">
            <w:pPr>
              <w:pStyle w:val="NoSpacing"/>
              <w:rPr>
                <w:sz w:val="24"/>
              </w:rPr>
            </w:pPr>
            <w:r w:rsidRPr="0045540E">
              <w:rPr>
                <w:sz w:val="24"/>
              </w:rPr>
              <w:t>Wikipedia</w:t>
            </w:r>
          </w:p>
        </w:tc>
        <w:tc>
          <w:tcPr>
            <w:tcW w:w="1417" w:type="dxa"/>
          </w:tcPr>
          <w:p w14:paraId="731017F1" w14:textId="5BABD060" w:rsidR="00177055" w:rsidRPr="0045540E" w:rsidRDefault="00A720FA" w:rsidP="0045540E">
            <w:pPr>
              <w:pStyle w:val="NoSpacing"/>
              <w:rPr>
                <w:sz w:val="24"/>
              </w:rPr>
            </w:pPr>
            <w:r w:rsidRPr="0045540E">
              <w:rPr>
                <w:sz w:val="24"/>
              </w:rPr>
              <w:t>N.A</w:t>
            </w:r>
          </w:p>
        </w:tc>
        <w:tc>
          <w:tcPr>
            <w:tcW w:w="1843" w:type="dxa"/>
          </w:tcPr>
          <w:p w14:paraId="4B7379BA" w14:textId="48075099" w:rsidR="00177055" w:rsidRPr="0045540E" w:rsidRDefault="00A720FA" w:rsidP="0045540E">
            <w:pPr>
              <w:pStyle w:val="NoSpacing"/>
              <w:rPr>
                <w:sz w:val="24"/>
              </w:rPr>
            </w:pPr>
            <w:r w:rsidRPr="0045540E">
              <w:rPr>
                <w:sz w:val="24"/>
              </w:rPr>
              <w:t>First Battle of Villers-Bretonneux</w:t>
            </w:r>
          </w:p>
        </w:tc>
        <w:tc>
          <w:tcPr>
            <w:tcW w:w="1417" w:type="dxa"/>
          </w:tcPr>
          <w:p w14:paraId="2811B41B" w14:textId="77064EBB" w:rsidR="00177055" w:rsidRPr="0045540E" w:rsidRDefault="00A720FA" w:rsidP="0045540E">
            <w:pPr>
              <w:pStyle w:val="NoSpacing"/>
              <w:rPr>
                <w:sz w:val="24"/>
              </w:rPr>
            </w:pPr>
            <w:r w:rsidRPr="0045540E">
              <w:rPr>
                <w:sz w:val="24"/>
              </w:rPr>
              <w:t>7.8.17</w:t>
            </w:r>
          </w:p>
        </w:tc>
        <w:tc>
          <w:tcPr>
            <w:tcW w:w="2694" w:type="dxa"/>
          </w:tcPr>
          <w:p w14:paraId="2E534170" w14:textId="10FC29B6" w:rsidR="00177055" w:rsidRPr="0045540E" w:rsidRDefault="00992C8B" w:rsidP="0045540E">
            <w:pPr>
              <w:pStyle w:val="NoSpacing"/>
              <w:rPr>
                <w:sz w:val="24"/>
              </w:rPr>
            </w:pPr>
            <w:hyperlink r:id="rId10" w:history="1">
              <w:r w:rsidR="00D26FBB" w:rsidRPr="0045540E">
                <w:rPr>
                  <w:rStyle w:val="Hyperlink"/>
                  <w:sz w:val="24"/>
                </w:rPr>
                <w:t>https://en.wikipedia.org/wiki/First_Battle_of_Villers-Bretonneux</w:t>
              </w:r>
            </w:hyperlink>
          </w:p>
          <w:p w14:paraId="4A3739FD" w14:textId="2D8C3627" w:rsidR="00D26FBB" w:rsidRPr="0045540E" w:rsidRDefault="00D26FBB" w:rsidP="0045540E">
            <w:pPr>
              <w:pStyle w:val="NoSpacing"/>
              <w:rPr>
                <w:sz w:val="24"/>
              </w:rPr>
            </w:pPr>
          </w:p>
        </w:tc>
      </w:tr>
      <w:tr w:rsidR="00BD0EE3" w:rsidRPr="0045540E" w14:paraId="21674519" w14:textId="77777777" w:rsidTr="0045540E">
        <w:trPr>
          <w:cantSplit/>
        </w:trPr>
        <w:tc>
          <w:tcPr>
            <w:tcW w:w="1668" w:type="dxa"/>
          </w:tcPr>
          <w:p w14:paraId="15FA7B10" w14:textId="460296D1" w:rsidR="00177055" w:rsidRPr="0045540E" w:rsidRDefault="00D26FBB" w:rsidP="0045540E">
            <w:pPr>
              <w:pStyle w:val="NoSpacing"/>
              <w:rPr>
                <w:sz w:val="24"/>
              </w:rPr>
            </w:pPr>
            <w:r w:rsidRPr="0045540E">
              <w:rPr>
                <w:sz w:val="24"/>
              </w:rPr>
              <w:t>Anzacs in France</w:t>
            </w:r>
          </w:p>
        </w:tc>
        <w:tc>
          <w:tcPr>
            <w:tcW w:w="1417" w:type="dxa"/>
          </w:tcPr>
          <w:p w14:paraId="454FE177" w14:textId="44014F5C" w:rsidR="00177055" w:rsidRPr="0045540E" w:rsidRDefault="00D26FBB" w:rsidP="0045540E">
            <w:pPr>
              <w:pStyle w:val="NoSpacing"/>
              <w:rPr>
                <w:sz w:val="24"/>
              </w:rPr>
            </w:pPr>
            <w:r w:rsidRPr="0045540E">
              <w:rPr>
                <w:sz w:val="24"/>
              </w:rPr>
              <w:t>2001-2017</w:t>
            </w:r>
          </w:p>
        </w:tc>
        <w:tc>
          <w:tcPr>
            <w:tcW w:w="1843" w:type="dxa"/>
          </w:tcPr>
          <w:p w14:paraId="2489651A" w14:textId="5579FD90" w:rsidR="00177055" w:rsidRPr="0045540E" w:rsidRDefault="00D26FBB" w:rsidP="0045540E">
            <w:pPr>
              <w:pStyle w:val="NoSpacing"/>
              <w:rPr>
                <w:sz w:val="24"/>
              </w:rPr>
            </w:pPr>
            <w:r w:rsidRPr="0045540E">
              <w:rPr>
                <w:sz w:val="24"/>
              </w:rPr>
              <w:t>Australian Battlefields of World War 1 - France</w:t>
            </w:r>
          </w:p>
        </w:tc>
        <w:tc>
          <w:tcPr>
            <w:tcW w:w="1417" w:type="dxa"/>
          </w:tcPr>
          <w:p w14:paraId="45F86C3D" w14:textId="6C60B7D9" w:rsidR="00177055" w:rsidRPr="0045540E" w:rsidRDefault="00D26FBB" w:rsidP="0045540E">
            <w:pPr>
              <w:pStyle w:val="NoSpacing"/>
              <w:rPr>
                <w:sz w:val="24"/>
              </w:rPr>
            </w:pPr>
            <w:r w:rsidRPr="0045540E">
              <w:rPr>
                <w:sz w:val="24"/>
              </w:rPr>
              <w:t>7.8.17</w:t>
            </w:r>
          </w:p>
        </w:tc>
        <w:tc>
          <w:tcPr>
            <w:tcW w:w="2694" w:type="dxa"/>
          </w:tcPr>
          <w:p w14:paraId="014E524B" w14:textId="2E37D0D5" w:rsidR="00177055" w:rsidRPr="0045540E" w:rsidRDefault="00992C8B" w:rsidP="0045540E">
            <w:pPr>
              <w:pStyle w:val="NoSpacing"/>
              <w:rPr>
                <w:sz w:val="24"/>
              </w:rPr>
            </w:pPr>
            <w:hyperlink r:id="rId11" w:history="1">
              <w:r w:rsidR="00D26FBB" w:rsidRPr="0045540E">
                <w:rPr>
                  <w:rStyle w:val="Hyperlink"/>
                  <w:sz w:val="24"/>
                </w:rPr>
                <w:t>http://www.anzacsinfrance.com/maps/</w:t>
              </w:r>
            </w:hyperlink>
          </w:p>
          <w:p w14:paraId="665D392C" w14:textId="6C6050A4" w:rsidR="00D26FBB" w:rsidRPr="0045540E" w:rsidRDefault="00D26FBB" w:rsidP="0045540E">
            <w:pPr>
              <w:pStyle w:val="NoSpacing"/>
              <w:rPr>
                <w:sz w:val="24"/>
              </w:rPr>
            </w:pPr>
          </w:p>
        </w:tc>
      </w:tr>
      <w:tr w:rsidR="00BD0EE3" w:rsidRPr="0045540E" w14:paraId="4ACF8140" w14:textId="77777777" w:rsidTr="0045540E">
        <w:trPr>
          <w:cantSplit/>
        </w:trPr>
        <w:tc>
          <w:tcPr>
            <w:tcW w:w="1668" w:type="dxa"/>
          </w:tcPr>
          <w:p w14:paraId="11D28A14" w14:textId="1A31BBF1" w:rsidR="00177055" w:rsidRPr="0045540E" w:rsidRDefault="00B94B96" w:rsidP="0045540E">
            <w:pPr>
              <w:pStyle w:val="NoSpacing"/>
              <w:rPr>
                <w:sz w:val="24"/>
              </w:rPr>
            </w:pPr>
            <w:r w:rsidRPr="0045540E">
              <w:rPr>
                <w:sz w:val="24"/>
              </w:rPr>
              <w:t>Paul Kelly</w:t>
            </w:r>
          </w:p>
        </w:tc>
        <w:tc>
          <w:tcPr>
            <w:tcW w:w="1417" w:type="dxa"/>
          </w:tcPr>
          <w:p w14:paraId="5507EB5E" w14:textId="123755E8" w:rsidR="00177055" w:rsidRPr="0045540E" w:rsidRDefault="00B94B96" w:rsidP="0045540E">
            <w:pPr>
              <w:pStyle w:val="NoSpacing"/>
              <w:rPr>
                <w:sz w:val="24"/>
              </w:rPr>
            </w:pPr>
            <w:r w:rsidRPr="0045540E">
              <w:rPr>
                <w:sz w:val="24"/>
              </w:rPr>
              <w:t>16.7.2016</w:t>
            </w:r>
          </w:p>
        </w:tc>
        <w:tc>
          <w:tcPr>
            <w:tcW w:w="1843" w:type="dxa"/>
          </w:tcPr>
          <w:p w14:paraId="2BDD67A4" w14:textId="5F6AAB12" w:rsidR="00177055" w:rsidRPr="0045540E" w:rsidRDefault="00B94B96" w:rsidP="0045540E">
            <w:pPr>
              <w:pStyle w:val="NoSpacing"/>
              <w:rPr>
                <w:sz w:val="24"/>
              </w:rPr>
            </w:pPr>
            <w:r w:rsidRPr="0045540E">
              <w:rPr>
                <w:sz w:val="24"/>
              </w:rPr>
              <w:t>Fromelles: Australia’s forgotten sacrifice on the Western Front</w:t>
            </w:r>
          </w:p>
        </w:tc>
        <w:tc>
          <w:tcPr>
            <w:tcW w:w="1417" w:type="dxa"/>
          </w:tcPr>
          <w:p w14:paraId="67DDC708" w14:textId="0103BD55" w:rsidR="00177055" w:rsidRPr="0045540E" w:rsidRDefault="00B94B96" w:rsidP="0045540E">
            <w:pPr>
              <w:pStyle w:val="NoSpacing"/>
              <w:rPr>
                <w:sz w:val="24"/>
              </w:rPr>
            </w:pPr>
            <w:r w:rsidRPr="0045540E">
              <w:rPr>
                <w:sz w:val="24"/>
              </w:rPr>
              <w:t>7.8.17</w:t>
            </w:r>
          </w:p>
        </w:tc>
        <w:tc>
          <w:tcPr>
            <w:tcW w:w="2694" w:type="dxa"/>
          </w:tcPr>
          <w:p w14:paraId="6432304A" w14:textId="2D8E9800" w:rsidR="00177055" w:rsidRPr="0045540E" w:rsidRDefault="00992C8B" w:rsidP="0045540E">
            <w:pPr>
              <w:pStyle w:val="NoSpacing"/>
              <w:rPr>
                <w:sz w:val="24"/>
              </w:rPr>
            </w:pPr>
            <w:hyperlink r:id="rId12" w:history="1">
              <w:r w:rsidR="000F23DD" w:rsidRPr="0045540E">
                <w:rPr>
                  <w:rStyle w:val="Hyperlink"/>
                  <w:sz w:val="24"/>
                </w:rPr>
                <w:t>http://www.theaustralian.com.au/opinion/columnists/paul-kelly/fromelles-australias-forgotten-sacrifice-on-the-western-front/news-story/4b7dde761da9cd1e26748a10f3ac8e89</w:t>
              </w:r>
            </w:hyperlink>
          </w:p>
          <w:p w14:paraId="4229708C" w14:textId="673E9C7A" w:rsidR="000F23DD" w:rsidRPr="0045540E" w:rsidRDefault="000F23DD" w:rsidP="0045540E">
            <w:pPr>
              <w:pStyle w:val="NoSpacing"/>
              <w:rPr>
                <w:sz w:val="24"/>
              </w:rPr>
            </w:pPr>
          </w:p>
        </w:tc>
      </w:tr>
      <w:tr w:rsidR="00BD0EE3" w:rsidRPr="0045540E" w14:paraId="69B9BA66" w14:textId="77777777" w:rsidTr="0045540E">
        <w:trPr>
          <w:cantSplit/>
        </w:trPr>
        <w:tc>
          <w:tcPr>
            <w:tcW w:w="1668" w:type="dxa"/>
          </w:tcPr>
          <w:p w14:paraId="159E5EA7" w14:textId="79686004" w:rsidR="00177055" w:rsidRPr="0045540E" w:rsidRDefault="00C640DD" w:rsidP="0045540E">
            <w:pPr>
              <w:pStyle w:val="NoSpacing"/>
              <w:rPr>
                <w:sz w:val="24"/>
              </w:rPr>
            </w:pPr>
            <w:r w:rsidRPr="0045540E">
              <w:rPr>
                <w:sz w:val="24"/>
              </w:rPr>
              <w:t xml:space="preserve">Peter </w:t>
            </w:r>
            <w:proofErr w:type="spellStart"/>
            <w:r w:rsidRPr="0045540E">
              <w:rPr>
                <w:sz w:val="24"/>
              </w:rPr>
              <w:t>Burness</w:t>
            </w:r>
            <w:proofErr w:type="spellEnd"/>
          </w:p>
        </w:tc>
        <w:tc>
          <w:tcPr>
            <w:tcW w:w="1417" w:type="dxa"/>
          </w:tcPr>
          <w:p w14:paraId="77A1DD71" w14:textId="343883C6" w:rsidR="00177055" w:rsidRPr="0045540E" w:rsidRDefault="00C640DD" w:rsidP="0045540E">
            <w:pPr>
              <w:pStyle w:val="NoSpacing"/>
              <w:rPr>
                <w:sz w:val="24"/>
              </w:rPr>
            </w:pPr>
            <w:r w:rsidRPr="0045540E">
              <w:rPr>
                <w:sz w:val="24"/>
              </w:rPr>
              <w:t>28.4.2008</w:t>
            </w:r>
          </w:p>
        </w:tc>
        <w:tc>
          <w:tcPr>
            <w:tcW w:w="1843" w:type="dxa"/>
          </w:tcPr>
          <w:p w14:paraId="17B941C6" w14:textId="1EE7C06D" w:rsidR="00177055" w:rsidRPr="0045540E" w:rsidRDefault="00C640DD" w:rsidP="0045540E">
            <w:pPr>
              <w:pStyle w:val="NoSpacing"/>
              <w:rPr>
                <w:sz w:val="24"/>
              </w:rPr>
            </w:pPr>
            <w:r w:rsidRPr="0045540E">
              <w:rPr>
                <w:sz w:val="24"/>
              </w:rPr>
              <w:t>Australia’s gallant contribution to the turning of the War</w:t>
            </w:r>
          </w:p>
        </w:tc>
        <w:tc>
          <w:tcPr>
            <w:tcW w:w="1417" w:type="dxa"/>
          </w:tcPr>
          <w:p w14:paraId="391CF703" w14:textId="3BCDE4B9" w:rsidR="00177055" w:rsidRPr="0045540E" w:rsidRDefault="00C640DD" w:rsidP="0045540E">
            <w:pPr>
              <w:pStyle w:val="NoSpacing"/>
              <w:rPr>
                <w:sz w:val="24"/>
              </w:rPr>
            </w:pPr>
            <w:r w:rsidRPr="0045540E">
              <w:rPr>
                <w:sz w:val="24"/>
              </w:rPr>
              <w:t>7.8.2017</w:t>
            </w:r>
          </w:p>
        </w:tc>
        <w:tc>
          <w:tcPr>
            <w:tcW w:w="2694" w:type="dxa"/>
          </w:tcPr>
          <w:p w14:paraId="37C12359" w14:textId="2CD4C3CD" w:rsidR="00177055" w:rsidRPr="0045540E" w:rsidRDefault="00992C8B" w:rsidP="0045540E">
            <w:pPr>
              <w:pStyle w:val="NoSpacing"/>
              <w:rPr>
                <w:sz w:val="24"/>
              </w:rPr>
            </w:pPr>
            <w:hyperlink r:id="rId13" w:history="1">
              <w:r w:rsidR="00C640DD" w:rsidRPr="0045540E">
                <w:rPr>
                  <w:rStyle w:val="Hyperlink"/>
                  <w:sz w:val="24"/>
                </w:rPr>
                <w:t>http://www.abc.net.au/news/2008-04-25/australias-gallant-contribution-to-the-turning-of/2416160</w:t>
              </w:r>
            </w:hyperlink>
          </w:p>
          <w:p w14:paraId="273CFCC4" w14:textId="330A9349" w:rsidR="00C640DD" w:rsidRPr="0045540E" w:rsidRDefault="00C640DD" w:rsidP="0045540E">
            <w:pPr>
              <w:pStyle w:val="NoSpacing"/>
              <w:rPr>
                <w:sz w:val="24"/>
              </w:rPr>
            </w:pPr>
          </w:p>
        </w:tc>
      </w:tr>
      <w:tr w:rsidR="00BD0EE3" w:rsidRPr="0045540E" w14:paraId="4C44A063" w14:textId="77777777" w:rsidTr="0045540E">
        <w:trPr>
          <w:cantSplit/>
        </w:trPr>
        <w:tc>
          <w:tcPr>
            <w:tcW w:w="1668" w:type="dxa"/>
          </w:tcPr>
          <w:p w14:paraId="1530DB09" w14:textId="0BA36E16" w:rsidR="00177055" w:rsidRPr="0045540E" w:rsidRDefault="00211044" w:rsidP="0045540E">
            <w:pPr>
              <w:pStyle w:val="NoSpacing"/>
              <w:rPr>
                <w:sz w:val="24"/>
              </w:rPr>
            </w:pPr>
            <w:r w:rsidRPr="0045540E">
              <w:rPr>
                <w:sz w:val="24"/>
              </w:rPr>
              <w:t>Australian Inspiration</w:t>
            </w:r>
          </w:p>
        </w:tc>
        <w:tc>
          <w:tcPr>
            <w:tcW w:w="1417" w:type="dxa"/>
          </w:tcPr>
          <w:p w14:paraId="0E4FA50A" w14:textId="17C2F71E" w:rsidR="00177055" w:rsidRPr="0045540E" w:rsidRDefault="00211044" w:rsidP="0045540E">
            <w:pPr>
              <w:pStyle w:val="NoSpacing"/>
              <w:rPr>
                <w:sz w:val="24"/>
              </w:rPr>
            </w:pPr>
            <w:r w:rsidRPr="0045540E">
              <w:rPr>
                <w:sz w:val="24"/>
              </w:rPr>
              <w:t>N.A.</w:t>
            </w:r>
          </w:p>
        </w:tc>
        <w:tc>
          <w:tcPr>
            <w:tcW w:w="1843" w:type="dxa"/>
          </w:tcPr>
          <w:p w14:paraId="207B3006" w14:textId="2D8F0B6C" w:rsidR="00177055" w:rsidRPr="0045540E" w:rsidRDefault="00211044" w:rsidP="0045540E">
            <w:pPr>
              <w:pStyle w:val="NoSpacing"/>
              <w:rPr>
                <w:sz w:val="24"/>
              </w:rPr>
            </w:pPr>
            <w:r w:rsidRPr="0045540E">
              <w:rPr>
                <w:sz w:val="24"/>
              </w:rPr>
              <w:t>Australian Inspiration Quotes</w:t>
            </w:r>
          </w:p>
        </w:tc>
        <w:tc>
          <w:tcPr>
            <w:tcW w:w="1417" w:type="dxa"/>
          </w:tcPr>
          <w:p w14:paraId="30EE2348" w14:textId="159C1CCD" w:rsidR="00177055" w:rsidRPr="0045540E" w:rsidRDefault="00211044" w:rsidP="0045540E">
            <w:pPr>
              <w:pStyle w:val="NoSpacing"/>
              <w:rPr>
                <w:sz w:val="24"/>
              </w:rPr>
            </w:pPr>
            <w:r w:rsidRPr="0045540E">
              <w:rPr>
                <w:sz w:val="24"/>
              </w:rPr>
              <w:t>7.8.2017</w:t>
            </w:r>
          </w:p>
        </w:tc>
        <w:tc>
          <w:tcPr>
            <w:tcW w:w="2694" w:type="dxa"/>
          </w:tcPr>
          <w:p w14:paraId="350482B7" w14:textId="20DE9237" w:rsidR="00D93A12" w:rsidRPr="0045540E" w:rsidRDefault="00992C8B" w:rsidP="0045540E">
            <w:pPr>
              <w:pStyle w:val="NoSpacing"/>
              <w:rPr>
                <w:sz w:val="24"/>
              </w:rPr>
            </w:pPr>
            <w:hyperlink r:id="rId14" w:history="1">
              <w:r w:rsidR="00211044" w:rsidRPr="0045540E">
                <w:rPr>
                  <w:rStyle w:val="Hyperlink"/>
                  <w:sz w:val="24"/>
                </w:rPr>
                <w:t>http://www.australianinspiration.com.au/searchauthor.html?search=General%20Sir%20John%20Monash</w:t>
              </w:r>
            </w:hyperlink>
          </w:p>
          <w:p w14:paraId="3ACC5779" w14:textId="05374952" w:rsidR="00211044" w:rsidRPr="0045540E" w:rsidRDefault="00211044" w:rsidP="0045540E">
            <w:pPr>
              <w:pStyle w:val="NoSpacing"/>
              <w:rPr>
                <w:sz w:val="24"/>
              </w:rPr>
            </w:pPr>
          </w:p>
        </w:tc>
      </w:tr>
      <w:tr w:rsidR="006E5E06" w:rsidRPr="0045540E" w14:paraId="6A497550" w14:textId="77777777" w:rsidTr="0045540E">
        <w:trPr>
          <w:cantSplit/>
        </w:trPr>
        <w:tc>
          <w:tcPr>
            <w:tcW w:w="1668" w:type="dxa"/>
          </w:tcPr>
          <w:p w14:paraId="0231A413" w14:textId="54062C60" w:rsidR="006E5E06" w:rsidRPr="0045540E" w:rsidRDefault="006E5E06" w:rsidP="0045540E">
            <w:pPr>
              <w:pStyle w:val="NoSpacing"/>
              <w:rPr>
                <w:sz w:val="24"/>
              </w:rPr>
            </w:pPr>
            <w:r w:rsidRPr="0045540E">
              <w:rPr>
                <w:sz w:val="24"/>
              </w:rPr>
              <w:lastRenderedPageBreak/>
              <w:t xml:space="preserve">Ross </w:t>
            </w:r>
            <w:proofErr w:type="spellStart"/>
            <w:r w:rsidRPr="0045540E">
              <w:rPr>
                <w:sz w:val="24"/>
              </w:rPr>
              <w:t>McMullin</w:t>
            </w:r>
            <w:proofErr w:type="spellEnd"/>
          </w:p>
        </w:tc>
        <w:tc>
          <w:tcPr>
            <w:tcW w:w="1417" w:type="dxa"/>
          </w:tcPr>
          <w:p w14:paraId="4570300A" w14:textId="0BE1496D" w:rsidR="006E5E06" w:rsidRPr="0045540E" w:rsidRDefault="006E5E06" w:rsidP="0045540E">
            <w:pPr>
              <w:pStyle w:val="NoSpacing"/>
              <w:rPr>
                <w:sz w:val="24"/>
              </w:rPr>
            </w:pPr>
            <w:r w:rsidRPr="0045540E">
              <w:rPr>
                <w:sz w:val="24"/>
              </w:rPr>
              <w:t>25.4.2008</w:t>
            </w:r>
          </w:p>
        </w:tc>
        <w:tc>
          <w:tcPr>
            <w:tcW w:w="1843" w:type="dxa"/>
          </w:tcPr>
          <w:p w14:paraId="7BEFBFE1" w14:textId="5CCA9950" w:rsidR="006E5E06" w:rsidRPr="0045540E" w:rsidRDefault="006E5E06" w:rsidP="0045540E">
            <w:pPr>
              <w:pStyle w:val="NoSpacing"/>
              <w:rPr>
                <w:sz w:val="24"/>
              </w:rPr>
            </w:pPr>
            <w:r w:rsidRPr="0045540E">
              <w:rPr>
                <w:sz w:val="24"/>
              </w:rPr>
              <w:t>Why a French town never forgets us</w:t>
            </w:r>
          </w:p>
        </w:tc>
        <w:tc>
          <w:tcPr>
            <w:tcW w:w="1417" w:type="dxa"/>
          </w:tcPr>
          <w:p w14:paraId="37A12030" w14:textId="63686D2C" w:rsidR="006E5E06" w:rsidRPr="0045540E" w:rsidRDefault="006E5E06" w:rsidP="0045540E">
            <w:pPr>
              <w:pStyle w:val="NoSpacing"/>
              <w:rPr>
                <w:sz w:val="24"/>
              </w:rPr>
            </w:pPr>
            <w:r w:rsidRPr="0045540E">
              <w:rPr>
                <w:sz w:val="24"/>
              </w:rPr>
              <w:t>7.8.2017</w:t>
            </w:r>
          </w:p>
        </w:tc>
        <w:tc>
          <w:tcPr>
            <w:tcW w:w="2694" w:type="dxa"/>
          </w:tcPr>
          <w:p w14:paraId="0815046F" w14:textId="61096C7F" w:rsidR="006E5E06" w:rsidRPr="0045540E" w:rsidRDefault="00992C8B" w:rsidP="0045540E">
            <w:pPr>
              <w:pStyle w:val="NoSpacing"/>
              <w:rPr>
                <w:sz w:val="24"/>
              </w:rPr>
            </w:pPr>
            <w:hyperlink r:id="rId15" w:history="1">
              <w:r w:rsidR="00F9550B" w:rsidRPr="0045540E">
                <w:rPr>
                  <w:rStyle w:val="Hyperlink"/>
                  <w:sz w:val="24"/>
                </w:rPr>
                <w:t>http://www.theage.com.au/news/national/why-a-french-town-never-forgets-us/2008/04/24/1208743142170.html</w:t>
              </w:r>
            </w:hyperlink>
          </w:p>
          <w:p w14:paraId="3B5C983F" w14:textId="6111EF45" w:rsidR="00F9550B" w:rsidRPr="0045540E" w:rsidRDefault="00F9550B" w:rsidP="0045540E">
            <w:pPr>
              <w:pStyle w:val="NoSpacing"/>
              <w:rPr>
                <w:sz w:val="24"/>
              </w:rPr>
            </w:pPr>
          </w:p>
        </w:tc>
      </w:tr>
      <w:tr w:rsidR="006E5E06" w:rsidRPr="0045540E" w14:paraId="0F3B424C" w14:textId="77777777" w:rsidTr="0045540E">
        <w:trPr>
          <w:cantSplit/>
        </w:trPr>
        <w:tc>
          <w:tcPr>
            <w:tcW w:w="1668" w:type="dxa"/>
          </w:tcPr>
          <w:p w14:paraId="5A579C60" w14:textId="3B8D654B" w:rsidR="006E5E06" w:rsidRPr="0045540E" w:rsidRDefault="00F9550B" w:rsidP="0045540E">
            <w:pPr>
              <w:pStyle w:val="NoSpacing"/>
              <w:rPr>
                <w:sz w:val="24"/>
              </w:rPr>
            </w:pPr>
            <w:r w:rsidRPr="0045540E">
              <w:rPr>
                <w:sz w:val="24"/>
              </w:rPr>
              <w:t>Tony Wright</w:t>
            </w:r>
          </w:p>
        </w:tc>
        <w:tc>
          <w:tcPr>
            <w:tcW w:w="1417" w:type="dxa"/>
          </w:tcPr>
          <w:p w14:paraId="6E16EF61" w14:textId="3A73CE9B" w:rsidR="006E5E06" w:rsidRPr="0045540E" w:rsidRDefault="00F9550B" w:rsidP="0045540E">
            <w:pPr>
              <w:pStyle w:val="NoSpacing"/>
              <w:rPr>
                <w:sz w:val="24"/>
              </w:rPr>
            </w:pPr>
            <w:r w:rsidRPr="0045540E">
              <w:rPr>
                <w:sz w:val="24"/>
              </w:rPr>
              <w:t>27.6.2015</w:t>
            </w:r>
          </w:p>
        </w:tc>
        <w:tc>
          <w:tcPr>
            <w:tcW w:w="1843" w:type="dxa"/>
          </w:tcPr>
          <w:p w14:paraId="00EA5AA6" w14:textId="07C9DA6B" w:rsidR="006E5E06" w:rsidRPr="0045540E" w:rsidRDefault="00F9550B" w:rsidP="0045540E">
            <w:pPr>
              <w:pStyle w:val="NoSpacing"/>
              <w:rPr>
                <w:sz w:val="24"/>
              </w:rPr>
            </w:pPr>
            <w:r w:rsidRPr="0045540E">
              <w:rPr>
                <w:sz w:val="24"/>
              </w:rPr>
              <w:t>Australia to build a French village school after ruination a century ago</w:t>
            </w:r>
          </w:p>
        </w:tc>
        <w:tc>
          <w:tcPr>
            <w:tcW w:w="1417" w:type="dxa"/>
          </w:tcPr>
          <w:p w14:paraId="39A42FE7" w14:textId="65CCE0A2" w:rsidR="006E5E06" w:rsidRPr="0045540E" w:rsidRDefault="00F9550B" w:rsidP="0045540E">
            <w:pPr>
              <w:pStyle w:val="NoSpacing"/>
              <w:rPr>
                <w:sz w:val="24"/>
              </w:rPr>
            </w:pPr>
            <w:r w:rsidRPr="0045540E">
              <w:rPr>
                <w:sz w:val="24"/>
              </w:rPr>
              <w:t>7.8.2017</w:t>
            </w:r>
          </w:p>
        </w:tc>
        <w:tc>
          <w:tcPr>
            <w:tcW w:w="2694" w:type="dxa"/>
          </w:tcPr>
          <w:p w14:paraId="31311662" w14:textId="6F5A1F5E" w:rsidR="006E5E06" w:rsidRPr="0045540E" w:rsidRDefault="00992C8B" w:rsidP="0045540E">
            <w:pPr>
              <w:pStyle w:val="NoSpacing"/>
              <w:rPr>
                <w:sz w:val="24"/>
              </w:rPr>
            </w:pPr>
            <w:hyperlink r:id="rId16" w:history="1">
              <w:r w:rsidR="00F9550B" w:rsidRPr="0045540E">
                <w:rPr>
                  <w:rStyle w:val="Hyperlink"/>
                  <w:sz w:val="24"/>
                </w:rPr>
                <w:t>http://www.smh.com.au/national/australia-to-build-a-french-village-school-after-ruination-a-century-ago-20150625-ghxn0g.html</w:t>
              </w:r>
            </w:hyperlink>
          </w:p>
          <w:p w14:paraId="6ACE8117" w14:textId="4CC4B3C3" w:rsidR="00F9550B" w:rsidRPr="0045540E" w:rsidRDefault="00F9550B" w:rsidP="0045540E">
            <w:pPr>
              <w:pStyle w:val="NoSpacing"/>
              <w:rPr>
                <w:sz w:val="24"/>
              </w:rPr>
            </w:pPr>
          </w:p>
        </w:tc>
      </w:tr>
      <w:tr w:rsidR="006E5E06" w:rsidRPr="0045540E" w14:paraId="56353748" w14:textId="77777777" w:rsidTr="0045540E">
        <w:trPr>
          <w:cantSplit/>
        </w:trPr>
        <w:tc>
          <w:tcPr>
            <w:tcW w:w="1668" w:type="dxa"/>
          </w:tcPr>
          <w:p w14:paraId="0EDFB222" w14:textId="3217B4E8" w:rsidR="006E5E06" w:rsidRPr="0045540E" w:rsidRDefault="002F0B8D" w:rsidP="0045540E">
            <w:pPr>
              <w:pStyle w:val="NoSpacing"/>
              <w:rPr>
                <w:sz w:val="24"/>
              </w:rPr>
            </w:pPr>
            <w:r w:rsidRPr="0045540E">
              <w:rPr>
                <w:sz w:val="24"/>
              </w:rPr>
              <w:t xml:space="preserve">Ross </w:t>
            </w:r>
            <w:proofErr w:type="spellStart"/>
            <w:r w:rsidRPr="0045540E">
              <w:rPr>
                <w:sz w:val="24"/>
              </w:rPr>
              <w:t>McMullin</w:t>
            </w:r>
            <w:proofErr w:type="spellEnd"/>
          </w:p>
        </w:tc>
        <w:tc>
          <w:tcPr>
            <w:tcW w:w="1417" w:type="dxa"/>
          </w:tcPr>
          <w:p w14:paraId="36C184BD" w14:textId="5283F708" w:rsidR="006E5E06" w:rsidRPr="0045540E" w:rsidRDefault="002F0B8D" w:rsidP="0045540E">
            <w:pPr>
              <w:pStyle w:val="NoSpacing"/>
              <w:rPr>
                <w:sz w:val="24"/>
              </w:rPr>
            </w:pPr>
            <w:r w:rsidRPr="0045540E">
              <w:rPr>
                <w:sz w:val="24"/>
              </w:rPr>
              <w:t>April 2013</w:t>
            </w:r>
          </w:p>
        </w:tc>
        <w:tc>
          <w:tcPr>
            <w:tcW w:w="1843" w:type="dxa"/>
          </w:tcPr>
          <w:p w14:paraId="390E1DF4" w14:textId="01580066" w:rsidR="006E5E06" w:rsidRPr="0045540E" w:rsidRDefault="002F0B8D" w:rsidP="0045540E">
            <w:pPr>
              <w:pStyle w:val="NoSpacing"/>
              <w:rPr>
                <w:sz w:val="24"/>
              </w:rPr>
            </w:pPr>
            <w:r w:rsidRPr="0045540E">
              <w:rPr>
                <w:sz w:val="24"/>
              </w:rPr>
              <w:t>Will Dyson: Australia’s Radical Genius</w:t>
            </w:r>
          </w:p>
        </w:tc>
        <w:tc>
          <w:tcPr>
            <w:tcW w:w="1417" w:type="dxa"/>
          </w:tcPr>
          <w:p w14:paraId="6D9FE491" w14:textId="2814018D" w:rsidR="006E5E06" w:rsidRPr="0045540E" w:rsidRDefault="002F0B8D" w:rsidP="0045540E">
            <w:pPr>
              <w:pStyle w:val="NoSpacing"/>
              <w:rPr>
                <w:sz w:val="24"/>
              </w:rPr>
            </w:pPr>
            <w:r w:rsidRPr="0045540E">
              <w:rPr>
                <w:sz w:val="24"/>
              </w:rPr>
              <w:t>7.8.2017</w:t>
            </w:r>
          </w:p>
        </w:tc>
        <w:tc>
          <w:tcPr>
            <w:tcW w:w="2694" w:type="dxa"/>
          </w:tcPr>
          <w:p w14:paraId="79CD051C" w14:textId="7AE4AEED" w:rsidR="006E5E06" w:rsidRPr="0045540E" w:rsidRDefault="00992C8B" w:rsidP="0045540E">
            <w:pPr>
              <w:pStyle w:val="NoSpacing"/>
              <w:rPr>
                <w:sz w:val="24"/>
              </w:rPr>
            </w:pPr>
            <w:hyperlink r:id="rId17" w:history="1">
              <w:r w:rsidR="002F0B8D" w:rsidRPr="0045540E">
                <w:rPr>
                  <w:rStyle w:val="Hyperlink"/>
                  <w:sz w:val="24"/>
                </w:rPr>
                <w:t>http://www.aph.gov.au/~/~/link.aspx?_id=811A1C57DBF74CFD96552241F3ED363A&amp;_z=z</w:t>
              </w:r>
            </w:hyperlink>
          </w:p>
          <w:p w14:paraId="2A108118" w14:textId="4DCAD7FE" w:rsidR="002F0B8D" w:rsidRPr="0045540E" w:rsidRDefault="002F0B8D" w:rsidP="0045540E">
            <w:pPr>
              <w:pStyle w:val="NoSpacing"/>
              <w:rPr>
                <w:sz w:val="24"/>
              </w:rPr>
            </w:pPr>
          </w:p>
        </w:tc>
      </w:tr>
      <w:tr w:rsidR="006E5E06" w:rsidRPr="0045540E" w14:paraId="5820154C" w14:textId="77777777" w:rsidTr="0045540E">
        <w:trPr>
          <w:cantSplit/>
        </w:trPr>
        <w:tc>
          <w:tcPr>
            <w:tcW w:w="1668" w:type="dxa"/>
          </w:tcPr>
          <w:p w14:paraId="6AB3CB2A" w14:textId="0861589F" w:rsidR="006E5E06" w:rsidRPr="0045540E" w:rsidRDefault="001A0BD5" w:rsidP="0045540E">
            <w:pPr>
              <w:pStyle w:val="NoSpacing"/>
              <w:rPr>
                <w:sz w:val="24"/>
              </w:rPr>
            </w:pPr>
            <w:proofErr w:type="spellStart"/>
            <w:r w:rsidRPr="0045540E">
              <w:rPr>
                <w:sz w:val="24"/>
              </w:rPr>
              <w:t>Robynvale</w:t>
            </w:r>
            <w:proofErr w:type="spellEnd"/>
            <w:r w:rsidRPr="0045540E">
              <w:rPr>
                <w:sz w:val="24"/>
              </w:rPr>
              <w:t>-Euston</w:t>
            </w:r>
          </w:p>
        </w:tc>
        <w:tc>
          <w:tcPr>
            <w:tcW w:w="1417" w:type="dxa"/>
          </w:tcPr>
          <w:p w14:paraId="0E85FA0E" w14:textId="19917F9D" w:rsidR="006E5E06" w:rsidRPr="0045540E" w:rsidRDefault="001A0BD5" w:rsidP="0045540E">
            <w:pPr>
              <w:pStyle w:val="NoSpacing"/>
              <w:rPr>
                <w:sz w:val="24"/>
              </w:rPr>
            </w:pPr>
            <w:r w:rsidRPr="0045540E">
              <w:rPr>
                <w:sz w:val="24"/>
              </w:rPr>
              <w:t>N.A.</w:t>
            </w:r>
          </w:p>
        </w:tc>
        <w:tc>
          <w:tcPr>
            <w:tcW w:w="1843" w:type="dxa"/>
          </w:tcPr>
          <w:p w14:paraId="44D69EDD" w14:textId="1AC37C1D" w:rsidR="006E5E06" w:rsidRPr="0045540E" w:rsidRDefault="001A0BD5" w:rsidP="0045540E">
            <w:pPr>
              <w:pStyle w:val="NoSpacing"/>
              <w:rPr>
                <w:sz w:val="24"/>
              </w:rPr>
            </w:pPr>
            <w:proofErr w:type="spellStart"/>
            <w:r w:rsidRPr="0045540E">
              <w:rPr>
                <w:sz w:val="24"/>
              </w:rPr>
              <w:t>Robinvale</w:t>
            </w:r>
            <w:proofErr w:type="spellEnd"/>
            <w:r w:rsidRPr="0045540E">
              <w:rPr>
                <w:sz w:val="24"/>
              </w:rPr>
              <w:t>-Euston is sister town with Villers-Bretonneux, France</w:t>
            </w:r>
          </w:p>
        </w:tc>
        <w:tc>
          <w:tcPr>
            <w:tcW w:w="1417" w:type="dxa"/>
          </w:tcPr>
          <w:p w14:paraId="78994B77" w14:textId="4374FA06" w:rsidR="006E5E06" w:rsidRPr="0045540E" w:rsidRDefault="001A0BD5" w:rsidP="0045540E">
            <w:pPr>
              <w:pStyle w:val="NoSpacing"/>
              <w:rPr>
                <w:sz w:val="24"/>
              </w:rPr>
            </w:pPr>
            <w:r w:rsidRPr="0045540E">
              <w:rPr>
                <w:sz w:val="24"/>
              </w:rPr>
              <w:t>7.</w:t>
            </w:r>
            <w:r w:rsidR="00AE0247" w:rsidRPr="0045540E">
              <w:rPr>
                <w:sz w:val="24"/>
              </w:rPr>
              <w:t>8</w:t>
            </w:r>
            <w:r w:rsidRPr="0045540E">
              <w:rPr>
                <w:sz w:val="24"/>
              </w:rPr>
              <w:t>.2017</w:t>
            </w:r>
          </w:p>
        </w:tc>
        <w:tc>
          <w:tcPr>
            <w:tcW w:w="2694" w:type="dxa"/>
          </w:tcPr>
          <w:p w14:paraId="7B73EAD1" w14:textId="4AEA54C9" w:rsidR="006E5E06" w:rsidRPr="0045540E" w:rsidRDefault="00992C8B" w:rsidP="0045540E">
            <w:pPr>
              <w:pStyle w:val="NoSpacing"/>
              <w:rPr>
                <w:sz w:val="24"/>
              </w:rPr>
            </w:pPr>
            <w:hyperlink r:id="rId18" w:history="1">
              <w:r w:rsidR="001A0BD5" w:rsidRPr="0045540E">
                <w:rPr>
                  <w:rStyle w:val="Hyperlink"/>
                  <w:sz w:val="24"/>
                </w:rPr>
                <w:t>http://www.robinvaleeuston.com/villers-bretonneux/</w:t>
              </w:r>
            </w:hyperlink>
          </w:p>
          <w:p w14:paraId="2BF10380" w14:textId="7A71D135" w:rsidR="001A0BD5" w:rsidRPr="0045540E" w:rsidRDefault="001A0BD5" w:rsidP="0045540E">
            <w:pPr>
              <w:pStyle w:val="NoSpacing"/>
              <w:rPr>
                <w:sz w:val="24"/>
              </w:rPr>
            </w:pPr>
          </w:p>
        </w:tc>
      </w:tr>
      <w:tr w:rsidR="006E5E06" w:rsidRPr="0045540E" w14:paraId="75014F68" w14:textId="77777777" w:rsidTr="0045540E">
        <w:trPr>
          <w:cantSplit/>
        </w:trPr>
        <w:tc>
          <w:tcPr>
            <w:tcW w:w="1668" w:type="dxa"/>
          </w:tcPr>
          <w:p w14:paraId="0FC3330C" w14:textId="3AC81E56" w:rsidR="006E5E06" w:rsidRPr="0045540E" w:rsidRDefault="00AE0247" w:rsidP="0045540E">
            <w:pPr>
              <w:pStyle w:val="NoSpacing"/>
              <w:rPr>
                <w:sz w:val="24"/>
              </w:rPr>
            </w:pPr>
            <w:r w:rsidRPr="0045540E">
              <w:rPr>
                <w:sz w:val="24"/>
              </w:rPr>
              <w:t xml:space="preserve">The </w:t>
            </w:r>
            <w:proofErr w:type="spellStart"/>
            <w:r w:rsidRPr="0045540E">
              <w:rPr>
                <w:sz w:val="24"/>
              </w:rPr>
              <w:t>Borella</w:t>
            </w:r>
            <w:proofErr w:type="spellEnd"/>
            <w:r w:rsidRPr="0045540E">
              <w:rPr>
                <w:sz w:val="24"/>
              </w:rPr>
              <w:t xml:space="preserve"> Ride</w:t>
            </w:r>
          </w:p>
        </w:tc>
        <w:tc>
          <w:tcPr>
            <w:tcW w:w="1417" w:type="dxa"/>
          </w:tcPr>
          <w:p w14:paraId="4E8A14D9" w14:textId="50AC35DF" w:rsidR="006E5E06" w:rsidRPr="0045540E" w:rsidRDefault="00AE0247" w:rsidP="0045540E">
            <w:pPr>
              <w:pStyle w:val="NoSpacing"/>
              <w:rPr>
                <w:sz w:val="24"/>
              </w:rPr>
            </w:pPr>
            <w:r w:rsidRPr="0045540E">
              <w:rPr>
                <w:sz w:val="24"/>
              </w:rPr>
              <w:t>N.A.</w:t>
            </w:r>
          </w:p>
        </w:tc>
        <w:tc>
          <w:tcPr>
            <w:tcW w:w="1843" w:type="dxa"/>
          </w:tcPr>
          <w:p w14:paraId="224E993B" w14:textId="2A408B55" w:rsidR="006E5E06" w:rsidRPr="0045540E" w:rsidRDefault="00AE0247" w:rsidP="0045540E">
            <w:pPr>
              <w:pStyle w:val="NoSpacing"/>
              <w:rPr>
                <w:sz w:val="24"/>
              </w:rPr>
            </w:pPr>
            <w:r w:rsidRPr="0045540E">
              <w:rPr>
                <w:sz w:val="24"/>
              </w:rPr>
              <w:t>Battle of Villers-Bretonneux France</w:t>
            </w:r>
          </w:p>
        </w:tc>
        <w:tc>
          <w:tcPr>
            <w:tcW w:w="1417" w:type="dxa"/>
          </w:tcPr>
          <w:p w14:paraId="3C594274" w14:textId="79A882BB" w:rsidR="006E5E06" w:rsidRPr="0045540E" w:rsidRDefault="00AE0247" w:rsidP="0045540E">
            <w:pPr>
              <w:pStyle w:val="NoSpacing"/>
              <w:rPr>
                <w:sz w:val="24"/>
              </w:rPr>
            </w:pPr>
            <w:r w:rsidRPr="0045540E">
              <w:rPr>
                <w:sz w:val="24"/>
              </w:rPr>
              <w:t>7.8.2017</w:t>
            </w:r>
          </w:p>
        </w:tc>
        <w:tc>
          <w:tcPr>
            <w:tcW w:w="2694" w:type="dxa"/>
          </w:tcPr>
          <w:p w14:paraId="202EF0D3" w14:textId="56E56E5F" w:rsidR="006E5E06" w:rsidRPr="0045540E" w:rsidRDefault="00992C8B" w:rsidP="0045540E">
            <w:pPr>
              <w:pStyle w:val="NoSpacing"/>
              <w:rPr>
                <w:sz w:val="24"/>
              </w:rPr>
            </w:pPr>
            <w:hyperlink r:id="rId19" w:history="1">
              <w:r w:rsidR="00AE0247" w:rsidRPr="0045540E">
                <w:rPr>
                  <w:rStyle w:val="Hyperlink"/>
                  <w:sz w:val="24"/>
                </w:rPr>
                <w:t>http://www.theborellaride.com.au/historical-events/battle-villers-bretonneux-france/</w:t>
              </w:r>
            </w:hyperlink>
          </w:p>
          <w:p w14:paraId="475723B2" w14:textId="14BC8B0B" w:rsidR="00AE0247" w:rsidRPr="0045540E" w:rsidRDefault="00AE0247" w:rsidP="0045540E">
            <w:pPr>
              <w:pStyle w:val="NoSpacing"/>
              <w:rPr>
                <w:sz w:val="24"/>
              </w:rPr>
            </w:pPr>
          </w:p>
        </w:tc>
      </w:tr>
      <w:tr w:rsidR="006E5E06" w:rsidRPr="0045540E" w14:paraId="6CC9B14C" w14:textId="77777777" w:rsidTr="0045540E">
        <w:trPr>
          <w:cantSplit/>
        </w:trPr>
        <w:tc>
          <w:tcPr>
            <w:tcW w:w="1668" w:type="dxa"/>
          </w:tcPr>
          <w:p w14:paraId="49F01621" w14:textId="22FD091F" w:rsidR="006E5E06" w:rsidRPr="0045540E" w:rsidRDefault="00AE0247" w:rsidP="0045540E">
            <w:pPr>
              <w:pStyle w:val="NoSpacing"/>
              <w:rPr>
                <w:sz w:val="24"/>
              </w:rPr>
            </w:pPr>
            <w:r w:rsidRPr="0045540E">
              <w:rPr>
                <w:sz w:val="24"/>
              </w:rPr>
              <w:t>Wikipedia</w:t>
            </w:r>
          </w:p>
        </w:tc>
        <w:tc>
          <w:tcPr>
            <w:tcW w:w="1417" w:type="dxa"/>
          </w:tcPr>
          <w:p w14:paraId="1A8DBB85" w14:textId="6053BFC1" w:rsidR="006E5E06" w:rsidRPr="0045540E" w:rsidRDefault="00AE0247" w:rsidP="0045540E">
            <w:pPr>
              <w:pStyle w:val="NoSpacing"/>
              <w:rPr>
                <w:sz w:val="24"/>
              </w:rPr>
            </w:pPr>
            <w:r w:rsidRPr="0045540E">
              <w:rPr>
                <w:sz w:val="24"/>
              </w:rPr>
              <w:t>N.A.</w:t>
            </w:r>
          </w:p>
        </w:tc>
        <w:tc>
          <w:tcPr>
            <w:tcW w:w="1843" w:type="dxa"/>
          </w:tcPr>
          <w:p w14:paraId="4A5F9463" w14:textId="24D2B9A2" w:rsidR="006E5E06" w:rsidRPr="0045540E" w:rsidRDefault="00AE0247" w:rsidP="0045540E">
            <w:pPr>
              <w:pStyle w:val="NoSpacing"/>
              <w:rPr>
                <w:sz w:val="24"/>
              </w:rPr>
            </w:pPr>
            <w:r w:rsidRPr="0045540E">
              <w:rPr>
                <w:sz w:val="24"/>
              </w:rPr>
              <w:t>Villers-Bretonneux Australian National Memorial</w:t>
            </w:r>
          </w:p>
        </w:tc>
        <w:tc>
          <w:tcPr>
            <w:tcW w:w="1417" w:type="dxa"/>
          </w:tcPr>
          <w:p w14:paraId="4FCC8736" w14:textId="43283459" w:rsidR="006E5E06" w:rsidRPr="0045540E" w:rsidRDefault="00AE0247" w:rsidP="0045540E">
            <w:pPr>
              <w:pStyle w:val="NoSpacing"/>
              <w:rPr>
                <w:sz w:val="24"/>
              </w:rPr>
            </w:pPr>
            <w:r w:rsidRPr="0045540E">
              <w:rPr>
                <w:sz w:val="24"/>
              </w:rPr>
              <w:t>7.8.2017</w:t>
            </w:r>
          </w:p>
        </w:tc>
        <w:tc>
          <w:tcPr>
            <w:tcW w:w="2694" w:type="dxa"/>
          </w:tcPr>
          <w:p w14:paraId="2463E1DC" w14:textId="59516784" w:rsidR="006E5E06" w:rsidRPr="0045540E" w:rsidRDefault="00992C8B" w:rsidP="0045540E">
            <w:pPr>
              <w:pStyle w:val="NoSpacing"/>
              <w:rPr>
                <w:sz w:val="24"/>
              </w:rPr>
            </w:pPr>
            <w:hyperlink r:id="rId20" w:history="1">
              <w:r w:rsidR="00AE0247" w:rsidRPr="0045540E">
                <w:rPr>
                  <w:rStyle w:val="Hyperlink"/>
                  <w:sz w:val="24"/>
                </w:rPr>
                <w:t>https://en.wikipedia.org/wiki/Villers–Bretonneux_Australian_National_Memorial</w:t>
              </w:r>
            </w:hyperlink>
          </w:p>
          <w:p w14:paraId="746BF602" w14:textId="703B0CB8" w:rsidR="00AE0247" w:rsidRPr="0045540E" w:rsidRDefault="00AE0247" w:rsidP="0045540E">
            <w:pPr>
              <w:pStyle w:val="NoSpacing"/>
              <w:rPr>
                <w:sz w:val="24"/>
              </w:rPr>
            </w:pPr>
          </w:p>
        </w:tc>
      </w:tr>
    </w:tbl>
    <w:p w14:paraId="5B946E28" w14:textId="77777777" w:rsidR="00E21DFB" w:rsidRDefault="00E21DFB" w:rsidP="0045540E"/>
    <w:p w14:paraId="2B8655C0" w14:textId="2729DCCA" w:rsidR="006801BF" w:rsidRDefault="006801BF" w:rsidP="0045540E">
      <w:bookmarkStart w:id="0" w:name="_GoBack"/>
      <w:bookmarkEnd w:id="0"/>
    </w:p>
    <w:sectPr w:rsidR="006801BF" w:rsidSect="00A15B8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797492"/>
    <w:multiLevelType w:val="hybridMultilevel"/>
    <w:tmpl w:val="4894C8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F6C2BEF"/>
    <w:multiLevelType w:val="multilevel"/>
    <w:tmpl w:val="44980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55"/>
    <w:rsid w:val="00086572"/>
    <w:rsid w:val="000A63AF"/>
    <w:rsid w:val="000F23DD"/>
    <w:rsid w:val="00174BA7"/>
    <w:rsid w:val="00177055"/>
    <w:rsid w:val="001A0BD5"/>
    <w:rsid w:val="002033FF"/>
    <w:rsid w:val="00211044"/>
    <w:rsid w:val="002B2D5A"/>
    <w:rsid w:val="002F0B8D"/>
    <w:rsid w:val="0031175D"/>
    <w:rsid w:val="00355E11"/>
    <w:rsid w:val="0038519E"/>
    <w:rsid w:val="0045540E"/>
    <w:rsid w:val="00460053"/>
    <w:rsid w:val="00492933"/>
    <w:rsid w:val="004E3621"/>
    <w:rsid w:val="00600117"/>
    <w:rsid w:val="006801BF"/>
    <w:rsid w:val="006B7546"/>
    <w:rsid w:val="006D4BD7"/>
    <w:rsid w:val="006E5E06"/>
    <w:rsid w:val="007B6332"/>
    <w:rsid w:val="007F399F"/>
    <w:rsid w:val="00865B34"/>
    <w:rsid w:val="008D605C"/>
    <w:rsid w:val="009268DA"/>
    <w:rsid w:val="00992C8B"/>
    <w:rsid w:val="009F2BFA"/>
    <w:rsid w:val="009F793C"/>
    <w:rsid w:val="00A15B83"/>
    <w:rsid w:val="00A720FA"/>
    <w:rsid w:val="00AE0247"/>
    <w:rsid w:val="00B94B96"/>
    <w:rsid w:val="00BD0EE3"/>
    <w:rsid w:val="00BD71F1"/>
    <w:rsid w:val="00C640DD"/>
    <w:rsid w:val="00D26FBB"/>
    <w:rsid w:val="00D47A74"/>
    <w:rsid w:val="00D53EEF"/>
    <w:rsid w:val="00D768B9"/>
    <w:rsid w:val="00D93A12"/>
    <w:rsid w:val="00DC1CE9"/>
    <w:rsid w:val="00E05739"/>
    <w:rsid w:val="00E21DFB"/>
    <w:rsid w:val="00E22E5F"/>
    <w:rsid w:val="00E60A1B"/>
    <w:rsid w:val="00E818D9"/>
    <w:rsid w:val="00E92D8E"/>
    <w:rsid w:val="00EA20FA"/>
    <w:rsid w:val="00F95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E0E6C"/>
  <w14:defaultImageDpi w14:val="300"/>
  <w15:docId w15:val="{055621DA-1242-4F09-9D6A-5F21A0F0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40E"/>
    <w:pPr>
      <w:spacing w:after="200"/>
    </w:pPr>
    <w:rPr>
      <w:rFonts w:ascii="Arial" w:hAnsi="Arial"/>
      <w:sz w:val="28"/>
    </w:rPr>
  </w:style>
  <w:style w:type="paragraph" w:styleId="Heading1">
    <w:name w:val="heading 1"/>
    <w:basedOn w:val="Title"/>
    <w:next w:val="Normal"/>
    <w:link w:val="Heading1Char"/>
    <w:uiPriority w:val="9"/>
    <w:qFormat/>
    <w:rsid w:val="00E818D9"/>
    <w:pPr>
      <w:jc w:val="center"/>
      <w:outlineLvl w:val="0"/>
    </w:pPr>
    <w:rPr>
      <w:shd w:val="clear" w:color="auto" w:fill="FFFFFF"/>
      <w:lang w:val="en-AU"/>
    </w:rPr>
  </w:style>
  <w:style w:type="paragraph" w:styleId="Heading2">
    <w:name w:val="heading 2"/>
    <w:basedOn w:val="Normal"/>
    <w:next w:val="Normal"/>
    <w:link w:val="Heading2Char"/>
    <w:uiPriority w:val="9"/>
    <w:unhideWhenUsed/>
    <w:qFormat/>
    <w:rsid w:val="0045540E"/>
    <w:pPr>
      <w:keepNext/>
      <w:keepLines/>
      <w:spacing w:before="20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link w:val="Heading3Char"/>
    <w:uiPriority w:val="9"/>
    <w:unhideWhenUsed/>
    <w:qFormat/>
    <w:rsid w:val="00F9550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5739"/>
    <w:rPr>
      <w:color w:val="0000FF" w:themeColor="hyperlink"/>
      <w:u w:val="single"/>
    </w:rPr>
  </w:style>
  <w:style w:type="paragraph" w:styleId="Title">
    <w:name w:val="Title"/>
    <w:basedOn w:val="Normal"/>
    <w:next w:val="Normal"/>
    <w:link w:val="TitleChar"/>
    <w:uiPriority w:val="10"/>
    <w:qFormat/>
    <w:rsid w:val="00E21D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1DF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5540E"/>
    <w:rPr>
      <w:rFonts w:asciiTheme="majorHAnsi" w:eastAsiaTheme="majorEastAsia" w:hAnsiTheme="majorHAnsi" w:cstheme="majorBidi"/>
      <w:b/>
      <w:bCs/>
      <w:color w:val="4F81BD" w:themeColor="accent1"/>
      <w:sz w:val="32"/>
      <w:szCs w:val="32"/>
    </w:rPr>
  </w:style>
  <w:style w:type="paragraph" w:styleId="BalloonText">
    <w:name w:val="Balloon Text"/>
    <w:basedOn w:val="Normal"/>
    <w:link w:val="BalloonTextChar"/>
    <w:uiPriority w:val="99"/>
    <w:semiHidden/>
    <w:unhideWhenUsed/>
    <w:rsid w:val="00D26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FBB"/>
    <w:rPr>
      <w:rFonts w:ascii="Lucida Grande" w:hAnsi="Lucida Grande" w:cs="Lucida Grande"/>
      <w:sz w:val="18"/>
      <w:szCs w:val="18"/>
    </w:rPr>
  </w:style>
  <w:style w:type="character" w:styleId="FollowedHyperlink">
    <w:name w:val="FollowedHyperlink"/>
    <w:basedOn w:val="DefaultParagraphFont"/>
    <w:uiPriority w:val="99"/>
    <w:semiHidden/>
    <w:unhideWhenUsed/>
    <w:rsid w:val="00D26FBB"/>
    <w:rPr>
      <w:color w:val="800080" w:themeColor="followedHyperlink"/>
      <w:u w:val="single"/>
    </w:rPr>
  </w:style>
  <w:style w:type="paragraph" w:styleId="NoSpacing">
    <w:name w:val="No Spacing"/>
    <w:uiPriority w:val="1"/>
    <w:qFormat/>
    <w:rsid w:val="00460053"/>
    <w:rPr>
      <w:rFonts w:ascii="Arial" w:hAnsi="Arial"/>
      <w:sz w:val="28"/>
    </w:rPr>
  </w:style>
  <w:style w:type="character" w:styleId="Emphasis">
    <w:name w:val="Emphasis"/>
    <w:basedOn w:val="DefaultParagraphFont"/>
    <w:uiPriority w:val="20"/>
    <w:qFormat/>
    <w:rsid w:val="00C640DD"/>
    <w:rPr>
      <w:i/>
      <w:iCs/>
    </w:rPr>
  </w:style>
  <w:style w:type="character" w:customStyle="1" w:styleId="apple-converted-space">
    <w:name w:val="apple-converted-space"/>
    <w:basedOn w:val="DefaultParagraphFont"/>
    <w:rsid w:val="00C640DD"/>
  </w:style>
  <w:style w:type="character" w:styleId="Strong">
    <w:name w:val="Strong"/>
    <w:basedOn w:val="DefaultParagraphFont"/>
    <w:uiPriority w:val="22"/>
    <w:qFormat/>
    <w:rsid w:val="00D93A12"/>
    <w:rPr>
      <w:b/>
      <w:bCs/>
    </w:rPr>
  </w:style>
  <w:style w:type="character" w:customStyle="1" w:styleId="Heading3Char">
    <w:name w:val="Heading 3 Char"/>
    <w:basedOn w:val="DefaultParagraphFont"/>
    <w:link w:val="Heading3"/>
    <w:uiPriority w:val="9"/>
    <w:rsid w:val="00F9550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818D9"/>
    <w:rPr>
      <w:rFonts w:asciiTheme="majorHAnsi" w:eastAsiaTheme="majorEastAsia" w:hAnsiTheme="majorHAnsi" w:cstheme="majorBidi"/>
      <w:color w:val="17365D" w:themeColor="text2" w:themeShade="BF"/>
      <w:spacing w:val="5"/>
      <w:kern w:val="28"/>
      <w:sz w:val="52"/>
      <w:szCs w:val="52"/>
      <w:lang w:val="en-AU"/>
    </w:rPr>
  </w:style>
  <w:style w:type="paragraph" w:styleId="ListParagraph">
    <w:name w:val="List Paragraph"/>
    <w:basedOn w:val="Normal"/>
    <w:uiPriority w:val="34"/>
    <w:qFormat/>
    <w:rsid w:val="00455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10924">
      <w:bodyDiv w:val="1"/>
      <w:marLeft w:val="0"/>
      <w:marRight w:val="0"/>
      <w:marTop w:val="0"/>
      <w:marBottom w:val="0"/>
      <w:divBdr>
        <w:top w:val="none" w:sz="0" w:space="0" w:color="auto"/>
        <w:left w:val="none" w:sz="0" w:space="0" w:color="auto"/>
        <w:bottom w:val="none" w:sz="0" w:space="0" w:color="auto"/>
        <w:right w:val="none" w:sz="0" w:space="0" w:color="auto"/>
      </w:divBdr>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851917568">
      <w:bodyDiv w:val="1"/>
      <w:marLeft w:val="0"/>
      <w:marRight w:val="0"/>
      <w:marTop w:val="0"/>
      <w:marBottom w:val="0"/>
      <w:divBdr>
        <w:top w:val="none" w:sz="0" w:space="0" w:color="auto"/>
        <w:left w:val="none" w:sz="0" w:space="0" w:color="auto"/>
        <w:bottom w:val="none" w:sz="0" w:space="0" w:color="auto"/>
        <w:right w:val="none" w:sz="0" w:space="0" w:color="auto"/>
      </w:divBdr>
    </w:div>
    <w:div w:id="860624245">
      <w:bodyDiv w:val="1"/>
      <w:marLeft w:val="0"/>
      <w:marRight w:val="0"/>
      <w:marTop w:val="0"/>
      <w:marBottom w:val="0"/>
      <w:divBdr>
        <w:top w:val="none" w:sz="0" w:space="0" w:color="auto"/>
        <w:left w:val="none" w:sz="0" w:space="0" w:color="auto"/>
        <w:bottom w:val="none" w:sz="0" w:space="0" w:color="auto"/>
        <w:right w:val="none" w:sz="0" w:space="0" w:color="auto"/>
      </w:divBdr>
    </w:div>
    <w:div w:id="1117917436">
      <w:bodyDiv w:val="1"/>
      <w:marLeft w:val="0"/>
      <w:marRight w:val="0"/>
      <w:marTop w:val="0"/>
      <w:marBottom w:val="0"/>
      <w:divBdr>
        <w:top w:val="none" w:sz="0" w:space="0" w:color="auto"/>
        <w:left w:val="none" w:sz="0" w:space="0" w:color="auto"/>
        <w:bottom w:val="none" w:sz="0" w:space="0" w:color="auto"/>
        <w:right w:val="none" w:sz="0" w:space="0" w:color="auto"/>
      </w:divBdr>
    </w:div>
    <w:div w:id="1413313350">
      <w:bodyDiv w:val="1"/>
      <w:marLeft w:val="0"/>
      <w:marRight w:val="0"/>
      <w:marTop w:val="0"/>
      <w:marBottom w:val="0"/>
      <w:divBdr>
        <w:top w:val="none" w:sz="0" w:space="0" w:color="auto"/>
        <w:left w:val="none" w:sz="0" w:space="0" w:color="auto"/>
        <w:bottom w:val="none" w:sz="0" w:space="0" w:color="auto"/>
        <w:right w:val="none" w:sz="0" w:space="0" w:color="auto"/>
      </w:divBdr>
    </w:div>
    <w:div w:id="1555041602">
      <w:bodyDiv w:val="1"/>
      <w:marLeft w:val="0"/>
      <w:marRight w:val="0"/>
      <w:marTop w:val="0"/>
      <w:marBottom w:val="0"/>
      <w:divBdr>
        <w:top w:val="none" w:sz="0" w:space="0" w:color="auto"/>
        <w:left w:val="none" w:sz="0" w:space="0" w:color="auto"/>
        <w:bottom w:val="none" w:sz="0" w:space="0" w:color="auto"/>
        <w:right w:val="none" w:sz="0" w:space="0" w:color="auto"/>
      </w:divBdr>
    </w:div>
    <w:div w:id="1995525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www.abc.net.au/news/2008-04-25/australias-gallant-contribution-to-the-turning-of/2416160" TargetMode="External"/><Relationship Id="rId18" Type="http://schemas.openxmlformats.org/officeDocument/2006/relationships/hyperlink" Target="http://www.robinvaleeuston.com/villers-bretonneu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hyperlink" Target="http://www.theaustralian.com.au/opinion/columnists/paul-kelly/fromelles-australias-forgotten-sacrifice-on-the-western-front/news-story/4b7dde761da9cd1e26748a10f3ac8e89" TargetMode="External"/><Relationship Id="rId17" Type="http://schemas.openxmlformats.org/officeDocument/2006/relationships/hyperlink" Target="http://www.aph.gov.au/~/~/link.aspx?_id=811A1C57DBF74CFD96552241F3ED363A&amp;_z=z" TargetMode="External"/><Relationship Id="rId2" Type="http://schemas.openxmlformats.org/officeDocument/2006/relationships/numbering" Target="numbering.xml"/><Relationship Id="rId16" Type="http://schemas.openxmlformats.org/officeDocument/2006/relationships/hyperlink" Target="http://www.smh.com.au/national/australia-to-build-a-french-village-school-after-ruination-a-century-ago-20150625-ghxn0g.html" TargetMode="External"/><Relationship Id="rId20" Type="http://schemas.openxmlformats.org/officeDocument/2006/relationships/hyperlink" Target="https://en.wikipedia.org/wiki/Villers&#8211;Bretonneux_Australian_National_Memorial"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anzacsinfrance.com/maps/" TargetMode="External"/><Relationship Id="rId5" Type="http://schemas.openxmlformats.org/officeDocument/2006/relationships/webSettings" Target="webSettings.xml"/><Relationship Id="rId15" Type="http://schemas.openxmlformats.org/officeDocument/2006/relationships/hyperlink" Target="http://www.theage.com.au/news/national/why-a-french-town-never-forgets-us/2008/04/24/1208743142170.html" TargetMode="External"/><Relationship Id="rId10" Type="http://schemas.openxmlformats.org/officeDocument/2006/relationships/hyperlink" Target="https://en.wikipedia.org/wiki/First_Battle_of_Villers-Bretonneux" TargetMode="External"/><Relationship Id="rId19" Type="http://schemas.openxmlformats.org/officeDocument/2006/relationships/hyperlink" Target="http://www.theborellaride.com.au/historical-events/battle-villers-bretonneux-france/" TargetMode="External"/><Relationship Id="rId4" Type="http://schemas.openxmlformats.org/officeDocument/2006/relationships/settings" Target="settings.xml"/><Relationship Id="rId9" Type="http://schemas.openxmlformats.org/officeDocument/2006/relationships/hyperlink" Target="http://anzacportal.dva.gov.au/history/conflicts/australians-western-front-19141918/australian-remembrance-trail/australian-5" TargetMode="External"/><Relationship Id="rId14" Type="http://schemas.openxmlformats.org/officeDocument/2006/relationships/hyperlink" Target="http://www.australianinspiration.com.au/searchauthor.html?search=General%20Sir%20John%20Monas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6130E-AE3A-4EB6-87F7-5A83FFAC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Anzac Spirit Study Tour by Telita Kellner</vt:lpstr>
    </vt:vector>
  </TitlesOfParts>
  <Company/>
  <LinksUpToDate>false</LinksUpToDate>
  <CharactersWithSpaces>10961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Anzac Spirit Study Tour by Joseph Haritos</dc:title>
  <dc:subject/>
  <dc:creator>Joseph Haritos</dc:creator>
  <cp:keywords/>
  <dc:description/>
  <cp:lastModifiedBy>Marlene Woods</cp:lastModifiedBy>
  <cp:revision>5</cp:revision>
  <cp:lastPrinted>2017-07-24T04:58:00Z</cp:lastPrinted>
  <dcterms:created xsi:type="dcterms:W3CDTF">2017-10-30T01:24:00Z</dcterms:created>
  <dcterms:modified xsi:type="dcterms:W3CDTF">2017-11-12T23:34:00Z</dcterms:modified>
</cp:coreProperties>
</file>