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A385" w14:textId="77777777" w:rsidR="00F8252F" w:rsidRDefault="00F8252F" w:rsidP="00F8252F">
      <w:pPr>
        <w:pStyle w:val="Title"/>
        <w:rPr>
          <w:noProof/>
          <w:lang w:eastAsia="en-AU"/>
        </w:rPr>
      </w:pPr>
      <w:r>
        <w:rPr>
          <w:noProof/>
          <w:lang w:eastAsia="en-AU"/>
        </w:rPr>
        <w:t>Procedures</w:t>
      </w:r>
    </w:p>
    <w:p w14:paraId="6275FD35" w14:textId="77777777" w:rsidR="00F8252F" w:rsidRDefault="00F8252F" w:rsidP="00F8252F">
      <w:pPr>
        <w:pStyle w:val="Subtitle0"/>
        <w:rPr>
          <w:lang w:eastAsia="en-AU"/>
        </w:rPr>
      </w:pPr>
      <w:r>
        <w:rPr>
          <w:lang w:eastAsia="en-AU"/>
        </w:rPr>
        <w:t>Enrolment and orientation of new children and their families in preschools</w:t>
      </w:r>
    </w:p>
    <w:p w14:paraId="637FB690" w14:textId="77777777" w:rsidR="00F8252F" w:rsidRPr="00420384" w:rsidRDefault="00F8252F" w:rsidP="00F8252F">
      <w:pPr>
        <w:spacing w:after="0"/>
        <w:rPr>
          <w:color w:val="0000CC"/>
          <w:sz w:val="24"/>
        </w:rPr>
      </w:pPr>
      <w:r w:rsidRPr="00420384">
        <w:rPr>
          <w:color w:val="0000CC"/>
          <w:sz w:val="24"/>
        </w:rPr>
        <w:t>Preschools may choose to amend, delete or add as applicable</w:t>
      </w:r>
    </w:p>
    <w:p w14:paraId="358BAA20" w14:textId="77777777" w:rsidR="00F8252F" w:rsidRPr="00420384" w:rsidRDefault="00F8252F" w:rsidP="00F8252F">
      <w:pPr>
        <w:spacing w:after="0"/>
        <w:rPr>
          <w:color w:val="0000CC"/>
          <w:sz w:val="24"/>
        </w:rPr>
      </w:pPr>
      <w:r w:rsidRPr="00420384">
        <w:rPr>
          <w:color w:val="0000CC"/>
          <w:sz w:val="24"/>
        </w:rPr>
        <w:t>Delete blue text in template when you complete the template</w:t>
      </w:r>
    </w:p>
    <w:p w14:paraId="4A0A521C" w14:textId="77777777" w:rsidR="00F8252F" w:rsidRPr="00420384" w:rsidRDefault="00F8252F" w:rsidP="00F8252F">
      <w:pPr>
        <w:spacing w:after="0"/>
        <w:rPr>
          <w:color w:val="0000CC"/>
          <w:sz w:val="24"/>
        </w:rPr>
      </w:pPr>
      <w:r w:rsidRPr="00420384">
        <w:rPr>
          <w:color w:val="0000CC"/>
          <w:sz w:val="24"/>
        </w:rPr>
        <w:t xml:space="preserve">Amend </w:t>
      </w:r>
      <w:r w:rsidRPr="00420384">
        <w:rPr>
          <w:color w:val="FF0000"/>
          <w:sz w:val="24"/>
        </w:rPr>
        <w:t xml:space="preserve">red </w:t>
      </w:r>
      <w:r w:rsidRPr="00420384">
        <w:rPr>
          <w:color w:val="0000CC"/>
          <w:sz w:val="24"/>
        </w:rPr>
        <w:t>text**</w:t>
      </w:r>
    </w:p>
    <w:p w14:paraId="08FCD6C4" w14:textId="77777777" w:rsidR="003C4941" w:rsidRDefault="00F8252F" w:rsidP="00F8252F">
      <w:pPr>
        <w:pStyle w:val="Heading1"/>
        <w:numPr>
          <w:ilvl w:val="0"/>
          <w:numId w:val="50"/>
        </w:numPr>
        <w:ind w:left="426" w:hanging="426"/>
        <w:rPr>
          <w:noProof/>
          <w:lang w:eastAsia="en-AU"/>
        </w:rPr>
      </w:pPr>
      <w:r>
        <w:rPr>
          <w:noProof/>
          <w:lang w:eastAsia="en-AU"/>
        </w:rPr>
        <w:t>Introduction</w:t>
      </w:r>
    </w:p>
    <w:p w14:paraId="66C7C177" w14:textId="77777777" w:rsidR="00F8252F" w:rsidRDefault="00F8252F" w:rsidP="00F8252F">
      <w:pPr>
        <w:pStyle w:val="ListParagraph"/>
        <w:rPr>
          <w:i/>
          <w:color w:val="0000CC"/>
          <w:sz w:val="24"/>
        </w:rPr>
      </w:pPr>
      <w:r w:rsidRPr="00F8252F">
        <w:rPr>
          <w:color w:val="0000CC"/>
          <w:sz w:val="24"/>
        </w:rPr>
        <w:t>Briefly outline the purpose of this document. What is the objective and how will this document help?</w:t>
      </w:r>
      <w:r w:rsidRPr="005C20BD">
        <w:rPr>
          <w:i/>
          <w:color w:val="0000CC"/>
          <w:sz w:val="24"/>
        </w:rPr>
        <w:t xml:space="preserve"> </w:t>
      </w:r>
    </w:p>
    <w:p w14:paraId="1855EF24" w14:textId="77777777" w:rsidR="00F8252F" w:rsidRPr="00F8252F" w:rsidRDefault="00F8252F" w:rsidP="00F8252F">
      <w:pPr>
        <w:pStyle w:val="ListParagraph"/>
        <w:rPr>
          <w:color w:val="0000CC"/>
          <w:sz w:val="24"/>
        </w:rPr>
      </w:pPr>
      <w:r w:rsidRPr="00F8252F">
        <w:rPr>
          <w:color w:val="0000CC"/>
          <w:sz w:val="24"/>
        </w:rPr>
        <w:t>Preschools may insert pictures to help provide context for the purpose of this document.</w:t>
      </w:r>
    </w:p>
    <w:p w14:paraId="33C3E3B0" w14:textId="77777777" w:rsidR="00F8252F" w:rsidRPr="00420384" w:rsidRDefault="00F8252F" w:rsidP="00F8252F">
      <w:pPr>
        <w:spacing w:after="120"/>
        <w:rPr>
          <w:rFonts w:cs="Arial"/>
          <w:color w:val="000000"/>
          <w:sz w:val="24"/>
        </w:rPr>
      </w:pPr>
      <w:r w:rsidRPr="005C20BD">
        <w:rPr>
          <w:sz w:val="24"/>
        </w:rPr>
        <w:t xml:space="preserve">Under the </w:t>
      </w:r>
      <w:r w:rsidRPr="005C20BD">
        <w:rPr>
          <w:i/>
          <w:sz w:val="24"/>
        </w:rPr>
        <w:t>Education and Care Services (National Uniform Legislation) Act</w:t>
      </w:r>
      <w:r>
        <w:rPr>
          <w:i/>
          <w:sz w:val="24"/>
        </w:rPr>
        <w:t xml:space="preserve"> 2011</w:t>
      </w:r>
      <w:r w:rsidRPr="005C20BD">
        <w:rPr>
          <w:sz w:val="24"/>
        </w:rPr>
        <w:t xml:space="preserve"> (the Act) and </w:t>
      </w:r>
      <w:r w:rsidRPr="005C20BD">
        <w:rPr>
          <w:i/>
          <w:sz w:val="24"/>
        </w:rPr>
        <w:t>Education and Care Services Regulations</w:t>
      </w:r>
      <w:r w:rsidRPr="005C20BD">
        <w:rPr>
          <w:sz w:val="24"/>
        </w:rPr>
        <w:t xml:space="preserve"> (the Regulations)</w:t>
      </w:r>
      <w:r>
        <w:rPr>
          <w:sz w:val="24"/>
        </w:rPr>
        <w:t>,</w:t>
      </w:r>
      <w:r w:rsidRPr="005C20BD">
        <w:rPr>
          <w:sz w:val="24"/>
        </w:rPr>
        <w:t xml:space="preserve"> </w:t>
      </w:r>
      <w:r w:rsidRPr="005C20BD">
        <w:rPr>
          <w:i/>
          <w:color w:val="FF0000"/>
          <w:sz w:val="24"/>
        </w:rPr>
        <w:t xml:space="preserve">&lt;Preschool Name&gt; </w:t>
      </w:r>
      <w:r w:rsidRPr="005C20BD">
        <w:rPr>
          <w:sz w:val="24"/>
        </w:rPr>
        <w:t xml:space="preserve">is required to </w:t>
      </w:r>
      <w:r w:rsidRPr="005C20BD">
        <w:rPr>
          <w:sz w:val="24"/>
          <w:lang w:val="en-US"/>
        </w:rPr>
        <w:t xml:space="preserve">implement an </w:t>
      </w:r>
      <w:r w:rsidRPr="005C20BD">
        <w:rPr>
          <w:sz w:val="24"/>
        </w:rPr>
        <w:t xml:space="preserve">effective enrolment and orientation process </w:t>
      </w:r>
      <w:r w:rsidRPr="005C20BD">
        <w:rPr>
          <w:rFonts w:cs="Arial"/>
          <w:color w:val="000000"/>
          <w:sz w:val="24"/>
        </w:rPr>
        <w:t>suited to the needs of children and their families.</w:t>
      </w:r>
    </w:p>
    <w:p w14:paraId="7D02A5D5" w14:textId="77777777" w:rsidR="000B26F1" w:rsidRDefault="00F8252F" w:rsidP="00F8252F">
      <w:pPr>
        <w:pStyle w:val="Heading1"/>
        <w:numPr>
          <w:ilvl w:val="0"/>
          <w:numId w:val="50"/>
        </w:numPr>
        <w:ind w:left="426" w:hanging="426"/>
        <w:rPr>
          <w:lang w:eastAsia="en-AU"/>
        </w:rPr>
      </w:pPr>
      <w:r>
        <w:rPr>
          <w:lang w:eastAsia="en-AU"/>
        </w:rPr>
        <w:t>Definitions</w:t>
      </w:r>
    </w:p>
    <w:p w14:paraId="69A0E6D8" w14:textId="77777777" w:rsidR="00F8252F" w:rsidRDefault="00F8252F" w:rsidP="00F8252F">
      <w:pPr>
        <w:pStyle w:val="ListParagraph"/>
        <w:rPr>
          <w:color w:val="0000CC"/>
          <w:sz w:val="24"/>
        </w:rPr>
      </w:pPr>
      <w:r w:rsidRPr="00F8252F">
        <w:rPr>
          <w:color w:val="0000CC"/>
          <w:sz w:val="24"/>
        </w:rPr>
        <w:t>Define any key terms and acronyms used in this document. Ensure consistency with associated policy, procedures and guidelines, and the Act and the Regulations.</w:t>
      </w:r>
    </w:p>
    <w:tbl>
      <w:tblPr>
        <w:tblStyle w:val="NTGtable11"/>
        <w:tblW w:w="10343" w:type="dxa"/>
        <w:tblInd w:w="0" w:type="dxa"/>
        <w:tblLayout w:type="fixed"/>
        <w:tblLook w:val="0120" w:firstRow="1" w:lastRow="0" w:firstColumn="0" w:lastColumn="1" w:noHBand="0" w:noVBand="0"/>
        <w:tblCaption w:val="Table with a list of acronyms used in this document."/>
      </w:tblPr>
      <w:tblGrid>
        <w:gridCol w:w="1980"/>
        <w:gridCol w:w="8363"/>
      </w:tblGrid>
      <w:tr w:rsidR="00AB7737" w:rsidRPr="007A4010" w14:paraId="214BDE4B" w14:textId="77777777" w:rsidTr="00DF3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198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CC4E015" w14:textId="77777777" w:rsidR="00AB7737" w:rsidRPr="007A4010" w:rsidRDefault="00AB7737" w:rsidP="00DF3EA9">
            <w:pPr>
              <w:spacing w:before="0"/>
              <w:rPr>
                <w:b w:val="0"/>
              </w:rPr>
            </w:pPr>
            <w:r w:rsidRPr="007A4010">
              <w:rPr>
                <w:b w:val="0"/>
                <w:w w:val="105"/>
              </w:rPr>
              <w:t>Acronyms</w:t>
            </w:r>
          </w:p>
        </w:tc>
        <w:tc>
          <w:tcPr>
            <w:tcW w:w="8363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7D569E3" w14:textId="77777777" w:rsidR="00AB7737" w:rsidRPr="007A4010" w:rsidRDefault="00AB7737" w:rsidP="00DF3EA9">
            <w:pPr>
              <w:spacing w:before="0"/>
              <w:rPr>
                <w:b w:val="0"/>
              </w:rPr>
            </w:pPr>
            <w:r w:rsidRPr="007A4010">
              <w:rPr>
                <w:b w:val="0"/>
                <w:w w:val="105"/>
              </w:rPr>
              <w:t>Full</w:t>
            </w:r>
            <w:r w:rsidRPr="007A4010">
              <w:rPr>
                <w:b w:val="0"/>
                <w:spacing w:val="-17"/>
                <w:w w:val="105"/>
              </w:rPr>
              <w:t xml:space="preserve"> </w:t>
            </w:r>
            <w:r w:rsidRPr="007A4010">
              <w:rPr>
                <w:b w:val="0"/>
                <w:w w:val="105"/>
              </w:rPr>
              <w:t>form</w:t>
            </w:r>
          </w:p>
        </w:tc>
      </w:tr>
      <w:tr w:rsidR="00AB7737" w:rsidRPr="007A4010" w14:paraId="63457808" w14:textId="77777777" w:rsidTr="00DF3EA9">
        <w:trPr>
          <w:trHeight w:val="431"/>
        </w:trPr>
        <w:tc>
          <w:tcPr>
            <w:tcW w:w="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769B98E4" w14:textId="77777777" w:rsidR="00AB7737" w:rsidRDefault="00AB7737" w:rsidP="00DF3EA9">
            <w:r>
              <w:t>NQF</w:t>
            </w:r>
          </w:p>
        </w:tc>
        <w:tc>
          <w:tcPr>
            <w:tcW w:w="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4A456521" w14:textId="77777777" w:rsidR="00AB7737" w:rsidRDefault="00AB7737" w:rsidP="00DF3EA9">
            <w:r>
              <w:t>National Quality Framework</w:t>
            </w:r>
          </w:p>
        </w:tc>
      </w:tr>
      <w:tr w:rsidR="00AB7737" w:rsidRPr="007A4010" w14:paraId="0FB63ED8" w14:textId="77777777" w:rsidTr="00DF3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0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hideMark/>
          </w:tcPr>
          <w:p w14:paraId="7B1AAAF6" w14:textId="77777777" w:rsidR="00AB7737" w:rsidRPr="007A4010" w:rsidRDefault="00AB7737" w:rsidP="00DF3EA9">
            <w:pPr>
              <w:spacing w:before="0"/>
            </w:pPr>
            <w:r>
              <w:t>NT</w:t>
            </w:r>
          </w:p>
        </w:tc>
        <w:tc>
          <w:tcPr>
            <w:tcW w:w="0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hideMark/>
          </w:tcPr>
          <w:p w14:paraId="491D9A53" w14:textId="77777777" w:rsidR="00AB7737" w:rsidRPr="007A4010" w:rsidRDefault="00AB7737" w:rsidP="00DF3EA9">
            <w:pPr>
              <w:spacing w:before="0"/>
            </w:pPr>
            <w:r>
              <w:t>Northern Territory</w:t>
            </w:r>
          </w:p>
        </w:tc>
      </w:tr>
    </w:tbl>
    <w:p w14:paraId="5D958C08" w14:textId="77777777" w:rsidR="00AB7737" w:rsidRPr="00F8252F" w:rsidRDefault="00AB7737" w:rsidP="00F8252F">
      <w:pPr>
        <w:pStyle w:val="ListParagraph"/>
        <w:rPr>
          <w:color w:val="0000CC"/>
          <w:sz w:val="24"/>
        </w:rPr>
      </w:pPr>
    </w:p>
    <w:tbl>
      <w:tblPr>
        <w:tblStyle w:val="NTGtable11"/>
        <w:tblW w:w="10343" w:type="dxa"/>
        <w:tblInd w:w="0" w:type="dxa"/>
        <w:tblLayout w:type="fixed"/>
        <w:tblLook w:val="0120" w:firstRow="1" w:lastRow="0" w:firstColumn="0" w:lastColumn="1" w:noHBand="0" w:noVBand="0"/>
        <w:tblCaption w:val="Table with a list of acronyms used in this document."/>
      </w:tblPr>
      <w:tblGrid>
        <w:gridCol w:w="1980"/>
        <w:gridCol w:w="8363"/>
      </w:tblGrid>
      <w:tr w:rsidR="00F8252F" w:rsidRPr="00004ADA" w14:paraId="10DE7317" w14:textId="77777777" w:rsidTr="00AB7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1980" w:type="dxa"/>
            <w:tcBorders>
              <w:top w:val="single" w:sz="4" w:space="0" w:color="1F1F5F" w:themeColor="text1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hideMark/>
          </w:tcPr>
          <w:p w14:paraId="4D29E526" w14:textId="77777777" w:rsidR="00F8252F" w:rsidRPr="00004ADA" w:rsidRDefault="00F8252F" w:rsidP="00DF3EA9">
            <w:pPr>
              <w:spacing w:before="0"/>
              <w:rPr>
                <w:b w:val="0"/>
              </w:rPr>
            </w:pPr>
            <w:r>
              <w:rPr>
                <w:b w:val="0"/>
                <w:w w:val="105"/>
              </w:rPr>
              <w:t>Term</w:t>
            </w:r>
          </w:p>
        </w:tc>
        <w:tc>
          <w:tcPr>
            <w:tcW w:w="8363" w:type="dxa"/>
            <w:tcBorders>
              <w:top w:val="single" w:sz="4" w:space="0" w:color="1F1F5F" w:themeColor="text1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hideMark/>
          </w:tcPr>
          <w:p w14:paraId="5B48BF44" w14:textId="77777777" w:rsidR="00F8252F" w:rsidRPr="00004ADA" w:rsidRDefault="00F8252F" w:rsidP="00DF3EA9">
            <w:pPr>
              <w:spacing w:before="0"/>
              <w:rPr>
                <w:b w:val="0"/>
              </w:rPr>
            </w:pPr>
            <w:r>
              <w:rPr>
                <w:b w:val="0"/>
                <w:w w:val="105"/>
              </w:rPr>
              <w:t>Definition</w:t>
            </w:r>
          </w:p>
        </w:tc>
      </w:tr>
      <w:tr w:rsidR="00F8252F" w:rsidRPr="00004ADA" w14:paraId="1B050B1F" w14:textId="77777777" w:rsidTr="00AB7737">
        <w:trPr>
          <w:trHeight w:val="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F599" w14:textId="77777777" w:rsidR="00F8252F" w:rsidRPr="00004ADA" w:rsidRDefault="00F8252F" w:rsidP="00DF3EA9">
            <w:pPr>
              <w:spacing w:before="0"/>
            </w:pPr>
            <w:r w:rsidRPr="00004ADA">
              <w:rPr>
                <w:sz w:val="24"/>
              </w:rPr>
              <w:t>Orientation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C9EC" w14:textId="77777777" w:rsidR="00F8252F" w:rsidRDefault="00F8252F" w:rsidP="00F8252F">
            <w:pPr>
              <w:spacing w:before="60" w:after="60"/>
              <w:rPr>
                <w:sz w:val="24"/>
              </w:rPr>
            </w:pPr>
            <w:r>
              <w:rPr>
                <w:rFonts w:asciiTheme="minorHAnsi" w:hAnsiTheme="minorHAnsi" w:cs="ArialMT"/>
              </w:rPr>
              <w:t>A</w:t>
            </w:r>
            <w:r w:rsidRPr="006602B7">
              <w:rPr>
                <w:rFonts w:asciiTheme="minorHAnsi" w:hAnsiTheme="minorHAnsi" w:cs="ArialMT"/>
              </w:rPr>
              <w:t xml:space="preserve"> </w:t>
            </w:r>
            <w:r w:rsidRPr="00004ADA">
              <w:rPr>
                <w:sz w:val="24"/>
              </w:rPr>
              <w:t>series of meetings or events at which</w:t>
            </w:r>
            <w:r>
              <w:rPr>
                <w:sz w:val="24"/>
              </w:rPr>
              <w:t xml:space="preserve"> the following may occur:</w:t>
            </w:r>
          </w:p>
          <w:p w14:paraId="31BA2652" w14:textId="036DA94B" w:rsidR="00F8252F" w:rsidRPr="005C20BD" w:rsidRDefault="00F8252F" w:rsidP="00F8252F">
            <w:pPr>
              <w:pStyle w:val="ListParagraph"/>
              <w:numPr>
                <w:ilvl w:val="0"/>
                <w:numId w:val="48"/>
              </w:numPr>
              <w:spacing w:before="0" w:after="60"/>
              <w:ind w:left="453" w:hanging="425"/>
              <w:rPr>
                <w:sz w:val="24"/>
                <w:lang w:val="en-US"/>
              </w:rPr>
            </w:pPr>
            <w:r w:rsidRPr="005C20BD">
              <w:rPr>
                <w:sz w:val="24"/>
                <w:lang w:val="en-US"/>
              </w:rPr>
              <w:t>introductory information is provided to parents about the service</w:t>
            </w:r>
          </w:p>
          <w:p w14:paraId="4D5CEB7C" w14:textId="210457AC" w:rsidR="00F8252F" w:rsidRPr="005C20BD" w:rsidRDefault="00F8252F" w:rsidP="00F8252F">
            <w:pPr>
              <w:pStyle w:val="ListParagraph"/>
              <w:numPr>
                <w:ilvl w:val="0"/>
                <w:numId w:val="48"/>
              </w:numPr>
              <w:spacing w:before="0" w:after="60"/>
              <w:ind w:left="453" w:hanging="425"/>
              <w:rPr>
                <w:sz w:val="24"/>
                <w:lang w:val="en-US"/>
              </w:rPr>
            </w:pPr>
            <w:r w:rsidRPr="005C20BD">
              <w:rPr>
                <w:sz w:val="24"/>
                <w:lang w:val="en-US"/>
              </w:rPr>
              <w:t>introductory information is provided by parents about their child to support his</w:t>
            </w:r>
            <w:r w:rsidR="007A1A8C">
              <w:rPr>
                <w:sz w:val="24"/>
                <w:lang w:val="en-US"/>
              </w:rPr>
              <w:t xml:space="preserve"> or </w:t>
            </w:r>
            <w:r w:rsidRPr="005C20BD">
              <w:rPr>
                <w:sz w:val="24"/>
                <w:lang w:val="en-US"/>
              </w:rPr>
              <w:t>her adjustment to new surroundings</w:t>
            </w:r>
          </w:p>
          <w:p w14:paraId="07D91C85" w14:textId="77777777" w:rsidR="007A1A8C" w:rsidRDefault="00F8252F" w:rsidP="007A1A8C">
            <w:pPr>
              <w:pStyle w:val="ListParagraph"/>
              <w:numPr>
                <w:ilvl w:val="0"/>
                <w:numId w:val="48"/>
              </w:numPr>
              <w:spacing w:before="0" w:after="60"/>
              <w:ind w:left="453" w:hanging="425"/>
              <w:rPr>
                <w:sz w:val="24"/>
                <w:lang w:val="en-US"/>
              </w:rPr>
            </w:pPr>
            <w:r w:rsidRPr="005C20BD">
              <w:rPr>
                <w:sz w:val="24"/>
                <w:lang w:val="en-US"/>
              </w:rPr>
              <w:t>responsibilities and expectations are clarified</w:t>
            </w:r>
          </w:p>
          <w:p w14:paraId="4BC33640" w14:textId="2F27CC5F" w:rsidR="00F8252F" w:rsidRPr="00F8252F" w:rsidRDefault="00F8252F" w:rsidP="007A1A8C">
            <w:pPr>
              <w:pStyle w:val="ListParagraph"/>
              <w:numPr>
                <w:ilvl w:val="0"/>
                <w:numId w:val="48"/>
              </w:numPr>
              <w:spacing w:before="0" w:after="60"/>
              <w:ind w:left="453" w:hanging="425"/>
              <w:rPr>
                <w:sz w:val="24"/>
                <w:lang w:val="en-US"/>
              </w:rPr>
            </w:pPr>
            <w:r w:rsidRPr="005C20BD">
              <w:rPr>
                <w:sz w:val="24"/>
                <w:lang w:val="en-US"/>
              </w:rPr>
              <w:t>awareness of service policies and procedures is developed</w:t>
            </w:r>
          </w:p>
        </w:tc>
      </w:tr>
      <w:tr w:rsidR="00AB7737" w:rsidRPr="00004ADA" w14:paraId="0E4E2D94" w14:textId="77777777" w:rsidTr="00AB7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959" w14:textId="77777777" w:rsidR="00AB7737" w:rsidRPr="00004ADA" w:rsidRDefault="00AB7737" w:rsidP="00DF3EA9">
            <w:pPr>
              <w:rPr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0F1" w14:textId="77777777" w:rsidR="00AB7737" w:rsidRDefault="00AB7737" w:rsidP="00F8252F">
            <w:pPr>
              <w:spacing w:before="60" w:after="60"/>
              <w:rPr>
                <w:rFonts w:asciiTheme="minorHAnsi" w:hAnsiTheme="minorHAnsi" w:cs="ArialMT"/>
              </w:rPr>
            </w:pPr>
          </w:p>
        </w:tc>
      </w:tr>
      <w:tr w:rsidR="00AB7737" w:rsidRPr="00004ADA" w14:paraId="605965FD" w14:textId="77777777" w:rsidTr="00AB7737">
        <w:trPr>
          <w:trHeight w:val="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9F1" w14:textId="77777777" w:rsidR="00AB7737" w:rsidRPr="00004ADA" w:rsidRDefault="00AB7737" w:rsidP="00DF3EA9">
            <w:pPr>
              <w:rPr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AEB7" w14:textId="77777777" w:rsidR="00AB7737" w:rsidRDefault="00AB7737" w:rsidP="00F8252F">
            <w:pPr>
              <w:spacing w:before="60" w:after="60"/>
              <w:rPr>
                <w:rFonts w:asciiTheme="minorHAnsi" w:hAnsiTheme="minorHAnsi" w:cs="ArialMT"/>
              </w:rPr>
            </w:pPr>
          </w:p>
        </w:tc>
      </w:tr>
    </w:tbl>
    <w:p w14:paraId="60AA8E00" w14:textId="77777777" w:rsidR="003C4941" w:rsidRDefault="00F8252F" w:rsidP="00F8252F">
      <w:pPr>
        <w:pStyle w:val="Heading1"/>
        <w:numPr>
          <w:ilvl w:val="0"/>
          <w:numId w:val="50"/>
        </w:numPr>
        <w:ind w:left="426" w:hanging="426"/>
        <w:rPr>
          <w:lang w:eastAsia="en-AU"/>
        </w:rPr>
      </w:pPr>
      <w:r>
        <w:rPr>
          <w:lang w:eastAsia="en-AU"/>
        </w:rPr>
        <w:lastRenderedPageBreak/>
        <w:t>Roles and responsibilities</w:t>
      </w:r>
    </w:p>
    <w:p w14:paraId="0A166FD8" w14:textId="77777777" w:rsidR="00F8252F" w:rsidRPr="00F8252F" w:rsidRDefault="00F8252F" w:rsidP="00F8252F">
      <w:pPr>
        <w:pStyle w:val="ListParagraph"/>
        <w:rPr>
          <w:color w:val="0000CC"/>
          <w:sz w:val="24"/>
        </w:rPr>
      </w:pPr>
      <w:r w:rsidRPr="00F8252F">
        <w:rPr>
          <w:color w:val="0000CC"/>
          <w:sz w:val="24"/>
        </w:rPr>
        <w:t xml:space="preserve">Briefly outline the roles and responsibilities of the principal (if relevant), teachers, educators and children and their families. </w:t>
      </w:r>
    </w:p>
    <w:p w14:paraId="19CD5CC8" w14:textId="14B140AA" w:rsidR="00F8252F" w:rsidRPr="00F8252F" w:rsidRDefault="007A1A8C" w:rsidP="00F8252F">
      <w:pPr>
        <w:pStyle w:val="ListParagraph"/>
        <w:rPr>
          <w:color w:val="0000CC"/>
          <w:sz w:val="24"/>
        </w:rPr>
      </w:pPr>
      <w:r w:rsidRPr="00F8252F">
        <w:rPr>
          <w:color w:val="0000CC"/>
          <w:sz w:val="24"/>
        </w:rPr>
        <w:t>Subheadings</w:t>
      </w:r>
      <w:r w:rsidR="00F8252F" w:rsidRPr="00F8252F">
        <w:rPr>
          <w:color w:val="0000CC"/>
          <w:sz w:val="24"/>
        </w:rPr>
        <w:t xml:space="preserve"> and dot points may be used. The information should be written in language that is easily understood.</w:t>
      </w:r>
    </w:p>
    <w:p w14:paraId="766D17AE" w14:textId="77777777" w:rsidR="00F8252F" w:rsidRPr="005C20BD" w:rsidRDefault="00F8252F" w:rsidP="00F8252F">
      <w:pPr>
        <w:pStyle w:val="Default"/>
        <w:spacing w:after="120"/>
        <w:rPr>
          <w:rFonts w:ascii="Lato" w:hAnsi="Lato" w:cs="Arial"/>
          <w:bCs/>
          <w:lang w:val="en-US"/>
        </w:rPr>
      </w:pPr>
      <w:r w:rsidRPr="00F8252F">
        <w:rPr>
          <w:rFonts w:ascii="Lato" w:hAnsi="Lato" w:cs="Arial"/>
          <w:bCs/>
          <w:lang w:val="en-US"/>
        </w:rPr>
        <w:t>The principal</w:t>
      </w:r>
      <w:r w:rsidRPr="005C20BD">
        <w:rPr>
          <w:rFonts w:ascii="Lato" w:hAnsi="Lato" w:cs="Arial"/>
          <w:b/>
        </w:rPr>
        <w:t xml:space="preserve"> </w:t>
      </w:r>
      <w:r w:rsidRPr="005C20BD">
        <w:rPr>
          <w:rFonts w:ascii="Lato" w:hAnsi="Lato" w:cs="Arial"/>
        </w:rPr>
        <w:t>is responsible for:</w:t>
      </w:r>
    </w:p>
    <w:p w14:paraId="523262CC" w14:textId="77777777" w:rsidR="00F8252F" w:rsidRPr="005C20BD" w:rsidRDefault="00F8252F" w:rsidP="00F8252F">
      <w:pPr>
        <w:pStyle w:val="ListParagraph"/>
        <w:numPr>
          <w:ilvl w:val="0"/>
          <w:numId w:val="48"/>
        </w:numPr>
        <w:ind w:left="709" w:hanging="284"/>
        <w:rPr>
          <w:sz w:val="24"/>
        </w:rPr>
      </w:pPr>
      <w:r w:rsidRPr="005C20BD">
        <w:rPr>
          <w:sz w:val="24"/>
          <w:lang w:val="en-US"/>
        </w:rPr>
        <w:t>**Insert**/**Delete**</w:t>
      </w:r>
    </w:p>
    <w:p w14:paraId="72051E39" w14:textId="77777777" w:rsidR="00F8252F" w:rsidRPr="00F8252F" w:rsidRDefault="00F8252F" w:rsidP="00F8252F">
      <w:pPr>
        <w:pStyle w:val="ListParagraph"/>
        <w:numPr>
          <w:ilvl w:val="0"/>
          <w:numId w:val="48"/>
        </w:numPr>
        <w:spacing w:after="200"/>
        <w:ind w:left="709" w:hanging="284"/>
        <w:rPr>
          <w:sz w:val="24"/>
        </w:rPr>
      </w:pPr>
      <w:r w:rsidRPr="005C20BD">
        <w:rPr>
          <w:sz w:val="24"/>
          <w:lang w:val="en-US"/>
        </w:rPr>
        <w:t>**Insert**/**Delete**</w:t>
      </w:r>
    </w:p>
    <w:p w14:paraId="4965630C" w14:textId="77777777" w:rsidR="00F8252F" w:rsidRPr="005C20BD" w:rsidRDefault="00F8252F" w:rsidP="00AB7737">
      <w:pPr>
        <w:pStyle w:val="Default"/>
        <w:spacing w:after="200"/>
        <w:rPr>
          <w:rFonts w:ascii="Lato" w:hAnsi="Lato" w:cs="Arial"/>
        </w:rPr>
      </w:pPr>
      <w:r>
        <w:rPr>
          <w:rFonts w:ascii="Lato" w:hAnsi="Lato" w:cs="Arial"/>
          <w:bCs/>
          <w:lang w:val="en-US"/>
        </w:rPr>
        <w:t>The p</w:t>
      </w:r>
      <w:r w:rsidRPr="00F8252F">
        <w:rPr>
          <w:rFonts w:ascii="Lato" w:hAnsi="Lato" w:cs="Arial"/>
          <w:bCs/>
          <w:lang w:val="en-US"/>
        </w:rPr>
        <w:t xml:space="preserve">reschool teacher and educators </w:t>
      </w:r>
      <w:r w:rsidRPr="005C20BD">
        <w:rPr>
          <w:rFonts w:ascii="Lato" w:hAnsi="Lato" w:cs="Arial"/>
        </w:rPr>
        <w:t>are responsible for:</w:t>
      </w:r>
    </w:p>
    <w:p w14:paraId="5195A464" w14:textId="77777777" w:rsidR="00F8252F" w:rsidRPr="005C20BD" w:rsidRDefault="00F8252F" w:rsidP="00F8252F">
      <w:pPr>
        <w:pStyle w:val="ListParagraph"/>
        <w:numPr>
          <w:ilvl w:val="0"/>
          <w:numId w:val="48"/>
        </w:numPr>
        <w:ind w:left="709" w:hanging="284"/>
        <w:rPr>
          <w:sz w:val="24"/>
        </w:rPr>
      </w:pPr>
      <w:r w:rsidRPr="005C20BD">
        <w:rPr>
          <w:sz w:val="24"/>
          <w:lang w:val="en-US"/>
        </w:rPr>
        <w:t>**Insert**/**Delete**</w:t>
      </w:r>
    </w:p>
    <w:p w14:paraId="74D072C8" w14:textId="77777777" w:rsidR="00F8252F" w:rsidRPr="00F8252F" w:rsidRDefault="00F8252F" w:rsidP="00F8252F">
      <w:pPr>
        <w:pStyle w:val="ListParagraph"/>
        <w:numPr>
          <w:ilvl w:val="0"/>
          <w:numId w:val="48"/>
        </w:numPr>
        <w:spacing w:after="200"/>
        <w:ind w:left="709" w:hanging="284"/>
        <w:rPr>
          <w:sz w:val="24"/>
        </w:rPr>
      </w:pPr>
      <w:r w:rsidRPr="005C20BD">
        <w:rPr>
          <w:sz w:val="24"/>
          <w:lang w:val="en-US"/>
        </w:rPr>
        <w:t>**Insert**/**Delete**</w:t>
      </w:r>
    </w:p>
    <w:p w14:paraId="7BD0566B" w14:textId="77777777" w:rsidR="00F8252F" w:rsidRPr="005C20BD" w:rsidRDefault="00F8252F" w:rsidP="00AB7737">
      <w:pPr>
        <w:pStyle w:val="Default"/>
        <w:spacing w:after="200"/>
        <w:rPr>
          <w:rFonts w:ascii="Lato" w:hAnsi="Lato" w:cs="Arial"/>
        </w:rPr>
      </w:pPr>
      <w:r w:rsidRPr="00F8252F">
        <w:rPr>
          <w:rFonts w:ascii="Lato" w:hAnsi="Lato" w:cs="Arial"/>
          <w:bCs/>
          <w:lang w:val="en-US"/>
        </w:rPr>
        <w:t>Children and their families</w:t>
      </w:r>
      <w:r w:rsidRPr="005C20BD">
        <w:rPr>
          <w:rFonts w:ascii="Lato" w:hAnsi="Lato" w:cs="Arial"/>
          <w:b/>
          <w:bCs/>
          <w:lang w:val="en-US"/>
        </w:rPr>
        <w:t xml:space="preserve"> </w:t>
      </w:r>
      <w:r w:rsidRPr="005C20BD">
        <w:rPr>
          <w:rFonts w:ascii="Lato" w:hAnsi="Lato" w:cs="Arial"/>
          <w:bCs/>
          <w:lang w:val="en-US"/>
        </w:rPr>
        <w:t>are responsible for</w:t>
      </w:r>
      <w:r w:rsidRPr="005C20BD">
        <w:rPr>
          <w:rFonts w:ascii="Lato" w:hAnsi="Lato" w:cs="Arial"/>
        </w:rPr>
        <w:t>:</w:t>
      </w:r>
    </w:p>
    <w:p w14:paraId="02903924" w14:textId="77777777" w:rsidR="00F8252F" w:rsidRPr="005C20BD" w:rsidRDefault="00F8252F" w:rsidP="00F8252F">
      <w:pPr>
        <w:pStyle w:val="ListParagraph"/>
        <w:numPr>
          <w:ilvl w:val="0"/>
          <w:numId w:val="48"/>
        </w:numPr>
        <w:ind w:left="709" w:hanging="284"/>
        <w:rPr>
          <w:sz w:val="24"/>
        </w:rPr>
      </w:pPr>
      <w:r w:rsidRPr="005C20BD">
        <w:rPr>
          <w:sz w:val="24"/>
          <w:lang w:val="en-US"/>
        </w:rPr>
        <w:t>**Insert**/**Delete**</w:t>
      </w:r>
    </w:p>
    <w:p w14:paraId="71ECCDB3" w14:textId="77777777" w:rsidR="00F8252F" w:rsidRPr="005C20BD" w:rsidRDefault="00F8252F" w:rsidP="00F8252F">
      <w:pPr>
        <w:pStyle w:val="ListParagraph"/>
        <w:numPr>
          <w:ilvl w:val="0"/>
          <w:numId w:val="48"/>
        </w:numPr>
        <w:spacing w:after="0"/>
        <w:ind w:left="709" w:hanging="283"/>
        <w:contextualSpacing/>
        <w:rPr>
          <w:sz w:val="24"/>
        </w:rPr>
      </w:pPr>
      <w:r w:rsidRPr="005C20BD">
        <w:rPr>
          <w:sz w:val="24"/>
          <w:lang w:val="en-US"/>
        </w:rPr>
        <w:t>**Insert**/**Delete**</w:t>
      </w:r>
    </w:p>
    <w:p w14:paraId="249C5201" w14:textId="77777777" w:rsidR="00614380" w:rsidRDefault="00F8252F" w:rsidP="00F8252F">
      <w:pPr>
        <w:pStyle w:val="Heading1"/>
        <w:numPr>
          <w:ilvl w:val="0"/>
          <w:numId w:val="50"/>
        </w:numPr>
        <w:ind w:left="426" w:hanging="426"/>
        <w:rPr>
          <w:lang w:eastAsia="en-AU"/>
        </w:rPr>
      </w:pPr>
      <w:r>
        <w:rPr>
          <w:lang w:eastAsia="en-AU"/>
        </w:rPr>
        <w:t>Procedures</w:t>
      </w:r>
    </w:p>
    <w:p w14:paraId="1C02B23A" w14:textId="77777777" w:rsidR="00F8252F" w:rsidRPr="00F8252F" w:rsidRDefault="00F8252F" w:rsidP="00F8252F">
      <w:pPr>
        <w:pStyle w:val="ListParagraph"/>
        <w:spacing w:after="200"/>
        <w:rPr>
          <w:color w:val="0000CC"/>
          <w:sz w:val="24"/>
        </w:rPr>
      </w:pPr>
      <w:r w:rsidRPr="00F8252F">
        <w:rPr>
          <w:color w:val="0000CC"/>
          <w:sz w:val="24"/>
        </w:rPr>
        <w:t>Outline the specific steps or processes required to implement, comply and meet the intent of the associated policy, procedures and guidelines, and the Act and the Regulations.</w:t>
      </w:r>
    </w:p>
    <w:p w14:paraId="2E7C27F3" w14:textId="7E7373E0" w:rsidR="00F8252F" w:rsidRPr="00F8252F" w:rsidRDefault="007A1A8C" w:rsidP="00F8252F">
      <w:pPr>
        <w:pStyle w:val="ListParagraph"/>
        <w:spacing w:after="200"/>
        <w:rPr>
          <w:color w:val="0000CC"/>
          <w:sz w:val="24"/>
        </w:rPr>
      </w:pPr>
      <w:r w:rsidRPr="00F8252F">
        <w:rPr>
          <w:color w:val="0000CC"/>
          <w:sz w:val="24"/>
        </w:rPr>
        <w:t>Subheadings</w:t>
      </w:r>
      <w:r w:rsidR="00F8252F" w:rsidRPr="00F8252F">
        <w:rPr>
          <w:color w:val="0000CC"/>
          <w:sz w:val="24"/>
        </w:rPr>
        <w:t xml:space="preserve"> and dot points may be used. The information should be written in succinct order and in language that is easily understood.</w:t>
      </w:r>
    </w:p>
    <w:p w14:paraId="6C1556B0" w14:textId="77777777" w:rsidR="00F8252F" w:rsidRPr="00F8252F" w:rsidRDefault="00F8252F" w:rsidP="00F8252F">
      <w:pPr>
        <w:pStyle w:val="ListParagraph"/>
        <w:spacing w:after="200"/>
        <w:rPr>
          <w:sz w:val="24"/>
        </w:rPr>
      </w:pPr>
      <w:r w:rsidRPr="005C20BD">
        <w:rPr>
          <w:i/>
          <w:color w:val="FF0000"/>
          <w:sz w:val="24"/>
        </w:rPr>
        <w:t xml:space="preserve">&lt;Preschool Name&gt; </w:t>
      </w:r>
      <w:r w:rsidRPr="005C20BD">
        <w:rPr>
          <w:sz w:val="24"/>
        </w:rPr>
        <w:t xml:space="preserve">will provide quality learning and transition experiences to children and families to ensure they become familiar with our preschool environment and its staff. </w:t>
      </w:r>
    </w:p>
    <w:p w14:paraId="09AB8DBC" w14:textId="77777777" w:rsidR="00F8252F" w:rsidRPr="00F8252F" w:rsidRDefault="00F8252F" w:rsidP="00F8252F">
      <w:pPr>
        <w:pStyle w:val="ListParagraph"/>
        <w:spacing w:after="200"/>
        <w:rPr>
          <w:b/>
          <w:i/>
          <w:color w:val="0000CC"/>
          <w:sz w:val="24"/>
        </w:rPr>
      </w:pPr>
      <w:r w:rsidRPr="005C20BD">
        <w:rPr>
          <w:i/>
          <w:color w:val="FF0000"/>
          <w:sz w:val="24"/>
        </w:rPr>
        <w:t xml:space="preserve">&lt;Preschool Name&gt; </w:t>
      </w:r>
      <w:r w:rsidRPr="005C20BD">
        <w:rPr>
          <w:sz w:val="24"/>
        </w:rPr>
        <w:t>will:</w:t>
      </w:r>
      <w:r w:rsidRPr="005C20BD">
        <w:rPr>
          <w:b/>
          <w:i/>
          <w:color w:val="0000CC"/>
          <w:sz w:val="24"/>
        </w:rPr>
        <w:t xml:space="preserve"> </w:t>
      </w:r>
    </w:p>
    <w:p w14:paraId="15691913" w14:textId="77777777" w:rsidR="00F8252F" w:rsidRPr="00F8252F" w:rsidRDefault="00F8252F" w:rsidP="00F8252F">
      <w:pPr>
        <w:pStyle w:val="ListParagraph"/>
        <w:numPr>
          <w:ilvl w:val="1"/>
          <w:numId w:val="49"/>
        </w:numPr>
        <w:spacing w:after="200"/>
        <w:ind w:left="425" w:hanging="431"/>
        <w:rPr>
          <w:sz w:val="24"/>
        </w:rPr>
      </w:pPr>
      <w:r w:rsidRPr="00F8252F">
        <w:rPr>
          <w:sz w:val="24"/>
        </w:rPr>
        <w:t xml:space="preserve">Ensure </w:t>
      </w:r>
    </w:p>
    <w:p w14:paraId="7BF3B515" w14:textId="77777777" w:rsidR="00F8252F" w:rsidRPr="005C20BD" w:rsidRDefault="00F8252F" w:rsidP="00F8252F">
      <w:pPr>
        <w:pStyle w:val="ListParagraph"/>
        <w:numPr>
          <w:ilvl w:val="2"/>
          <w:numId w:val="49"/>
        </w:numPr>
        <w:ind w:left="993" w:hanging="505"/>
        <w:rPr>
          <w:sz w:val="24"/>
        </w:rPr>
      </w:pPr>
      <w:r w:rsidRPr="005C20BD">
        <w:rPr>
          <w:sz w:val="24"/>
        </w:rPr>
        <w:t>**Insert/delete**</w:t>
      </w:r>
    </w:p>
    <w:p w14:paraId="4F76D5E6" w14:textId="77777777" w:rsidR="00F8252F" w:rsidRPr="00F8252F" w:rsidRDefault="00F8252F" w:rsidP="00F8252F">
      <w:pPr>
        <w:pStyle w:val="ListParagraph"/>
        <w:numPr>
          <w:ilvl w:val="2"/>
          <w:numId w:val="49"/>
        </w:numPr>
        <w:spacing w:after="200"/>
        <w:ind w:left="993" w:hanging="505"/>
        <w:rPr>
          <w:sz w:val="24"/>
        </w:rPr>
      </w:pPr>
      <w:r w:rsidRPr="005C20BD">
        <w:rPr>
          <w:sz w:val="24"/>
        </w:rPr>
        <w:t>**Insert/delete**</w:t>
      </w:r>
    </w:p>
    <w:p w14:paraId="1CF8A85B" w14:textId="77777777" w:rsidR="00F8252F" w:rsidRPr="00F8252F" w:rsidRDefault="00F8252F" w:rsidP="00F8252F">
      <w:pPr>
        <w:pStyle w:val="ListParagraph"/>
        <w:numPr>
          <w:ilvl w:val="1"/>
          <w:numId w:val="49"/>
        </w:numPr>
        <w:spacing w:after="200"/>
        <w:ind w:left="425" w:hanging="431"/>
        <w:rPr>
          <w:sz w:val="24"/>
        </w:rPr>
      </w:pPr>
      <w:r w:rsidRPr="00F8252F">
        <w:rPr>
          <w:sz w:val="24"/>
        </w:rPr>
        <w:t xml:space="preserve">Ensure </w:t>
      </w:r>
    </w:p>
    <w:p w14:paraId="0A5F6FB2" w14:textId="77777777" w:rsidR="00F8252F" w:rsidRPr="005C20BD" w:rsidRDefault="00F8252F" w:rsidP="00F8252F">
      <w:pPr>
        <w:pStyle w:val="ListParagraph"/>
        <w:numPr>
          <w:ilvl w:val="2"/>
          <w:numId w:val="49"/>
        </w:numPr>
        <w:ind w:left="993" w:hanging="505"/>
        <w:rPr>
          <w:sz w:val="24"/>
        </w:rPr>
      </w:pPr>
      <w:r w:rsidRPr="005C20BD">
        <w:rPr>
          <w:sz w:val="24"/>
        </w:rPr>
        <w:t>**Insert/delete**</w:t>
      </w:r>
    </w:p>
    <w:p w14:paraId="0A4CC1D4" w14:textId="77777777" w:rsidR="00F8252F" w:rsidRPr="00F8252F" w:rsidRDefault="00F8252F" w:rsidP="00F8252F">
      <w:pPr>
        <w:pStyle w:val="ListParagraph"/>
        <w:numPr>
          <w:ilvl w:val="2"/>
          <w:numId w:val="49"/>
        </w:numPr>
        <w:spacing w:after="200"/>
        <w:ind w:left="993"/>
        <w:rPr>
          <w:sz w:val="24"/>
        </w:rPr>
      </w:pPr>
      <w:r w:rsidRPr="005C20BD">
        <w:rPr>
          <w:sz w:val="24"/>
        </w:rPr>
        <w:t>**Insert/delete**</w:t>
      </w:r>
    </w:p>
    <w:p w14:paraId="3DB4A467" w14:textId="77777777" w:rsidR="00F8252F" w:rsidRPr="00F8252F" w:rsidRDefault="00F8252F" w:rsidP="00F8252F">
      <w:pPr>
        <w:pStyle w:val="ListParagraph"/>
        <w:numPr>
          <w:ilvl w:val="1"/>
          <w:numId w:val="49"/>
        </w:numPr>
        <w:spacing w:after="200"/>
        <w:ind w:left="426" w:hanging="431"/>
        <w:rPr>
          <w:sz w:val="24"/>
        </w:rPr>
      </w:pPr>
      <w:r w:rsidRPr="00F8252F">
        <w:rPr>
          <w:sz w:val="24"/>
        </w:rPr>
        <w:t>Ensure</w:t>
      </w:r>
    </w:p>
    <w:p w14:paraId="5613DAB5" w14:textId="77777777" w:rsidR="00F8252F" w:rsidRPr="005C20BD" w:rsidRDefault="00F8252F" w:rsidP="00F8252F">
      <w:pPr>
        <w:pStyle w:val="ListParagraph"/>
        <w:numPr>
          <w:ilvl w:val="2"/>
          <w:numId w:val="49"/>
        </w:numPr>
        <w:ind w:left="993" w:hanging="505"/>
        <w:rPr>
          <w:sz w:val="24"/>
        </w:rPr>
      </w:pPr>
      <w:r w:rsidRPr="005C20BD">
        <w:rPr>
          <w:sz w:val="24"/>
        </w:rPr>
        <w:t>**Insert/delete**</w:t>
      </w:r>
    </w:p>
    <w:p w14:paraId="52BA430B" w14:textId="77777777" w:rsidR="00F8252F" w:rsidRPr="00F8252F" w:rsidRDefault="00F8252F" w:rsidP="00F8252F">
      <w:pPr>
        <w:pStyle w:val="ListParagraph"/>
        <w:numPr>
          <w:ilvl w:val="2"/>
          <w:numId w:val="49"/>
        </w:numPr>
        <w:spacing w:after="200"/>
        <w:ind w:left="993"/>
        <w:rPr>
          <w:sz w:val="24"/>
        </w:rPr>
      </w:pPr>
      <w:r w:rsidRPr="005C20BD">
        <w:rPr>
          <w:sz w:val="24"/>
        </w:rPr>
        <w:t>**Insert/delete**</w:t>
      </w:r>
    </w:p>
    <w:p w14:paraId="4EAAEF69" w14:textId="77777777" w:rsidR="00F8252F" w:rsidRPr="00F8252F" w:rsidRDefault="00F8252F" w:rsidP="00F8252F">
      <w:pPr>
        <w:pStyle w:val="ListParagraph"/>
        <w:numPr>
          <w:ilvl w:val="1"/>
          <w:numId w:val="49"/>
        </w:numPr>
        <w:spacing w:after="200"/>
        <w:ind w:left="426" w:hanging="431"/>
        <w:rPr>
          <w:sz w:val="24"/>
        </w:rPr>
      </w:pPr>
      <w:r w:rsidRPr="00F8252F">
        <w:rPr>
          <w:sz w:val="24"/>
        </w:rPr>
        <w:lastRenderedPageBreak/>
        <w:t>Ensure</w:t>
      </w:r>
    </w:p>
    <w:p w14:paraId="0EAF7700" w14:textId="77777777" w:rsidR="00F8252F" w:rsidRPr="005C20BD" w:rsidRDefault="00F8252F" w:rsidP="00F8252F">
      <w:pPr>
        <w:pStyle w:val="ListParagraph"/>
        <w:numPr>
          <w:ilvl w:val="2"/>
          <w:numId w:val="49"/>
        </w:numPr>
        <w:ind w:left="993" w:hanging="505"/>
        <w:rPr>
          <w:sz w:val="24"/>
        </w:rPr>
      </w:pPr>
      <w:r w:rsidRPr="005C20BD">
        <w:rPr>
          <w:sz w:val="24"/>
        </w:rPr>
        <w:t>**Insert/delete**</w:t>
      </w:r>
    </w:p>
    <w:p w14:paraId="7C74E508" w14:textId="77777777" w:rsidR="00F8252F" w:rsidRPr="005C20BD" w:rsidRDefault="00F8252F" w:rsidP="00F8252F">
      <w:pPr>
        <w:pStyle w:val="ListParagraph"/>
        <w:numPr>
          <w:ilvl w:val="2"/>
          <w:numId w:val="49"/>
        </w:numPr>
        <w:spacing w:after="200"/>
        <w:ind w:left="993"/>
        <w:rPr>
          <w:sz w:val="24"/>
        </w:rPr>
      </w:pPr>
      <w:r w:rsidRPr="005C20BD">
        <w:rPr>
          <w:sz w:val="24"/>
        </w:rPr>
        <w:t>**Insert/delete**</w:t>
      </w:r>
    </w:p>
    <w:p w14:paraId="2B83604A" w14:textId="77777777" w:rsidR="00F8252F" w:rsidRPr="00F8252F" w:rsidRDefault="00F8252F" w:rsidP="00F8252F">
      <w:pPr>
        <w:rPr>
          <w:lang w:eastAsia="en-AU"/>
        </w:rPr>
      </w:pPr>
    </w:p>
    <w:sectPr w:rsidR="00F8252F" w:rsidRPr="00F8252F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DEB3" w14:textId="77777777" w:rsidR="006B6F45" w:rsidRDefault="006B6F45" w:rsidP="007332FF">
      <w:r>
        <w:separator/>
      </w:r>
    </w:p>
  </w:endnote>
  <w:endnote w:type="continuationSeparator" w:id="0">
    <w:p w14:paraId="0F3460D7" w14:textId="77777777" w:rsidR="006B6F45" w:rsidRDefault="006B6F4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82D7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2C96D878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6E621D1D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B7737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4503C56A" w14:textId="5BD0C6F1" w:rsidR="00D47DC7" w:rsidRPr="00CE6614" w:rsidRDefault="007A1A8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0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23 October 2023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  <w:r w:rsidR="00AB7737">
            <w:rPr>
              <w:rStyle w:val="PageNumber"/>
            </w:rPr>
            <w:t xml:space="preserve">TRM: </w:t>
          </w:r>
          <w:r w:rsidR="001C4957">
            <w:rPr>
              <w:rStyle w:val="PageNumber"/>
            </w:rPr>
            <w:t>50:D19:18977</w:t>
          </w:r>
        </w:p>
        <w:p w14:paraId="3CB9524B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1FB498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7021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2B19AABA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4B8C91B5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F8252F">
            <w:rPr>
              <w:rStyle w:val="PageNumber"/>
              <w:b/>
            </w:rPr>
            <w:t>Education</w:t>
          </w:r>
        </w:p>
        <w:p w14:paraId="6ABE9FFF" w14:textId="36757502" w:rsidR="00D47DC7" w:rsidRPr="00CE6614" w:rsidRDefault="007A1A8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0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23 October 2023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  <w:r w:rsidR="00F8252F">
            <w:rPr>
              <w:rStyle w:val="PageNumber"/>
            </w:rPr>
            <w:t>TRM: 50:</w:t>
          </w:r>
          <w:r w:rsidR="001C4957">
            <w:rPr>
              <w:rStyle w:val="PageNumber"/>
            </w:rPr>
            <w:t>D19:18977</w:t>
          </w:r>
        </w:p>
        <w:p w14:paraId="2E0CF246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C793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C793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1B72BD7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7994EA4" wp14:editId="1666FCC4">
                <wp:extent cx="1572479" cy="561600"/>
                <wp:effectExtent l="0" t="0" r="8890" b="0"/>
                <wp:docPr id="12" name="Picture 1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2B77053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BE70" w14:textId="77777777" w:rsidR="006B6F45" w:rsidRDefault="006B6F45" w:rsidP="007332FF">
      <w:r>
        <w:separator/>
      </w:r>
    </w:p>
  </w:footnote>
  <w:footnote w:type="continuationSeparator" w:id="0">
    <w:p w14:paraId="00D415CF" w14:textId="77777777" w:rsidR="006B6F45" w:rsidRDefault="006B6F4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494E" w14:textId="77777777" w:rsidR="00983000" w:rsidRPr="00162207" w:rsidRDefault="007A1A8C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B7737">
          <w:t>&lt; Insert school/preschool banner &gt;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00CC"/>
        <w:sz w:val="24"/>
        <w:szCs w:val="24"/>
        <w:lang w:eastAsia="en-AU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26D2C9B7" w14:textId="77777777" w:rsidR="00E54F9E" w:rsidRPr="00F8252F" w:rsidRDefault="00AB7737" w:rsidP="00F8252F">
        <w:pPr>
          <w:pStyle w:val="Title"/>
          <w:jc w:val="center"/>
          <w:rPr>
            <w:sz w:val="24"/>
            <w:szCs w:val="24"/>
          </w:rPr>
        </w:pPr>
        <w:r>
          <w:rPr>
            <w:b/>
            <w:color w:val="0000CC"/>
            <w:sz w:val="24"/>
            <w:szCs w:val="24"/>
            <w:lang w:eastAsia="en-AU"/>
          </w:rPr>
          <w:t>&lt; Insert school/preschool banner &gt;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64BA"/>
    <w:multiLevelType w:val="hybridMultilevel"/>
    <w:tmpl w:val="8D9658CC"/>
    <w:lvl w:ilvl="0" w:tplc="0C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654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C826B80"/>
    <w:multiLevelType w:val="multilevel"/>
    <w:tmpl w:val="480695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2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520E7"/>
    <w:multiLevelType w:val="multilevel"/>
    <w:tmpl w:val="4E6AC8F6"/>
    <w:numStyleLink w:val="Numberlist"/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C052C68"/>
    <w:multiLevelType w:val="hybridMultilevel"/>
    <w:tmpl w:val="4336D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9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42BC6"/>
    <w:multiLevelType w:val="multilevel"/>
    <w:tmpl w:val="0C78A7AC"/>
    <w:numStyleLink w:val="Tablebulletlist"/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21323"/>
    <w:multiLevelType w:val="multilevel"/>
    <w:tmpl w:val="4E6AC8F6"/>
    <w:numStyleLink w:val="Numberlist"/>
  </w:abstractNum>
  <w:abstractNum w:abstractNumId="5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1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4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6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2137412454">
    <w:abstractNumId w:val="35"/>
  </w:num>
  <w:num w:numId="2" w16cid:durableId="886451816">
    <w:abstractNumId w:val="23"/>
  </w:num>
  <w:num w:numId="3" w16cid:durableId="2094083190">
    <w:abstractNumId w:val="74"/>
  </w:num>
  <w:num w:numId="4" w16cid:durableId="1844275146">
    <w:abstractNumId w:val="45"/>
  </w:num>
  <w:num w:numId="5" w16cid:durableId="1362124386">
    <w:abstractNumId w:val="29"/>
  </w:num>
  <w:num w:numId="6" w16cid:durableId="1226600603">
    <w:abstractNumId w:val="16"/>
  </w:num>
  <w:num w:numId="7" w16cid:durableId="1962148411">
    <w:abstractNumId w:val="51"/>
  </w:num>
  <w:num w:numId="8" w16cid:durableId="1364212803">
    <w:abstractNumId w:val="26"/>
  </w:num>
  <w:num w:numId="9" w16cid:durableId="1570001874">
    <w:abstractNumId w:val="58"/>
  </w:num>
  <w:num w:numId="10" w16cid:durableId="1324626872">
    <w:abstractNumId w:val="22"/>
  </w:num>
  <w:num w:numId="11" w16cid:durableId="963384870">
    <w:abstractNumId w:val="64"/>
  </w:num>
  <w:num w:numId="12" w16cid:durableId="1676573191">
    <w:abstractNumId w:val="18"/>
  </w:num>
  <w:num w:numId="13" w16cid:durableId="1443962169">
    <w:abstractNumId w:val="1"/>
  </w:num>
  <w:num w:numId="14" w16cid:durableId="933324204">
    <w:abstractNumId w:val="62"/>
  </w:num>
  <w:num w:numId="15" w16cid:durableId="1293092663">
    <w:abstractNumId w:val="28"/>
  </w:num>
  <w:num w:numId="16" w16cid:durableId="246614559">
    <w:abstractNumId w:val="63"/>
  </w:num>
  <w:num w:numId="17" w16cid:durableId="1172838590">
    <w:abstractNumId w:val="72"/>
  </w:num>
  <w:num w:numId="18" w16cid:durableId="2090270740">
    <w:abstractNumId w:val="57"/>
  </w:num>
  <w:num w:numId="19" w16cid:durableId="2139060226">
    <w:abstractNumId w:val="49"/>
  </w:num>
  <w:num w:numId="20" w16cid:durableId="1963999119">
    <w:abstractNumId w:val="53"/>
  </w:num>
  <w:num w:numId="21" w16cid:durableId="717778414">
    <w:abstractNumId w:val="40"/>
  </w:num>
  <w:num w:numId="22" w16cid:durableId="1693845586">
    <w:abstractNumId w:val="56"/>
  </w:num>
  <w:num w:numId="23" w16cid:durableId="1222521780">
    <w:abstractNumId w:val="48"/>
  </w:num>
  <w:num w:numId="24" w16cid:durableId="250509501">
    <w:abstractNumId w:val="42"/>
  </w:num>
  <w:num w:numId="25" w16cid:durableId="1724324505">
    <w:abstractNumId w:val="38"/>
  </w:num>
  <w:num w:numId="26" w16cid:durableId="443885360">
    <w:abstractNumId w:val="11"/>
  </w:num>
  <w:num w:numId="27" w16cid:durableId="767887915">
    <w:abstractNumId w:val="73"/>
  </w:num>
  <w:num w:numId="28" w16cid:durableId="1728188532">
    <w:abstractNumId w:val="37"/>
  </w:num>
  <w:num w:numId="29" w16cid:durableId="1106660863">
    <w:abstractNumId w:val="30"/>
  </w:num>
  <w:num w:numId="30" w16cid:durableId="1823229830">
    <w:abstractNumId w:val="0"/>
  </w:num>
  <w:num w:numId="31" w16cid:durableId="1524633564">
    <w:abstractNumId w:val="41"/>
  </w:num>
  <w:num w:numId="32" w16cid:durableId="1304845049">
    <w:abstractNumId w:val="10"/>
  </w:num>
  <w:num w:numId="33" w16cid:durableId="996105131">
    <w:abstractNumId w:val="65"/>
  </w:num>
  <w:num w:numId="34" w16cid:durableId="1446802109">
    <w:abstractNumId w:val="33"/>
  </w:num>
  <w:num w:numId="35" w16cid:durableId="1937786692">
    <w:abstractNumId w:val="50"/>
  </w:num>
  <w:num w:numId="36" w16cid:durableId="79303690">
    <w:abstractNumId w:val="66"/>
  </w:num>
  <w:num w:numId="37" w16cid:durableId="406271993">
    <w:abstractNumId w:val="68"/>
  </w:num>
  <w:num w:numId="38" w16cid:durableId="1440032241">
    <w:abstractNumId w:val="15"/>
  </w:num>
  <w:num w:numId="39" w16cid:durableId="1604419139">
    <w:abstractNumId w:val="27"/>
  </w:num>
  <w:num w:numId="40" w16cid:durableId="156582152">
    <w:abstractNumId w:val="69"/>
  </w:num>
  <w:num w:numId="41" w16cid:durableId="141508829">
    <w:abstractNumId w:val="2"/>
  </w:num>
  <w:num w:numId="42" w16cid:durableId="840119070">
    <w:abstractNumId w:val="61"/>
  </w:num>
  <w:num w:numId="43" w16cid:durableId="1903715616">
    <w:abstractNumId w:val="12"/>
  </w:num>
  <w:num w:numId="44" w16cid:durableId="904223312">
    <w:abstractNumId w:val="36"/>
  </w:num>
  <w:num w:numId="45" w16cid:durableId="1641153788">
    <w:abstractNumId w:val="43"/>
  </w:num>
  <w:num w:numId="46" w16cid:durableId="15324952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46177228">
    <w:abstractNumId w:val="7"/>
  </w:num>
  <w:num w:numId="48" w16cid:durableId="1078599247">
    <w:abstractNumId w:val="8"/>
  </w:num>
  <w:num w:numId="49" w16cid:durableId="1173882863">
    <w:abstractNumId w:val="20"/>
  </w:num>
  <w:num w:numId="50" w16cid:durableId="813915122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2F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4957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6F45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1A8C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282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B7737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16DEC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252F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19A310"/>
  <w15:docId w15:val="{40E0446C-4843-4C65-825B-32D3985B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table" w:customStyle="1" w:styleId="NTGtable11">
    <w:name w:val="NTG table 11"/>
    <w:basedOn w:val="TableNormal"/>
    <w:uiPriority w:val="99"/>
    <w:rsid w:val="00F8252F"/>
    <w:pPr>
      <w:spacing w:before="40" w:after="40"/>
    </w:pPr>
    <w:rPr>
      <w:rFonts w:ascii="Lato" w:hAnsi="Lato" w:cs="Arial"/>
    </w:rPr>
    <w:tblPr>
      <w:tblStyleRow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efault">
    <w:name w:val="Default"/>
    <w:rsid w:val="00F8252F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.finn\Downloads\ntg-short-document-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C658DF-6DDE-4E90-8919-FA7ED0B1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ntg-short-document-portrait.dotx</Template>
  <TotalTime>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Education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school/preschool banner &gt;</dc:title>
  <dc:creator>Jen Finn</dc:creator>
  <cp:lastModifiedBy>Gail Barwick</cp:lastModifiedBy>
  <cp:revision>3</cp:revision>
  <cp:lastPrinted>2019-07-29T01:45:00Z</cp:lastPrinted>
  <dcterms:created xsi:type="dcterms:W3CDTF">2023-10-23T05:07:00Z</dcterms:created>
  <dcterms:modified xsi:type="dcterms:W3CDTF">2023-10-23T05:21:00Z</dcterms:modified>
</cp:coreProperties>
</file>