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352"/>
        <w:gridCol w:w="216"/>
        <w:gridCol w:w="77"/>
        <w:gridCol w:w="4678"/>
        <w:gridCol w:w="851"/>
        <w:gridCol w:w="1939"/>
      </w:tblGrid>
      <w:tr w:rsidR="009B1BF1" w:rsidRPr="007A5EFD" w14:paraId="5EA668CE" w14:textId="77777777" w:rsidTr="00B6761C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6C5B48F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CA0ED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3E06F925" w14:textId="77777777" w:rsidTr="00F82FA4">
        <w:trPr>
          <w:trHeight w:val="34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310F9655" w14:textId="77777777" w:rsidR="00A3761F" w:rsidRPr="00A3761F" w:rsidRDefault="00B6761C" w:rsidP="00A3761F">
            <w:pPr>
              <w:pStyle w:val="Subtitle0"/>
            </w:pPr>
            <w:r>
              <w:t>Consent form</w:t>
            </w:r>
          </w:p>
        </w:tc>
      </w:tr>
      <w:tr w:rsidR="00872B4E" w:rsidRPr="007A5EFD" w14:paraId="711D555F" w14:textId="77777777" w:rsidTr="00F82FA4">
        <w:trPr>
          <w:trHeight w:val="124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C90D81C" w14:textId="77777777" w:rsidR="00B6761C" w:rsidRPr="00B6761C" w:rsidRDefault="00B6761C" w:rsidP="00B6761C">
            <w:pPr>
              <w:spacing w:after="120"/>
            </w:pPr>
            <w:r w:rsidRPr="00B6761C">
              <w:t>Where a preschool is operating within the scope of the National Quality Framework</w:t>
            </w:r>
            <w:r w:rsidR="00FB5A93">
              <w:t>,</w:t>
            </w:r>
            <w:r w:rsidRPr="00B6761C">
              <w:t xml:space="preserve"> there must be written delegations in place for the following roles:</w:t>
            </w:r>
          </w:p>
          <w:p w14:paraId="4BBF7194" w14:textId="77777777" w:rsidR="00B6761C" w:rsidRPr="00B6761C" w:rsidRDefault="00B6761C" w:rsidP="00FB5A93">
            <w:pPr>
              <w:pStyle w:val="ListParagraph"/>
              <w:numPr>
                <w:ilvl w:val="0"/>
                <w:numId w:val="13"/>
              </w:numPr>
              <w:spacing w:after="0"/>
              <w:ind w:left="470" w:hanging="357"/>
            </w:pPr>
            <w:r w:rsidRPr="00B6761C">
              <w:t>persons in day-to-day charge who are present at all times that children are being educated and cared fo</w:t>
            </w:r>
            <w:r>
              <w:t>r</w:t>
            </w:r>
          </w:p>
          <w:p w14:paraId="0A751894" w14:textId="77777777" w:rsidR="00B6761C" w:rsidRPr="00B6761C" w:rsidRDefault="00B6761C" w:rsidP="00775A36">
            <w:pPr>
              <w:pStyle w:val="ListParagraph"/>
              <w:numPr>
                <w:ilvl w:val="0"/>
                <w:numId w:val="13"/>
              </w:numPr>
              <w:spacing w:after="200"/>
              <w:ind w:left="470" w:hanging="357"/>
            </w:pPr>
            <w:r w:rsidRPr="00B6761C">
              <w:t>an educational leader.</w:t>
            </w:r>
          </w:p>
          <w:p w14:paraId="493CA920" w14:textId="77777777" w:rsidR="00B6761C" w:rsidRPr="00B6761C" w:rsidRDefault="00B6761C" w:rsidP="00FB5A93">
            <w:pPr>
              <w:spacing w:before="200" w:after="200"/>
            </w:pPr>
            <w:r w:rsidRPr="00B6761C">
              <w:t>The principal, as the nominated supervisor, may delegate these responsibilities using this form.</w:t>
            </w:r>
          </w:p>
          <w:p w14:paraId="373115C7" w14:textId="77777777" w:rsidR="00B6761C" w:rsidRPr="00872B4E" w:rsidRDefault="00B6761C" w:rsidP="00775A36">
            <w:pPr>
              <w:spacing w:after="120"/>
            </w:pPr>
            <w:r w:rsidRPr="00B6761C">
              <w:t>For further information</w:t>
            </w:r>
            <w:r w:rsidR="00FB5A93">
              <w:t>,</w:t>
            </w:r>
            <w:r w:rsidRPr="00B6761C">
              <w:t xml:space="preserve"> refer to the </w:t>
            </w:r>
            <w:hyperlink r:id="rId9" w:history="1">
              <w:r w:rsidRPr="00435208">
                <w:rPr>
                  <w:rStyle w:val="Hyperlink"/>
                </w:rPr>
                <w:t>Responsible persons and educational leader in preschool procedures</w:t>
              </w:r>
            </w:hyperlink>
            <w:r>
              <w:t xml:space="preserve"> and the </w:t>
            </w:r>
            <w:hyperlink r:id="rId10" w:history="1">
              <w:r w:rsidRPr="00435208">
                <w:rPr>
                  <w:rStyle w:val="Hyperlink"/>
                </w:rPr>
                <w:t>Education and Care Services National Regulations</w:t>
              </w:r>
            </w:hyperlink>
            <w:r>
              <w:t>.</w:t>
            </w:r>
          </w:p>
        </w:tc>
      </w:tr>
      <w:tr w:rsidR="007D48A4" w:rsidRPr="007A5EFD" w14:paraId="6067B68A" w14:textId="77777777" w:rsidTr="00F82FA4">
        <w:trPr>
          <w:trHeight w:val="27"/>
        </w:trPr>
        <w:tc>
          <w:tcPr>
            <w:tcW w:w="10348" w:type="dxa"/>
            <w:gridSpan w:val="7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D6114CD" w14:textId="77777777" w:rsidR="007D48A4" w:rsidRPr="004A3CC9" w:rsidRDefault="005D5800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Principal</w:t>
            </w:r>
          </w:p>
        </w:tc>
      </w:tr>
      <w:tr w:rsidR="00435208" w:rsidRPr="007A5EFD" w14:paraId="452E1531" w14:textId="77777777" w:rsidTr="00435208">
        <w:trPr>
          <w:trHeight w:val="337"/>
        </w:trPr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D2C393" w14:textId="77777777" w:rsidR="00435208" w:rsidRPr="00435208" w:rsidRDefault="005D5800" w:rsidP="00CC424F">
            <w:pPr>
              <w:spacing w:after="20"/>
              <w:rPr>
                <w:b/>
              </w:rPr>
            </w:pPr>
            <w:r>
              <w:rPr>
                <w:rStyle w:val="Questionlabel"/>
              </w:rPr>
              <w:t>Principal name: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A5800D" w14:textId="77777777" w:rsidR="00435208" w:rsidRPr="002C0BEF" w:rsidRDefault="00435208" w:rsidP="00CC424F">
            <w:pPr>
              <w:spacing w:after="20"/>
            </w:pPr>
          </w:p>
        </w:tc>
      </w:tr>
      <w:tr w:rsidR="00EF4F54" w:rsidRPr="007A5EFD" w14:paraId="330180C8" w14:textId="77777777" w:rsidTr="00435208">
        <w:trPr>
          <w:trHeight w:val="337"/>
        </w:trPr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EFC18F" w14:textId="77777777" w:rsidR="00EF4F54" w:rsidRDefault="00EF4F54" w:rsidP="00CC424F">
            <w:pPr>
              <w:spacing w:after="20"/>
              <w:rPr>
                <w:rStyle w:val="Questionlabel"/>
              </w:rPr>
            </w:pPr>
            <w:r>
              <w:rPr>
                <w:rStyle w:val="Questionlabel"/>
              </w:rPr>
              <w:t>Principal position: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E15833" w14:textId="77777777" w:rsidR="00EF4F54" w:rsidRPr="002C0BEF" w:rsidRDefault="00EF4F54" w:rsidP="00CC424F">
            <w:pPr>
              <w:spacing w:after="20"/>
            </w:pPr>
          </w:p>
        </w:tc>
      </w:tr>
      <w:tr w:rsidR="005D5800" w:rsidRPr="007A5EFD" w14:paraId="18245B68" w14:textId="77777777" w:rsidTr="00775A36">
        <w:trPr>
          <w:trHeight w:val="337"/>
        </w:trPr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B653FE" w14:textId="77777777" w:rsidR="005D5800" w:rsidRPr="007A5EFD" w:rsidRDefault="005D5800" w:rsidP="00CC424F">
            <w:pPr>
              <w:spacing w:after="20"/>
              <w:rPr>
                <w:rFonts w:ascii="Arial" w:hAnsi="Arial"/>
                <w:b/>
              </w:rPr>
            </w:pPr>
            <w:r w:rsidRPr="00435208">
              <w:rPr>
                <w:b/>
              </w:rPr>
              <w:t>Preschool name: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C12138" w14:textId="77777777" w:rsidR="005D5800" w:rsidRPr="002C0BEF" w:rsidRDefault="005D5800" w:rsidP="00CC424F">
            <w:pPr>
              <w:spacing w:after="20"/>
            </w:pPr>
          </w:p>
        </w:tc>
      </w:tr>
      <w:tr w:rsidR="005D5800" w:rsidRPr="007A5EFD" w14:paraId="575274A2" w14:textId="77777777" w:rsidTr="00775A36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D35436" w14:textId="77777777" w:rsidR="005D5800" w:rsidRPr="00EF4F54" w:rsidRDefault="005D5800" w:rsidP="00FB5A93">
            <w:pPr>
              <w:spacing w:after="20"/>
              <w:rPr>
                <w:b/>
                <w:bCs/>
              </w:rPr>
            </w:pPr>
            <w:r w:rsidRPr="00EF4F54">
              <w:rPr>
                <w:b/>
                <w:bCs/>
              </w:rPr>
              <w:t xml:space="preserve">As the nominated supervisor of the delegate named below, I delegate them </w:t>
            </w:r>
            <w:r w:rsidR="00FB5A93">
              <w:rPr>
                <w:b/>
                <w:bCs/>
              </w:rPr>
              <w:t>as</w:t>
            </w:r>
            <w:r w:rsidRPr="00EF4F54">
              <w:rPr>
                <w:b/>
                <w:bCs/>
              </w:rPr>
              <w:t>:</w:t>
            </w:r>
          </w:p>
        </w:tc>
      </w:tr>
      <w:tr w:rsidR="005D5800" w:rsidRPr="007A5EFD" w14:paraId="1DB47CA8" w14:textId="77777777" w:rsidTr="00775A36">
        <w:trPr>
          <w:trHeight w:val="27"/>
        </w:trPr>
        <w:tc>
          <w:tcPr>
            <w:tcW w:w="84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513C9A" w14:textId="77777777" w:rsidR="005D5800" w:rsidRPr="005D5800" w:rsidRDefault="00EF4F54" w:rsidP="00CC424F">
            <w:pPr>
              <w:spacing w:after="20"/>
              <w:rPr>
                <w:bCs/>
              </w:rPr>
            </w:pPr>
            <w:r>
              <w:rPr>
                <w:bCs/>
              </w:rPr>
              <w:t>a</w:t>
            </w:r>
            <w:r w:rsidR="005D5800">
              <w:rPr>
                <w:bCs/>
              </w:rPr>
              <w:t xml:space="preserve"> person </w:t>
            </w:r>
            <w:r w:rsidR="005D5800" w:rsidRPr="005D5800">
              <w:rPr>
                <w:bCs/>
              </w:rPr>
              <w:t>in day-to-day charge of the preschool in accordance with Regulation 117B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E99F0" w14:textId="77777777" w:rsidR="005D5800" w:rsidRPr="005D5800" w:rsidRDefault="00EF4F54" w:rsidP="00CC424F">
            <w:pPr>
              <w:spacing w:after="20"/>
              <w:jc w:val="center"/>
              <w:rPr>
                <w:bCs/>
              </w:rPr>
            </w:pPr>
            <w:r>
              <w:rPr>
                <w:bCs/>
              </w:rPr>
              <w:t>Yes/No</w:t>
            </w:r>
          </w:p>
        </w:tc>
      </w:tr>
      <w:tr w:rsidR="005D5800" w:rsidRPr="007A5EFD" w14:paraId="187AB8DE" w14:textId="77777777" w:rsidTr="00775A36">
        <w:trPr>
          <w:trHeight w:val="27"/>
        </w:trPr>
        <w:tc>
          <w:tcPr>
            <w:tcW w:w="84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1F053C" w14:textId="77777777" w:rsidR="005D5800" w:rsidRDefault="005D5800" w:rsidP="00CC424F">
            <w:pPr>
              <w:spacing w:after="20"/>
              <w:rPr>
                <w:bCs/>
              </w:rPr>
            </w:pPr>
            <w:r w:rsidRPr="005D5800">
              <w:rPr>
                <w:bCs/>
              </w:rPr>
              <w:t xml:space="preserve">the educational leader in accordance with Regulation 118 </w:t>
            </w:r>
            <w:r>
              <w:rPr>
                <w:bCs/>
              </w:rPr>
              <w:t xml:space="preserve">– </w:t>
            </w:r>
            <w:r w:rsidRPr="005D5800">
              <w:rPr>
                <w:bCs/>
              </w:rPr>
              <w:t>on behalf of the approved provider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89E39" w14:textId="77777777" w:rsidR="005D5800" w:rsidRDefault="00EF4F54" w:rsidP="00CC424F">
            <w:pPr>
              <w:spacing w:after="20"/>
              <w:jc w:val="center"/>
              <w:rPr>
                <w:bCs/>
              </w:rPr>
            </w:pPr>
            <w:r>
              <w:rPr>
                <w:bCs/>
              </w:rPr>
              <w:t>Yes/No</w:t>
            </w:r>
          </w:p>
        </w:tc>
      </w:tr>
      <w:tr w:rsidR="00775A36" w:rsidRPr="007A5EFD" w14:paraId="2CAA9AB2" w14:textId="77777777" w:rsidTr="008B3E7D">
        <w:trPr>
          <w:trHeight w:val="567"/>
        </w:trPr>
        <w:tc>
          <w:tcPr>
            <w:tcW w:w="2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712CD0E" w14:textId="77777777" w:rsidR="00775A36" w:rsidRPr="00CC424F" w:rsidRDefault="00775A36" w:rsidP="00333B56">
            <w:pPr>
              <w:rPr>
                <w:b/>
                <w:bCs/>
              </w:rPr>
            </w:pPr>
            <w:r w:rsidRPr="00CC424F">
              <w:rPr>
                <w:b/>
                <w:bCs/>
              </w:rPr>
              <w:t>Principal signature: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5299" w14:textId="77777777" w:rsidR="00775A36" w:rsidRPr="005D5800" w:rsidRDefault="00775A36" w:rsidP="00333B5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07C" w14:textId="77777777" w:rsidR="00775A36" w:rsidRPr="00CC424F" w:rsidRDefault="00775A36" w:rsidP="00333B56">
            <w:pPr>
              <w:rPr>
                <w:b/>
                <w:bCs/>
              </w:rPr>
            </w:pPr>
            <w:r w:rsidRPr="00CC424F">
              <w:rPr>
                <w:b/>
                <w:bCs/>
              </w:rPr>
              <w:t>Date: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B73EA" w14:textId="77777777" w:rsidR="00775A36" w:rsidRDefault="00775A36" w:rsidP="00333B56">
            <w:pPr>
              <w:rPr>
                <w:bCs/>
              </w:rPr>
            </w:pPr>
          </w:p>
        </w:tc>
      </w:tr>
      <w:tr w:rsidR="007D48A4" w:rsidRPr="007A5EFD" w14:paraId="4010950A" w14:textId="77777777" w:rsidTr="00B6761C">
        <w:trPr>
          <w:trHeight w:val="195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7FD6B78" w14:textId="77777777" w:rsidR="007D48A4" w:rsidRPr="007A5EFD" w:rsidRDefault="005D5800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Delegate</w:t>
            </w:r>
          </w:p>
        </w:tc>
      </w:tr>
      <w:tr w:rsidR="007D48A4" w:rsidRPr="007A5EFD" w14:paraId="290D34D0" w14:textId="77777777" w:rsidTr="00435208">
        <w:trPr>
          <w:trHeight w:val="145"/>
        </w:trPr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326E2F" w14:textId="77777777" w:rsidR="007D48A4" w:rsidRPr="007A5EFD" w:rsidRDefault="00CC424F" w:rsidP="00CC424F">
            <w:pPr>
              <w:spacing w:after="20"/>
              <w:rPr>
                <w:rStyle w:val="Questionlabel"/>
              </w:rPr>
            </w:pPr>
            <w:r>
              <w:rPr>
                <w:rStyle w:val="Questionlabel"/>
              </w:rPr>
              <w:t>Delegate name: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B9DAD7" w14:textId="77777777" w:rsidR="007D48A4" w:rsidRPr="002C0BEF" w:rsidRDefault="007D48A4" w:rsidP="00CC424F">
            <w:pPr>
              <w:spacing w:after="20"/>
            </w:pPr>
          </w:p>
        </w:tc>
      </w:tr>
      <w:tr w:rsidR="007D48A4" w:rsidRPr="007A5EFD" w14:paraId="3EC35671" w14:textId="77777777" w:rsidTr="00CC424F">
        <w:trPr>
          <w:trHeight w:val="223"/>
        </w:trPr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AFC6B5" w14:textId="77777777" w:rsidR="007D48A4" w:rsidRPr="007A5EFD" w:rsidRDefault="00CC424F" w:rsidP="00CC424F">
            <w:pPr>
              <w:spacing w:after="20"/>
              <w:rPr>
                <w:rStyle w:val="Questionlabel"/>
              </w:rPr>
            </w:pPr>
            <w:r>
              <w:rPr>
                <w:rStyle w:val="Questionlabel"/>
              </w:rPr>
              <w:t>Delegate position: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6701F8" w14:textId="77777777" w:rsidR="007D48A4" w:rsidRPr="002C0BEF" w:rsidRDefault="007D48A4" w:rsidP="00CC424F">
            <w:pPr>
              <w:spacing w:after="20"/>
            </w:pPr>
          </w:p>
        </w:tc>
      </w:tr>
      <w:tr w:rsidR="00CC424F" w:rsidRPr="007A5EFD" w14:paraId="0A9B32D6" w14:textId="77777777" w:rsidTr="00CC424F">
        <w:trPr>
          <w:trHeight w:val="223"/>
        </w:trPr>
        <w:tc>
          <w:tcPr>
            <w:tcW w:w="10348" w:type="dxa"/>
            <w:gridSpan w:val="7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14:paraId="66D8149A" w14:textId="77777777" w:rsidR="00CC424F" w:rsidRPr="00CC424F" w:rsidRDefault="00CC424F" w:rsidP="00FB5A93">
            <w:pPr>
              <w:spacing w:after="20"/>
              <w:rPr>
                <w:b/>
              </w:rPr>
            </w:pPr>
            <w:r w:rsidRPr="00CC424F">
              <w:rPr>
                <w:b/>
              </w:rPr>
              <w:t xml:space="preserve">I accept the delegation </w:t>
            </w:r>
            <w:r w:rsidR="00FB5A93">
              <w:rPr>
                <w:b/>
              </w:rPr>
              <w:t>as</w:t>
            </w:r>
            <w:r w:rsidRPr="00CC424F">
              <w:rPr>
                <w:b/>
              </w:rPr>
              <w:t>:</w:t>
            </w:r>
          </w:p>
        </w:tc>
      </w:tr>
      <w:tr w:rsidR="00CC424F" w:rsidRPr="005D5800" w14:paraId="6CF19F70" w14:textId="77777777" w:rsidTr="00CC424F">
        <w:trPr>
          <w:trHeight w:val="27"/>
        </w:trPr>
        <w:tc>
          <w:tcPr>
            <w:tcW w:w="8409" w:type="dxa"/>
            <w:gridSpan w:val="6"/>
            <w:tcBorders>
              <w:top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7EF9FBE1" w14:textId="77777777" w:rsidR="00CC424F" w:rsidRPr="005D5800" w:rsidRDefault="00CC424F" w:rsidP="00CC424F">
            <w:pPr>
              <w:spacing w:after="20"/>
              <w:rPr>
                <w:bCs/>
              </w:rPr>
            </w:pPr>
            <w:r>
              <w:rPr>
                <w:bCs/>
              </w:rPr>
              <w:t xml:space="preserve">a person </w:t>
            </w:r>
            <w:r w:rsidRPr="005D5800">
              <w:rPr>
                <w:bCs/>
              </w:rPr>
              <w:t>in day-to-day charge of the preschool in accordance with Regulation 117B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</w:tcBorders>
          </w:tcPr>
          <w:p w14:paraId="5740D329" w14:textId="77777777" w:rsidR="00CC424F" w:rsidRPr="005D5800" w:rsidRDefault="00CC424F" w:rsidP="00CC424F">
            <w:pPr>
              <w:spacing w:after="20"/>
              <w:jc w:val="center"/>
              <w:rPr>
                <w:bCs/>
              </w:rPr>
            </w:pPr>
            <w:r>
              <w:rPr>
                <w:bCs/>
              </w:rPr>
              <w:t>Yes/No</w:t>
            </w:r>
          </w:p>
        </w:tc>
      </w:tr>
      <w:tr w:rsidR="00CC424F" w14:paraId="154FC6FC" w14:textId="77777777" w:rsidTr="000252DE">
        <w:trPr>
          <w:trHeight w:val="27"/>
        </w:trPr>
        <w:tc>
          <w:tcPr>
            <w:tcW w:w="8409" w:type="dxa"/>
            <w:gridSpan w:val="6"/>
            <w:tcBorders>
              <w:top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C7E79D6" w14:textId="77777777" w:rsidR="00CC424F" w:rsidRDefault="00CC424F" w:rsidP="00CC424F">
            <w:pPr>
              <w:spacing w:after="20"/>
              <w:rPr>
                <w:bCs/>
              </w:rPr>
            </w:pPr>
            <w:r w:rsidRPr="005D5800">
              <w:rPr>
                <w:bCs/>
              </w:rPr>
              <w:t xml:space="preserve">the educational leader in accordance with Regulation 118 </w:t>
            </w:r>
            <w:r>
              <w:rPr>
                <w:bCs/>
              </w:rPr>
              <w:t xml:space="preserve">– </w:t>
            </w:r>
            <w:r w:rsidRPr="005D5800">
              <w:rPr>
                <w:bCs/>
              </w:rPr>
              <w:t>on behalf of the approved provider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</w:tcBorders>
          </w:tcPr>
          <w:p w14:paraId="6B14BAD1" w14:textId="77777777" w:rsidR="00CC424F" w:rsidRDefault="00CC424F" w:rsidP="00CC424F">
            <w:pPr>
              <w:spacing w:after="20"/>
              <w:jc w:val="center"/>
              <w:rPr>
                <w:bCs/>
              </w:rPr>
            </w:pPr>
            <w:r>
              <w:rPr>
                <w:bCs/>
              </w:rPr>
              <w:t>Yes/No</w:t>
            </w:r>
          </w:p>
        </w:tc>
      </w:tr>
      <w:tr w:rsidR="00CC424F" w14:paraId="3D2667B0" w14:textId="77777777" w:rsidTr="00333B56">
        <w:trPr>
          <w:trHeight w:val="567"/>
        </w:trPr>
        <w:tc>
          <w:tcPr>
            <w:tcW w:w="2587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0916A1E" w14:textId="77777777" w:rsidR="00CC424F" w:rsidRPr="00CC424F" w:rsidRDefault="00CC424F" w:rsidP="00333B56">
            <w:pPr>
              <w:rPr>
                <w:b/>
                <w:bCs/>
              </w:rPr>
            </w:pPr>
            <w:r w:rsidRPr="00CC424F">
              <w:rPr>
                <w:b/>
                <w:bCs/>
              </w:rPr>
              <w:t>Delegate signature:</w:t>
            </w:r>
          </w:p>
        </w:tc>
        <w:tc>
          <w:tcPr>
            <w:tcW w:w="49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5A0E00E" w14:textId="77777777" w:rsidR="00CC424F" w:rsidRDefault="00CC424F" w:rsidP="00333B5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7C06D27" w14:textId="77777777" w:rsidR="00CC424F" w:rsidRPr="00CC424F" w:rsidRDefault="00CC424F" w:rsidP="00333B56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  <w:vAlign w:val="center"/>
          </w:tcPr>
          <w:p w14:paraId="4C283281" w14:textId="77777777" w:rsidR="00CC424F" w:rsidRDefault="00CC424F" w:rsidP="00333B56">
            <w:pPr>
              <w:rPr>
                <w:bCs/>
              </w:rPr>
            </w:pPr>
          </w:p>
        </w:tc>
      </w:tr>
      <w:tr w:rsidR="00872B4E" w:rsidRPr="007A5EFD" w14:paraId="01BBD057" w14:textId="77777777" w:rsidTr="00B6761C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564A934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132DE45C" w14:textId="77777777" w:rsidR="005304AE" w:rsidRPr="005304AE" w:rsidRDefault="005304AE" w:rsidP="005304AE">
      <w:pPr>
        <w:widowControl w:val="0"/>
        <w:spacing w:before="240"/>
        <w:outlineLvl w:val="0"/>
        <w:rPr>
          <w:rFonts w:ascii="Lato Semibold" w:hAnsi="Lato Semibold"/>
          <w:color w:val="1F1F5F"/>
          <w:sz w:val="36"/>
          <w:szCs w:val="36"/>
        </w:rPr>
      </w:pPr>
      <w:bookmarkStart w:id="0" w:name="_Hlk158014928"/>
      <w:r w:rsidRPr="005304AE">
        <w:rPr>
          <w:rFonts w:ascii="Lato Semibold" w:hAnsi="Lato Semibold"/>
          <w:color w:val="1F1F5F"/>
          <w:sz w:val="36"/>
          <w:szCs w:val="36"/>
        </w:rPr>
        <w:lastRenderedPageBreak/>
        <w:t>Collection notice</w:t>
      </w:r>
    </w:p>
    <w:p w14:paraId="629E59AA" w14:textId="77777777" w:rsidR="005304AE" w:rsidRPr="005304AE" w:rsidRDefault="005304AE" w:rsidP="005304AE">
      <w:pPr>
        <w:widowControl w:val="0"/>
        <w:spacing w:before="240"/>
        <w:outlineLvl w:val="0"/>
        <w:rPr>
          <w:szCs w:val="22"/>
        </w:rPr>
      </w:pPr>
      <w:r w:rsidRPr="005304AE">
        <w:rPr>
          <w:szCs w:val="22"/>
        </w:rPr>
        <w:t xml:space="preserve">The information collected in this form will only be used for the purpose for which it is being collected. All information will be treated confidentially, stored in a secure location, and destroyed in line with legislated retention and disposal schedules to ensure that every </w:t>
      </w:r>
      <w:proofErr w:type="gramStart"/>
      <w:r w:rsidRPr="005304AE">
        <w:rPr>
          <w:szCs w:val="22"/>
        </w:rPr>
        <w:t>students’</w:t>
      </w:r>
      <w:proofErr w:type="gramEnd"/>
      <w:r w:rsidRPr="005304AE">
        <w:rPr>
          <w:szCs w:val="22"/>
        </w:rPr>
        <w:t xml:space="preserve"> right to privacy is maintained. For more information, go to the Department of Education’s </w:t>
      </w:r>
      <w:hyperlink r:id="rId11" w:history="1">
        <w:r w:rsidRPr="005304AE">
          <w:rPr>
            <w:color w:val="0563C1" w:themeColor="hyperlink"/>
            <w:szCs w:val="22"/>
            <w:u w:val="single"/>
          </w:rPr>
          <w:t>Policy and Advisory Library</w:t>
        </w:r>
      </w:hyperlink>
      <w:r w:rsidRPr="005304AE">
        <w:rPr>
          <w:szCs w:val="22"/>
        </w:rPr>
        <w:t xml:space="preserve"> and read the Privacy Policy.</w:t>
      </w:r>
    </w:p>
    <w:bookmarkEnd w:id="0"/>
    <w:p w14:paraId="1D343FAC" w14:textId="77777777" w:rsidR="007A5EFD" w:rsidRPr="00FB5A93" w:rsidRDefault="007A5EFD" w:rsidP="00FB5A93">
      <w:pPr>
        <w:spacing w:after="0"/>
        <w:rPr>
          <w:sz w:val="16"/>
          <w:szCs w:val="16"/>
        </w:rPr>
      </w:pPr>
    </w:p>
    <w:sectPr w:rsidR="007A5EFD" w:rsidRPr="00FB5A93" w:rsidSect="00CC57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83F5" w14:textId="77777777" w:rsidR="00156F7A" w:rsidRDefault="00156F7A" w:rsidP="007332FF">
      <w:r>
        <w:separator/>
      </w:r>
    </w:p>
  </w:endnote>
  <w:endnote w:type="continuationSeparator" w:id="0">
    <w:p w14:paraId="19E94AAA" w14:textId="77777777" w:rsidR="00156F7A" w:rsidRDefault="00156F7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26AE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5C52C2EB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7D91E3CF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C6086">
                <w:rPr>
                  <w:rStyle w:val="PageNumber"/>
                  <w:b/>
                </w:rPr>
                <w:t>Education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60DD6D1D" w14:textId="77777777" w:rsidR="001B3D22" w:rsidRDefault="0095416A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43B2D">
                <w:rPr>
                  <w:rStyle w:val="PageNumber"/>
                </w:rPr>
                <w:t>1 January 2022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14:paraId="29AFE78D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43B2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43B2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E0CA223" w14:textId="77777777" w:rsidR="002645D5" w:rsidRPr="00B11C67" w:rsidRDefault="002645D5" w:rsidP="002645D5">
    <w:pPr>
      <w:pStyle w:val="Footer"/>
      <w:rPr>
        <w:sz w:val="4"/>
        <w:szCs w:val="4"/>
      </w:rPr>
    </w:pPr>
  </w:p>
  <w:p w14:paraId="75B500B6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E169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55BD6AD9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19563FBB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C6086">
                <w:rPr>
                  <w:rStyle w:val="PageNumber"/>
                  <w:b/>
                </w:rPr>
                <w:t>Education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CD7B776" w14:textId="3AF17802" w:rsidR="00A66DD9" w:rsidRPr="001B3D22" w:rsidRDefault="00E34A31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January 2022 | TRM: </w:t>
          </w:r>
          <w:proofErr w:type="gramStart"/>
          <w:r w:rsidR="00D96C85">
            <w:rPr>
              <w:rStyle w:val="PageNumber"/>
            </w:rPr>
            <w:t>50:</w:t>
          </w:r>
          <w:r w:rsidR="00193F4C">
            <w:rPr>
              <w:rStyle w:val="PageNumber"/>
            </w:rPr>
            <w:t>D</w:t>
          </w:r>
          <w:proofErr w:type="gramEnd"/>
          <w:r w:rsidR="00193F4C">
            <w:rPr>
              <w:rStyle w:val="PageNumber"/>
            </w:rPr>
            <w:t>21:16561</w:t>
          </w:r>
        </w:p>
        <w:p w14:paraId="1AA5EB22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43B2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43B2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6A3A32D8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F7F4269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EB8F3A0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E667" w14:textId="77777777" w:rsidR="00156F7A" w:rsidRDefault="00156F7A" w:rsidP="007332FF">
      <w:r>
        <w:separator/>
      </w:r>
    </w:p>
  </w:footnote>
  <w:footnote w:type="continuationSeparator" w:id="0">
    <w:p w14:paraId="7F44174D" w14:textId="77777777" w:rsidR="00156F7A" w:rsidRDefault="00156F7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DC35" w14:textId="77777777" w:rsidR="00983000" w:rsidRPr="00162207" w:rsidRDefault="0095416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B521D">
          <w:rPr>
            <w:rStyle w:val="HeaderChar"/>
          </w:rPr>
          <w:t>&lt;Form title&gt;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01C6" w14:textId="77777777" w:rsidR="00A53CF0" w:rsidRPr="00E908F1" w:rsidRDefault="002C3720" w:rsidP="00A53CF0">
    <w:pPr>
      <w:pStyle w:val="Title"/>
    </w:pPr>
    <w:r>
      <w:rPr>
        <w:rStyle w:val="TitleChar"/>
      </w:rPr>
      <w:t>Preschool delegations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DF0A52"/>
    <w:multiLevelType w:val="hybridMultilevel"/>
    <w:tmpl w:val="D5085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136D5"/>
    <w:multiLevelType w:val="hybridMultilevel"/>
    <w:tmpl w:val="3DF68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285698103">
    <w:abstractNumId w:val="19"/>
  </w:num>
  <w:num w:numId="2" w16cid:durableId="771823780">
    <w:abstractNumId w:val="11"/>
  </w:num>
  <w:num w:numId="3" w16cid:durableId="473065581">
    <w:abstractNumId w:val="38"/>
  </w:num>
  <w:num w:numId="4" w16cid:durableId="1185709393">
    <w:abstractNumId w:val="24"/>
  </w:num>
  <w:num w:numId="5" w16cid:durableId="1142162164">
    <w:abstractNumId w:val="15"/>
  </w:num>
  <w:num w:numId="6" w16cid:durableId="486632961">
    <w:abstractNumId w:val="7"/>
  </w:num>
  <w:num w:numId="7" w16cid:durableId="847254629">
    <w:abstractNumId w:val="26"/>
  </w:num>
  <w:num w:numId="8" w16cid:durableId="2116362047">
    <w:abstractNumId w:val="14"/>
  </w:num>
  <w:num w:numId="9" w16cid:durableId="11424206">
    <w:abstractNumId w:val="36"/>
  </w:num>
  <w:num w:numId="10" w16cid:durableId="1427652718">
    <w:abstractNumId w:val="22"/>
  </w:num>
  <w:num w:numId="11" w16cid:durableId="1437869321">
    <w:abstractNumId w:val="33"/>
  </w:num>
  <w:num w:numId="12" w16cid:durableId="1601569022">
    <w:abstractNumId w:val="20"/>
  </w:num>
  <w:num w:numId="13" w16cid:durableId="480269155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1C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3C3"/>
    <w:rsid w:val="00104E7F"/>
    <w:rsid w:val="001137EC"/>
    <w:rsid w:val="001152F5"/>
    <w:rsid w:val="00115847"/>
    <w:rsid w:val="00117743"/>
    <w:rsid w:val="00117F5B"/>
    <w:rsid w:val="00132658"/>
    <w:rsid w:val="001343E2"/>
    <w:rsid w:val="00150DC0"/>
    <w:rsid w:val="00151473"/>
    <w:rsid w:val="00156CD4"/>
    <w:rsid w:val="00156F7A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3F4C"/>
    <w:rsid w:val="001957AD"/>
    <w:rsid w:val="00196F8E"/>
    <w:rsid w:val="001A2B7F"/>
    <w:rsid w:val="001A3AFD"/>
    <w:rsid w:val="001A496C"/>
    <w:rsid w:val="001A576A"/>
    <w:rsid w:val="001A72C5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1F6BC9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03A3"/>
    <w:rsid w:val="002645D5"/>
    <w:rsid w:val="0026532D"/>
    <w:rsid w:val="00265C56"/>
    <w:rsid w:val="002716CD"/>
    <w:rsid w:val="00274D4B"/>
    <w:rsid w:val="002806F5"/>
    <w:rsid w:val="0028125D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0CC"/>
    <w:rsid w:val="002B4F50"/>
    <w:rsid w:val="002B5591"/>
    <w:rsid w:val="002B6AA4"/>
    <w:rsid w:val="002C0BEF"/>
    <w:rsid w:val="002C1FE9"/>
    <w:rsid w:val="002C21A2"/>
    <w:rsid w:val="002C3720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712"/>
    <w:rsid w:val="0032013E"/>
    <w:rsid w:val="003258E6"/>
    <w:rsid w:val="00333B5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03A6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A1D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35208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1130"/>
    <w:rsid w:val="004C6C39"/>
    <w:rsid w:val="004D075F"/>
    <w:rsid w:val="004D1B76"/>
    <w:rsid w:val="004D344E"/>
    <w:rsid w:val="004D5EC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04AE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618C"/>
    <w:rsid w:val="00597234"/>
    <w:rsid w:val="005A47AB"/>
    <w:rsid w:val="005A4AC0"/>
    <w:rsid w:val="005A539B"/>
    <w:rsid w:val="005A5FDF"/>
    <w:rsid w:val="005B0FB7"/>
    <w:rsid w:val="005B122A"/>
    <w:rsid w:val="005B1FCB"/>
    <w:rsid w:val="005B5AC2"/>
    <w:rsid w:val="005C2833"/>
    <w:rsid w:val="005D5800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97CE4"/>
    <w:rsid w:val="006A756A"/>
    <w:rsid w:val="006B0C0E"/>
    <w:rsid w:val="006B7FE0"/>
    <w:rsid w:val="006D1F8E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5A36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30D3"/>
    <w:rsid w:val="007B5C09"/>
    <w:rsid w:val="007B5DA2"/>
    <w:rsid w:val="007C0966"/>
    <w:rsid w:val="007C19E7"/>
    <w:rsid w:val="007C4090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14BF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1175"/>
    <w:rsid w:val="00925146"/>
    <w:rsid w:val="00925F0F"/>
    <w:rsid w:val="00932F6B"/>
    <w:rsid w:val="00934E50"/>
    <w:rsid w:val="009468BC"/>
    <w:rsid w:val="00947FAE"/>
    <w:rsid w:val="0095416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608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0C6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3B2D"/>
    <w:rsid w:val="00B5084A"/>
    <w:rsid w:val="00B606A1"/>
    <w:rsid w:val="00B614F7"/>
    <w:rsid w:val="00B61B26"/>
    <w:rsid w:val="00B65E6B"/>
    <w:rsid w:val="00B674EB"/>
    <w:rsid w:val="00B675B2"/>
    <w:rsid w:val="00B6761C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B6432"/>
    <w:rsid w:val="00CC2F1A"/>
    <w:rsid w:val="00CC424F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6C85"/>
    <w:rsid w:val="00D975C0"/>
    <w:rsid w:val="00DA5285"/>
    <w:rsid w:val="00DB0FAD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A31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8F3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4F54"/>
    <w:rsid w:val="00EF7859"/>
    <w:rsid w:val="00F014DA"/>
    <w:rsid w:val="00F02591"/>
    <w:rsid w:val="00F15931"/>
    <w:rsid w:val="00F467B9"/>
    <w:rsid w:val="00F5696E"/>
    <w:rsid w:val="00F60EFF"/>
    <w:rsid w:val="00F67D2D"/>
    <w:rsid w:val="00F82FA4"/>
    <w:rsid w:val="00F858F2"/>
    <w:rsid w:val="00F860CC"/>
    <w:rsid w:val="00F94398"/>
    <w:rsid w:val="00FB2B56"/>
    <w:rsid w:val="00FB3CC5"/>
    <w:rsid w:val="00FB55D5"/>
    <w:rsid w:val="00FB5A93"/>
    <w:rsid w:val="00FB7F9B"/>
    <w:rsid w:val="00FC12BF"/>
    <w:rsid w:val="00FC2C60"/>
    <w:rsid w:val="00FD3E6F"/>
    <w:rsid w:val="00FD51B9"/>
    <w:rsid w:val="00FD5849"/>
    <w:rsid w:val="00FE03E4"/>
    <w:rsid w:val="00FE2A39"/>
    <w:rsid w:val="00FE37DC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7375A"/>
  <w15:docId w15:val="{0847CFCD-C9EE-453A-8F37-0A45A40A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99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61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61C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B6761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nt.gov.au/polici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egislation.nsw.gov.au/view/html/inforce/current/sl-2011-0653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cation.nt.gov.au/policies/preschool-specific-policy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.oakford\Downloads\ntg-form-template%20(8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CAA46-3884-49C5-A0D1-E153E9BC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(8).dotx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Education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&lt;Form title&gt;</dc:title>
  <dc:creator>Northern Territory Government</dc:creator>
  <cp:lastModifiedBy>Anna-maria Gerbino</cp:lastModifiedBy>
  <cp:revision>3</cp:revision>
  <cp:lastPrinted>2019-07-29T01:45:00Z</cp:lastPrinted>
  <dcterms:created xsi:type="dcterms:W3CDTF">2024-02-05T00:40:00Z</dcterms:created>
  <dcterms:modified xsi:type="dcterms:W3CDTF">2024-02-05T00:41:00Z</dcterms:modified>
</cp:coreProperties>
</file>