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122"/>
        <w:gridCol w:w="9165"/>
        <w:gridCol w:w="1137"/>
        <w:gridCol w:w="2816"/>
      </w:tblGrid>
      <w:tr w:rsidR="007D14BA" w14:paraId="18EC1B60" w14:textId="77777777" w:rsidTr="00272F03">
        <w:trPr>
          <w:trHeight w:val="567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EE4C2F3" w14:textId="6ED120F5" w:rsidR="007D14BA" w:rsidRPr="00B66F1A" w:rsidRDefault="007D14BA" w:rsidP="00E53B5D">
            <w:pPr>
              <w:rPr>
                <w:b/>
                <w:bCs/>
                <w:lang w:eastAsia="en-AU"/>
              </w:rPr>
            </w:pPr>
            <w:r w:rsidRPr="00B66F1A">
              <w:rPr>
                <w:b/>
                <w:bCs/>
                <w:lang w:eastAsia="en-AU"/>
              </w:rPr>
              <w:t xml:space="preserve">Emergency </w:t>
            </w:r>
            <w:r w:rsidR="00713F91" w:rsidRPr="00B66F1A">
              <w:rPr>
                <w:b/>
                <w:bCs/>
                <w:lang w:eastAsia="en-AU"/>
              </w:rPr>
              <w:t>s</w:t>
            </w:r>
            <w:r w:rsidRPr="00B66F1A">
              <w:rPr>
                <w:b/>
                <w:bCs/>
                <w:lang w:eastAsia="en-AU"/>
              </w:rPr>
              <w:t>helter: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81F" w14:textId="77777777" w:rsidR="007D14BA" w:rsidRDefault="007D14BA" w:rsidP="00E53B5D">
            <w:pPr>
              <w:rPr>
                <w:lang w:eastAsia="en-A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C58DA8E" w14:textId="00B78F5D" w:rsidR="007D14BA" w:rsidRPr="00B66F1A" w:rsidRDefault="007D14BA" w:rsidP="00E53B5D">
            <w:pPr>
              <w:rPr>
                <w:b/>
                <w:bCs/>
                <w:lang w:eastAsia="en-AU"/>
              </w:rPr>
            </w:pPr>
            <w:r w:rsidRPr="00B66F1A">
              <w:rPr>
                <w:b/>
                <w:bCs/>
                <w:lang w:eastAsia="en-AU"/>
              </w:rPr>
              <w:t>Date: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640" w14:textId="42DF84FE" w:rsidR="007D14BA" w:rsidRPr="005B538B" w:rsidRDefault="007D14BA" w:rsidP="00E53B5D">
            <w:pPr>
              <w:rPr>
                <w:lang w:eastAsia="en-AU"/>
              </w:rPr>
            </w:pPr>
          </w:p>
        </w:tc>
      </w:tr>
      <w:tr w:rsidR="003628A2" w14:paraId="174D1A52" w14:textId="77777777" w:rsidTr="00272F03">
        <w:trPr>
          <w:trHeight w:val="114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0AA18" w14:textId="56BED01E" w:rsidR="003628A2" w:rsidRDefault="00B66F1A" w:rsidP="00272F03">
            <w:pPr>
              <w:pStyle w:val="ListParagraph"/>
              <w:numPr>
                <w:ilvl w:val="0"/>
                <w:numId w:val="48"/>
              </w:numPr>
              <w:spacing w:before="120" w:after="0"/>
              <w:ind w:left="714" w:hanging="357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 w:rsidR="003628A2" w:rsidRPr="00A00256">
              <w:rPr>
                <w:lang w:eastAsia="en-AU"/>
              </w:rPr>
              <w:t xml:space="preserve">ach individual </w:t>
            </w:r>
            <w:r w:rsidR="003628A2">
              <w:rPr>
                <w:lang w:eastAsia="en-AU"/>
              </w:rPr>
              <w:t>staff</w:t>
            </w:r>
            <w:r>
              <w:rPr>
                <w:lang w:eastAsia="en-AU"/>
              </w:rPr>
              <w:t xml:space="preserve"> member must provide their details in </w:t>
            </w:r>
            <w:r w:rsidR="00CA5946">
              <w:rPr>
                <w:lang w:eastAsia="en-AU"/>
              </w:rPr>
              <w:t>a staff registration</w:t>
            </w:r>
            <w:r>
              <w:rPr>
                <w:lang w:eastAsia="en-AU"/>
              </w:rPr>
              <w:t xml:space="preserve"> form</w:t>
            </w:r>
            <w:r w:rsidR="00CA5946">
              <w:rPr>
                <w:lang w:eastAsia="en-AU"/>
              </w:rPr>
              <w:t xml:space="preserve"> for</w:t>
            </w:r>
            <w:r>
              <w:rPr>
                <w:lang w:eastAsia="en-AU"/>
              </w:rPr>
              <w:t xml:space="preserve"> each shift.</w:t>
            </w:r>
          </w:p>
          <w:p w14:paraId="3C0B80C6" w14:textId="478637BA" w:rsidR="00961EAA" w:rsidRPr="00272F03" w:rsidRDefault="00272F03" w:rsidP="00272F03">
            <w:pPr>
              <w:pStyle w:val="ListParagraph"/>
              <w:numPr>
                <w:ilvl w:val="0"/>
                <w:numId w:val="48"/>
              </w:numPr>
              <w:spacing w:before="120" w:after="0"/>
              <w:ind w:left="714" w:hanging="357"/>
            </w:pPr>
            <w:r>
              <w:t>Staff must follow all shelter policies and procedures to ensure the safety and well-being of both staff and occupants.</w:t>
            </w:r>
          </w:p>
          <w:p w14:paraId="61F88D2E" w14:textId="33402AA7" w:rsidR="00603506" w:rsidRPr="00CA5946" w:rsidRDefault="00961EAA" w:rsidP="00272F03">
            <w:pPr>
              <w:spacing w:before="240"/>
              <w:rPr>
                <w:szCs w:val="20"/>
              </w:rPr>
            </w:pPr>
            <w:r w:rsidRPr="00993094">
              <w:rPr>
                <w:szCs w:val="20"/>
              </w:rPr>
              <w:t>The information collected in this form will only be used for the purpose for which it is being collected</w:t>
            </w:r>
            <w:r w:rsidR="00603506">
              <w:rPr>
                <w:szCs w:val="20"/>
              </w:rPr>
              <w:t xml:space="preserve"> - </w:t>
            </w:r>
            <w:r>
              <w:t>for shelter management and communication purposes.</w:t>
            </w:r>
            <w:r>
              <w:rPr>
                <w:szCs w:val="20"/>
              </w:rPr>
              <w:t xml:space="preserve"> </w:t>
            </w:r>
            <w:r w:rsidRPr="00993094">
              <w:rPr>
                <w:szCs w:val="20"/>
              </w:rPr>
              <w:t>All information will be treated confidentially, stored in a secure location, and destroyed in line with legislated retention and disposal schedules to ensure tha</w:t>
            </w:r>
            <w:r>
              <w:rPr>
                <w:szCs w:val="20"/>
              </w:rPr>
              <w:t xml:space="preserve">t the </w:t>
            </w:r>
            <w:r w:rsidRPr="00993094">
              <w:rPr>
                <w:szCs w:val="20"/>
              </w:rPr>
              <w:t>right to privacy is maintained</w:t>
            </w:r>
            <w:r>
              <w:rPr>
                <w:szCs w:val="20"/>
              </w:rPr>
              <w:t xml:space="preserve"> for everyone</w:t>
            </w:r>
            <w:r w:rsidRPr="00993094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993094">
              <w:rPr>
                <w:szCs w:val="20"/>
              </w:rPr>
              <w:t>For more information, go to the Department of Education</w:t>
            </w:r>
            <w:r>
              <w:rPr>
                <w:szCs w:val="20"/>
              </w:rPr>
              <w:t xml:space="preserve"> and Training’s </w:t>
            </w:r>
            <w:hyperlink r:id="rId12" w:history="1">
              <w:r w:rsidRPr="00993094">
                <w:rPr>
                  <w:color w:val="0563C1" w:themeColor="hyperlink"/>
                  <w:szCs w:val="20"/>
                  <w:u w:val="single"/>
                </w:rPr>
                <w:t>Policy and Advisory Library</w:t>
              </w:r>
            </w:hyperlink>
            <w:r w:rsidRPr="00993094">
              <w:rPr>
                <w:szCs w:val="20"/>
              </w:rPr>
              <w:t xml:space="preserve"> and read the Privacy Policy.</w:t>
            </w:r>
          </w:p>
        </w:tc>
      </w:tr>
    </w:tbl>
    <w:p w14:paraId="6A791710" w14:textId="1D2E28ED" w:rsidR="00491B08" w:rsidRDefault="00491B08" w:rsidP="007D14BA"/>
    <w:tbl>
      <w:tblPr>
        <w:tblStyle w:val="NTGtable"/>
        <w:tblW w:w="5000" w:type="pct"/>
        <w:tblLook w:val="04A0" w:firstRow="1" w:lastRow="0" w:firstColumn="1" w:lastColumn="0" w:noHBand="0" w:noVBand="1"/>
      </w:tblPr>
      <w:tblGrid>
        <w:gridCol w:w="2192"/>
        <w:gridCol w:w="2338"/>
        <w:gridCol w:w="1890"/>
        <w:gridCol w:w="1198"/>
        <w:gridCol w:w="2213"/>
        <w:gridCol w:w="1134"/>
        <w:gridCol w:w="1186"/>
        <w:gridCol w:w="961"/>
        <w:gridCol w:w="2128"/>
      </w:tblGrid>
      <w:tr w:rsidR="00FF235B" w14:paraId="6847E00A" w14:textId="04E48247" w:rsidTr="00670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9" w:type="pct"/>
            <w:vAlign w:val="center"/>
          </w:tcPr>
          <w:p w14:paraId="370187CE" w14:textId="201BF970" w:rsidR="00FF235B" w:rsidRDefault="00FF235B" w:rsidP="00E1077F">
            <w:r>
              <w:t>Name</w:t>
            </w:r>
          </w:p>
        </w:tc>
        <w:tc>
          <w:tcPr>
            <w:tcW w:w="767" w:type="pct"/>
            <w:vAlign w:val="center"/>
          </w:tcPr>
          <w:p w14:paraId="50C3BFB4" w14:textId="53AA0CA4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Position or </w:t>
            </w:r>
            <w:r w:rsidR="00670A8B">
              <w:t>r</w:t>
            </w:r>
            <w:r>
              <w:t>ole</w:t>
            </w:r>
          </w:p>
        </w:tc>
        <w:tc>
          <w:tcPr>
            <w:tcW w:w="620" w:type="pct"/>
            <w:vAlign w:val="center"/>
          </w:tcPr>
          <w:p w14:paraId="009E3C61" w14:textId="4658DC23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number</w:t>
            </w:r>
          </w:p>
        </w:tc>
        <w:tc>
          <w:tcPr>
            <w:tcW w:w="393" w:type="pct"/>
            <w:vAlign w:val="center"/>
          </w:tcPr>
          <w:p w14:paraId="576D1A56" w14:textId="432658BC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in</w:t>
            </w:r>
          </w:p>
        </w:tc>
        <w:tc>
          <w:tcPr>
            <w:tcW w:w="726" w:type="pct"/>
            <w:vAlign w:val="center"/>
          </w:tcPr>
          <w:p w14:paraId="7E11E3ED" w14:textId="3DC8E1B3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in signature</w:t>
            </w:r>
          </w:p>
        </w:tc>
        <w:tc>
          <w:tcPr>
            <w:tcW w:w="372" w:type="pct"/>
            <w:vAlign w:val="center"/>
          </w:tcPr>
          <w:p w14:paraId="0F983561" w14:textId="13E973F3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out</w:t>
            </w:r>
          </w:p>
        </w:tc>
        <w:tc>
          <w:tcPr>
            <w:tcW w:w="389" w:type="pct"/>
            <w:vAlign w:val="center"/>
          </w:tcPr>
          <w:p w14:paraId="4A3B8FE2" w14:textId="6FF10F2F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Breaks</w:t>
            </w:r>
          </w:p>
        </w:tc>
        <w:tc>
          <w:tcPr>
            <w:tcW w:w="315" w:type="pct"/>
            <w:vAlign w:val="center"/>
          </w:tcPr>
          <w:p w14:paraId="669E3F65" w14:textId="336F1A6D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</w:t>
            </w:r>
            <w:r w:rsidR="00087978">
              <w:t>h</w:t>
            </w:r>
            <w:r>
              <w:t>ours worked</w:t>
            </w:r>
          </w:p>
        </w:tc>
        <w:tc>
          <w:tcPr>
            <w:tcW w:w="698" w:type="pct"/>
            <w:vAlign w:val="center"/>
          </w:tcPr>
          <w:p w14:paraId="4D66A067" w14:textId="18053887" w:rsidR="00FF235B" w:rsidRDefault="00FF235B" w:rsidP="00E10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r w:rsidR="00087978">
              <w:t>o</w:t>
            </w:r>
            <w:r>
              <w:t>ut signature</w:t>
            </w:r>
          </w:p>
        </w:tc>
      </w:tr>
      <w:tr w:rsidR="00FF235B" w14:paraId="2747A3A5" w14:textId="75247B9D" w:rsidTr="007F3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86ADCD7" w14:textId="1EAFE770" w:rsidR="00FF235B" w:rsidRPr="00B66F1A" w:rsidRDefault="00FF235B" w:rsidP="003D0130">
            <w:pPr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Joe Bloggs</w:t>
            </w:r>
          </w:p>
        </w:tc>
        <w:tc>
          <w:tcPr>
            <w:tcW w:w="767" w:type="pct"/>
            <w:vAlign w:val="center"/>
          </w:tcPr>
          <w:p w14:paraId="26A6EB97" w14:textId="03B16190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Shelter Manager</w:t>
            </w:r>
          </w:p>
        </w:tc>
        <w:tc>
          <w:tcPr>
            <w:tcW w:w="620" w:type="pct"/>
            <w:vAlign w:val="center"/>
          </w:tcPr>
          <w:p w14:paraId="6CA8BE45" w14:textId="4D313D12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0412345678</w:t>
            </w:r>
          </w:p>
        </w:tc>
        <w:tc>
          <w:tcPr>
            <w:tcW w:w="393" w:type="pct"/>
            <w:vAlign w:val="center"/>
          </w:tcPr>
          <w:p w14:paraId="0B10BDF8" w14:textId="3D874C35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7am</w:t>
            </w:r>
          </w:p>
        </w:tc>
        <w:tc>
          <w:tcPr>
            <w:tcW w:w="726" w:type="pct"/>
          </w:tcPr>
          <w:p w14:paraId="3BBC18B0" w14:textId="77777777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</w:p>
        </w:tc>
        <w:tc>
          <w:tcPr>
            <w:tcW w:w="372" w:type="pct"/>
            <w:vAlign w:val="center"/>
          </w:tcPr>
          <w:p w14:paraId="1C548F1D" w14:textId="0A835557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7:30pm</w:t>
            </w:r>
          </w:p>
        </w:tc>
        <w:tc>
          <w:tcPr>
            <w:tcW w:w="389" w:type="pct"/>
          </w:tcPr>
          <w:p w14:paraId="5F41B359" w14:textId="1C487C08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30 minutes</w:t>
            </w:r>
          </w:p>
        </w:tc>
        <w:tc>
          <w:tcPr>
            <w:tcW w:w="315" w:type="pct"/>
          </w:tcPr>
          <w:p w14:paraId="06E8AE61" w14:textId="46A9CEE3" w:rsidR="00FF235B" w:rsidRPr="00B66F1A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color w:val="808080" w:themeColor="background1" w:themeShade="80"/>
              </w:rPr>
            </w:pPr>
            <w:r w:rsidRPr="00B66F1A">
              <w:rPr>
                <w:rFonts w:ascii="Lato Light" w:hAnsi="Lato Light"/>
                <w:color w:val="808080" w:themeColor="background1" w:themeShade="80"/>
              </w:rPr>
              <w:t>12 hours</w:t>
            </w:r>
          </w:p>
        </w:tc>
        <w:tc>
          <w:tcPr>
            <w:tcW w:w="698" w:type="pct"/>
          </w:tcPr>
          <w:p w14:paraId="13A71AF7" w14:textId="77777777" w:rsidR="00FF235B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</w:tr>
      <w:tr w:rsidR="00FF235B" w14:paraId="4158E737" w14:textId="0CC242FC" w:rsidTr="007F3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25DB1D5" w14:textId="77777777" w:rsidR="00FF235B" w:rsidRPr="00E1077F" w:rsidRDefault="00FF235B" w:rsidP="003D013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5F7BF764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31CEAE51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302C9098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75F6E018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8B3DEB3" w14:textId="3A0BE903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30733926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062A0782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13907B71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00C7B05C" w14:textId="28DC52E1" w:rsidTr="007F3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AAB078B" w14:textId="77777777" w:rsidR="00FF235B" w:rsidRPr="00E1077F" w:rsidRDefault="00FF235B" w:rsidP="003D013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5E4D1BD0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4F30DCDE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4206387C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6670C4C3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03B1C4CB" w14:textId="1AFFE7EA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50C97160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566F0230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27643764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73A31063" w14:textId="4AADACE7" w:rsidTr="007F3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7C574B2" w14:textId="77777777" w:rsidR="00FF235B" w:rsidRPr="00E1077F" w:rsidRDefault="00FF235B" w:rsidP="003D013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D1A77C7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3B71EB97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6D98E603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257E5A2F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1DBCE01A" w14:textId="0F3954FE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7696EB9D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3BA3DAF5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03CEEEE4" w14:textId="77777777" w:rsidR="00FF235B" w:rsidRPr="00E1077F" w:rsidRDefault="00FF235B" w:rsidP="003D01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57A6B65C" w14:textId="34AF538E" w:rsidTr="007F3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51B89934" w14:textId="77777777" w:rsidR="00FF235B" w:rsidRPr="00E1077F" w:rsidRDefault="00FF235B" w:rsidP="003D013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1DA47D1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1E01F44B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29FBDD8A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40DD63BA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E6EB88C" w14:textId="7B56829B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3D26A927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45DF4FE7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4525474D" w14:textId="77777777" w:rsidR="00FF235B" w:rsidRPr="00E1077F" w:rsidRDefault="00FF235B" w:rsidP="003D0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613C0E0D" w14:textId="422D3136" w:rsidTr="007F3D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1AED6B1" w14:textId="77777777" w:rsidR="00FF235B" w:rsidRPr="00E1077F" w:rsidRDefault="00FF235B" w:rsidP="007A178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1B6F1407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0F600E36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4FEAE3E9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41DCF717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01362EC0" w14:textId="0847B44F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5D019249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33C54E9D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5AC5AF18" w14:textId="77777777" w:rsidR="00FF235B" w:rsidRPr="00E1077F" w:rsidRDefault="00FF235B" w:rsidP="007A17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60D99C8F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3D4DE86" w14:textId="0FB6341B" w:rsidR="00FF235B" w:rsidRPr="00E1077F" w:rsidRDefault="00FF235B" w:rsidP="000C1020">
            <w:pPr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767" w:type="pct"/>
            <w:vAlign w:val="center"/>
          </w:tcPr>
          <w:p w14:paraId="186971AE" w14:textId="7D1E552A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620" w:type="pct"/>
            <w:vAlign w:val="center"/>
          </w:tcPr>
          <w:p w14:paraId="203AE021" w14:textId="6B6E2F6D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393" w:type="pct"/>
            <w:vAlign w:val="center"/>
          </w:tcPr>
          <w:p w14:paraId="0DB50325" w14:textId="1EB045B0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726" w:type="pct"/>
          </w:tcPr>
          <w:p w14:paraId="74465BE9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372" w:type="pct"/>
            <w:vAlign w:val="center"/>
          </w:tcPr>
          <w:p w14:paraId="4A40DFB2" w14:textId="0A489CB3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389" w:type="pct"/>
          </w:tcPr>
          <w:p w14:paraId="35D298CA" w14:textId="71B00F51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315" w:type="pct"/>
          </w:tcPr>
          <w:p w14:paraId="6B3C5126" w14:textId="4A992F15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  <w:tc>
          <w:tcPr>
            <w:tcW w:w="698" w:type="pct"/>
          </w:tcPr>
          <w:p w14:paraId="040221DC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  <w:i/>
                <w:iCs/>
                <w:color w:val="808080" w:themeColor="background1" w:themeShade="80"/>
              </w:rPr>
            </w:pPr>
          </w:p>
        </w:tc>
      </w:tr>
      <w:tr w:rsidR="00FF235B" w14:paraId="65A13FB3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1757F72A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24B1B83D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50F5B58E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7D42E7AB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0ABE7838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4816C1CD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2C15BDED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5923E884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519BEB5D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79239746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615ABF6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872F8D3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2DC08541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4DC4D6D8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1372FA35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CF57FA6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312EC638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6A770DAF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7454ED61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1EE55F54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56F4E24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7A15A2B3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2B0FB540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14A9146C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3581213E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5E50F3B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2F861DC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47304E5A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233AB959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5C404F59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6086E4BE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20234F3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19B625A5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7BCEFCD6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4EC68C09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1F71D7F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70335E03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7DAA80DD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111E8E28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6832CC42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2A30F9BA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3E919BB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108CE783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089A587F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2441B3B0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07973F95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506EE609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497BB5DE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29FCF43F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08013878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7FD2E2BA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58510935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37DB1809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6B35ECAE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0EC5C022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536881A3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6B422746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63E99932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13A6FB3E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2C00F4D7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1DFF6E3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780F2B24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78F70B9F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3885C33B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7E9F7AA2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47308EA4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2CDCF1BC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3332901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35CD9CB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34ADF0CB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3BBD9AF9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73EF0524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33A5293E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622C1067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4F7E3A4D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388F719E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72068579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7F3B734E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26C37D62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70CB580C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FFB6D92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3BA73B0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198F5B59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2BB031D6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2174A3AE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12B801E3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382D135E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344CD5F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02B83B66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54C4407D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43FDB3B5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76E3EE28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213478B5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75077B1D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3B0AECB0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2D26FE2C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4BF1967B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0E26C4E1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005B9733" w14:textId="77777777" w:rsidR="00FF235B" w:rsidRPr="00E1077F" w:rsidRDefault="00FF235B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F235B" w14:paraId="32E51789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7EAE7C3" w14:textId="77777777" w:rsidR="00FF235B" w:rsidRPr="00E1077F" w:rsidRDefault="00FF23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59C9D85D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2F7E4E4A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1B8E32F1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39451B06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2B2A75FF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16FD6FB0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13B26152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3D4C4AF9" w14:textId="77777777" w:rsidR="00FF235B" w:rsidRPr="00E1077F" w:rsidRDefault="00FF23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B3A9C" w14:paraId="57ACB553" w14:textId="77777777" w:rsidTr="000C1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5775DC6" w14:textId="77777777" w:rsidR="00FB3A9C" w:rsidRPr="00E1077F" w:rsidRDefault="00FB3A9C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4F55330B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12941D18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572CCB01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6C74C26C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56539A00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6047DA13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3F85F035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105CEAE9" w14:textId="77777777" w:rsidR="00FB3A9C" w:rsidRPr="00E1077F" w:rsidRDefault="00FB3A9C" w:rsidP="000C1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C605B" w14:paraId="5D083E7A" w14:textId="77777777" w:rsidTr="000C1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vAlign w:val="center"/>
          </w:tcPr>
          <w:p w14:paraId="0BB12D31" w14:textId="77777777" w:rsidR="00CC605B" w:rsidRPr="00E1077F" w:rsidRDefault="00CC605B" w:rsidP="000C1020">
            <w:pPr>
              <w:rPr>
                <w:i/>
                <w:iCs/>
              </w:rPr>
            </w:pPr>
          </w:p>
        </w:tc>
        <w:tc>
          <w:tcPr>
            <w:tcW w:w="767" w:type="pct"/>
            <w:vAlign w:val="center"/>
          </w:tcPr>
          <w:p w14:paraId="271F7237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20" w:type="pct"/>
            <w:vAlign w:val="center"/>
          </w:tcPr>
          <w:p w14:paraId="7C6D7168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93" w:type="pct"/>
            <w:vAlign w:val="center"/>
          </w:tcPr>
          <w:p w14:paraId="0DA4A349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26" w:type="pct"/>
          </w:tcPr>
          <w:p w14:paraId="0018EEC8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72" w:type="pct"/>
            <w:vAlign w:val="center"/>
          </w:tcPr>
          <w:p w14:paraId="578D182A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89" w:type="pct"/>
          </w:tcPr>
          <w:p w14:paraId="5AE4F539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15" w:type="pct"/>
          </w:tcPr>
          <w:p w14:paraId="1CA07DC0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98" w:type="pct"/>
          </w:tcPr>
          <w:p w14:paraId="5404F3C2" w14:textId="77777777" w:rsidR="00CC605B" w:rsidRPr="00E1077F" w:rsidRDefault="00CC605B" w:rsidP="000C10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19F2DB77" w14:textId="77777777" w:rsidR="00FF235B" w:rsidRPr="007D14BA" w:rsidRDefault="00FF235B" w:rsidP="00FF235B"/>
    <w:sectPr w:rsidR="00FF235B" w:rsidRPr="007D14BA" w:rsidSect="007F3DB9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7D3A" w14:textId="77777777" w:rsidR="0013757C" w:rsidRDefault="0013757C" w:rsidP="007332FF">
      <w:r>
        <w:separator/>
      </w:r>
    </w:p>
  </w:endnote>
  <w:endnote w:type="continuationSeparator" w:id="0">
    <w:p w14:paraId="1C2AA940" w14:textId="77777777" w:rsidR="0013757C" w:rsidRDefault="0013757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E845" w14:textId="77777777" w:rsidR="00983000" w:rsidRDefault="00983000" w:rsidP="00450636">
    <w:pPr>
      <w:spacing w:after="0"/>
    </w:pPr>
  </w:p>
  <w:tbl>
    <w:tblPr>
      <w:tblW w:w="1525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50"/>
    </w:tblGrid>
    <w:tr w:rsidR="00CA36A0" w:rsidRPr="00132658" w14:paraId="0208A2B7" w14:textId="77777777" w:rsidTr="003226BC">
      <w:trPr>
        <w:cantSplit/>
        <w:trHeight w:hRule="exact" w:val="850"/>
      </w:trPr>
      <w:tc>
        <w:tcPr>
          <w:tcW w:w="15250" w:type="dxa"/>
          <w:vAlign w:val="bottom"/>
        </w:tcPr>
        <w:p w14:paraId="59EA88A4" w14:textId="6E07C47A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D14BA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769C8AEE" w14:textId="7BCCDAF2" w:rsidR="00CA6B38" w:rsidRDefault="00CA6B38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7D5CD8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50:D24:128759</w:t>
          </w:r>
        </w:p>
        <w:p w14:paraId="3D0BA012" w14:textId="3AF225AF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2598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2598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0570798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0C4F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71700C" w:rsidRPr="00132658" w14:paraId="61569738" w14:textId="77777777" w:rsidTr="009254DC">
      <w:trPr>
        <w:cantSplit/>
        <w:trHeight w:hRule="exact" w:val="1134"/>
      </w:trPr>
      <w:tc>
        <w:tcPr>
          <w:tcW w:w="12671" w:type="dxa"/>
          <w:vAlign w:val="bottom"/>
        </w:tcPr>
        <w:p w14:paraId="0B546391" w14:textId="6391CA3E" w:rsidR="00D47DC7" w:rsidRPr="007D14BA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D14BA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78502872" w14:textId="50F6AD4C" w:rsidR="00C4235C" w:rsidRDefault="00C4235C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7D5CD8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</w:t>
          </w:r>
          <w:r w:rsidR="00CA6B38">
            <w:rPr>
              <w:rStyle w:val="PageNumber"/>
            </w:rPr>
            <w:t>: 50:D24:128759</w:t>
          </w:r>
        </w:p>
        <w:p w14:paraId="3F7C75C9" w14:textId="50556D55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19B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19B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24BF7E22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E6A3B58" wp14:editId="5C73779C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1F43A60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997E" w14:textId="77777777" w:rsidR="0013757C" w:rsidRDefault="0013757C" w:rsidP="007332FF">
      <w:r>
        <w:separator/>
      </w:r>
    </w:p>
  </w:footnote>
  <w:footnote w:type="continuationSeparator" w:id="0">
    <w:p w14:paraId="6E496491" w14:textId="77777777" w:rsidR="0013757C" w:rsidRDefault="0013757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B4EB" w14:textId="3E6ABF03" w:rsidR="00983000" w:rsidRPr="00162207" w:rsidRDefault="00000000" w:rsidP="00FF235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B538B">
          <w:t>Emergency shelter - staff registration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D830E58" w14:textId="34633D44" w:rsidR="00E54F9E" w:rsidRDefault="007F3DB9" w:rsidP="00435082">
        <w:pPr>
          <w:pStyle w:val="Title"/>
        </w:pPr>
        <w:r>
          <w:rPr>
            <w:rStyle w:val="TitleChar"/>
          </w:rPr>
          <w:t>Emergency shelter - staff registration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B8E6FA8"/>
    <w:multiLevelType w:val="hybridMultilevel"/>
    <w:tmpl w:val="AF3E7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227842297">
    <w:abstractNumId w:val="34"/>
  </w:num>
  <w:num w:numId="2" w16cid:durableId="1277521768">
    <w:abstractNumId w:val="22"/>
  </w:num>
  <w:num w:numId="3" w16cid:durableId="200635874">
    <w:abstractNumId w:val="72"/>
  </w:num>
  <w:num w:numId="4" w16cid:durableId="891428316">
    <w:abstractNumId w:val="44"/>
  </w:num>
  <w:num w:numId="5" w16cid:durableId="1754932812">
    <w:abstractNumId w:val="28"/>
  </w:num>
  <w:num w:numId="6" w16cid:durableId="1910916044">
    <w:abstractNumId w:val="16"/>
  </w:num>
  <w:num w:numId="7" w16cid:durableId="1655917267">
    <w:abstractNumId w:val="49"/>
  </w:num>
  <w:num w:numId="8" w16cid:durableId="697387515">
    <w:abstractNumId w:val="25"/>
  </w:num>
  <w:num w:numId="9" w16cid:durableId="1508716327">
    <w:abstractNumId w:val="56"/>
  </w:num>
  <w:num w:numId="10" w16cid:durableId="539169613">
    <w:abstractNumId w:val="21"/>
  </w:num>
  <w:num w:numId="11" w16cid:durableId="980574062">
    <w:abstractNumId w:val="62"/>
  </w:num>
  <w:num w:numId="12" w16cid:durableId="1136337365">
    <w:abstractNumId w:val="18"/>
  </w:num>
  <w:num w:numId="13" w16cid:durableId="1487090916">
    <w:abstractNumId w:val="1"/>
  </w:num>
  <w:num w:numId="14" w16cid:durableId="1641878916">
    <w:abstractNumId w:val="60"/>
  </w:num>
  <w:num w:numId="15" w16cid:durableId="1721174668">
    <w:abstractNumId w:val="27"/>
  </w:num>
  <w:num w:numId="16" w16cid:durableId="922642196">
    <w:abstractNumId w:val="61"/>
  </w:num>
  <w:num w:numId="17" w16cid:durableId="1937053738">
    <w:abstractNumId w:val="70"/>
  </w:num>
  <w:num w:numId="18" w16cid:durableId="1569799260">
    <w:abstractNumId w:val="55"/>
  </w:num>
  <w:num w:numId="19" w16cid:durableId="385227326">
    <w:abstractNumId w:val="47"/>
  </w:num>
  <w:num w:numId="20" w16cid:durableId="934483048">
    <w:abstractNumId w:val="51"/>
  </w:num>
  <w:num w:numId="21" w16cid:durableId="1893271114">
    <w:abstractNumId w:val="39"/>
  </w:num>
  <w:num w:numId="22" w16cid:durableId="1282419760">
    <w:abstractNumId w:val="54"/>
  </w:num>
  <w:num w:numId="23" w16cid:durableId="1565678960">
    <w:abstractNumId w:val="46"/>
  </w:num>
  <w:num w:numId="24" w16cid:durableId="1538349217">
    <w:abstractNumId w:val="41"/>
  </w:num>
  <w:num w:numId="25" w16cid:durableId="606621594">
    <w:abstractNumId w:val="37"/>
  </w:num>
  <w:num w:numId="26" w16cid:durableId="347945667">
    <w:abstractNumId w:val="11"/>
  </w:num>
  <w:num w:numId="27" w16cid:durableId="1443723166">
    <w:abstractNumId w:val="71"/>
  </w:num>
  <w:num w:numId="28" w16cid:durableId="193277621">
    <w:abstractNumId w:val="36"/>
  </w:num>
  <w:num w:numId="29" w16cid:durableId="1764059906">
    <w:abstractNumId w:val="29"/>
  </w:num>
  <w:num w:numId="30" w16cid:durableId="429199526">
    <w:abstractNumId w:val="0"/>
  </w:num>
  <w:num w:numId="31" w16cid:durableId="542211377">
    <w:abstractNumId w:val="40"/>
  </w:num>
  <w:num w:numId="32" w16cid:durableId="506411576">
    <w:abstractNumId w:val="10"/>
  </w:num>
  <w:num w:numId="33" w16cid:durableId="1412852084">
    <w:abstractNumId w:val="63"/>
  </w:num>
  <w:num w:numId="34" w16cid:durableId="837694793">
    <w:abstractNumId w:val="32"/>
  </w:num>
  <w:num w:numId="35" w16cid:durableId="1951037661">
    <w:abstractNumId w:val="48"/>
  </w:num>
  <w:num w:numId="36" w16cid:durableId="1512834039">
    <w:abstractNumId w:val="64"/>
  </w:num>
  <w:num w:numId="37" w16cid:durableId="1994290279">
    <w:abstractNumId w:val="66"/>
  </w:num>
  <w:num w:numId="38" w16cid:durableId="196040982">
    <w:abstractNumId w:val="15"/>
  </w:num>
  <w:num w:numId="39" w16cid:durableId="1427262648">
    <w:abstractNumId w:val="26"/>
  </w:num>
  <w:num w:numId="40" w16cid:durableId="583419039">
    <w:abstractNumId w:val="67"/>
  </w:num>
  <w:num w:numId="41" w16cid:durableId="1799951714">
    <w:abstractNumId w:val="2"/>
  </w:num>
  <w:num w:numId="42" w16cid:durableId="1271858438">
    <w:abstractNumId w:val="59"/>
  </w:num>
  <w:num w:numId="43" w16cid:durableId="1757822861">
    <w:abstractNumId w:val="12"/>
  </w:num>
  <w:num w:numId="44" w16cid:durableId="1010839658">
    <w:abstractNumId w:val="35"/>
  </w:num>
  <w:num w:numId="45" w16cid:durableId="926381925">
    <w:abstractNumId w:val="42"/>
  </w:num>
  <w:num w:numId="46" w16cid:durableId="653335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4387996">
    <w:abstractNumId w:val="8"/>
  </w:num>
  <w:num w:numId="48" w16cid:durableId="149641435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2F"/>
    <w:rsid w:val="00001DDF"/>
    <w:rsid w:val="0000322D"/>
    <w:rsid w:val="00007670"/>
    <w:rsid w:val="00010665"/>
    <w:rsid w:val="0002393A"/>
    <w:rsid w:val="00027DB8"/>
    <w:rsid w:val="00027EAA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5851"/>
    <w:rsid w:val="00086A5F"/>
    <w:rsid w:val="00087978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4E7"/>
    <w:rsid w:val="000F3850"/>
    <w:rsid w:val="000F604F"/>
    <w:rsid w:val="00104E7F"/>
    <w:rsid w:val="001119B7"/>
    <w:rsid w:val="001137EC"/>
    <w:rsid w:val="001152F5"/>
    <w:rsid w:val="00117743"/>
    <w:rsid w:val="00117F5B"/>
    <w:rsid w:val="00132658"/>
    <w:rsid w:val="0013757C"/>
    <w:rsid w:val="00150DC0"/>
    <w:rsid w:val="0015394D"/>
    <w:rsid w:val="00156CD4"/>
    <w:rsid w:val="0016046F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C9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2F03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26BC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28A2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002F"/>
    <w:rsid w:val="003A6341"/>
    <w:rsid w:val="003B67FD"/>
    <w:rsid w:val="003B6A61"/>
    <w:rsid w:val="003C2198"/>
    <w:rsid w:val="003C4941"/>
    <w:rsid w:val="003D0130"/>
    <w:rsid w:val="003D07B4"/>
    <w:rsid w:val="003D0F63"/>
    <w:rsid w:val="003D42C0"/>
    <w:rsid w:val="003D4A8F"/>
    <w:rsid w:val="003D5B29"/>
    <w:rsid w:val="003D7818"/>
    <w:rsid w:val="003E2445"/>
    <w:rsid w:val="003E3BB2"/>
    <w:rsid w:val="003E7984"/>
    <w:rsid w:val="003F3A1D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046E"/>
    <w:rsid w:val="0047105A"/>
    <w:rsid w:val="00473C98"/>
    <w:rsid w:val="00474965"/>
    <w:rsid w:val="00482DF8"/>
    <w:rsid w:val="004864DE"/>
    <w:rsid w:val="00491B08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38B"/>
    <w:rsid w:val="005B5AC2"/>
    <w:rsid w:val="005C2833"/>
    <w:rsid w:val="005E144D"/>
    <w:rsid w:val="005E1500"/>
    <w:rsid w:val="005E3A43"/>
    <w:rsid w:val="005F0B17"/>
    <w:rsid w:val="005F6602"/>
    <w:rsid w:val="005F77C7"/>
    <w:rsid w:val="00603506"/>
    <w:rsid w:val="00620675"/>
    <w:rsid w:val="00622910"/>
    <w:rsid w:val="006254B6"/>
    <w:rsid w:val="00627FC8"/>
    <w:rsid w:val="006433C3"/>
    <w:rsid w:val="00650F5B"/>
    <w:rsid w:val="00653FBD"/>
    <w:rsid w:val="006670D7"/>
    <w:rsid w:val="00670A8B"/>
    <w:rsid w:val="006719EA"/>
    <w:rsid w:val="00671F13"/>
    <w:rsid w:val="0067400A"/>
    <w:rsid w:val="00675A94"/>
    <w:rsid w:val="006847AD"/>
    <w:rsid w:val="0069114B"/>
    <w:rsid w:val="006944C1"/>
    <w:rsid w:val="006A756A"/>
    <w:rsid w:val="006C0EC2"/>
    <w:rsid w:val="006D66F7"/>
    <w:rsid w:val="00701509"/>
    <w:rsid w:val="00705C9D"/>
    <w:rsid w:val="00705F13"/>
    <w:rsid w:val="0070624C"/>
    <w:rsid w:val="00713F91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70E"/>
    <w:rsid w:val="00777795"/>
    <w:rsid w:val="00783A57"/>
    <w:rsid w:val="00784C92"/>
    <w:rsid w:val="007859CD"/>
    <w:rsid w:val="00785C24"/>
    <w:rsid w:val="007907E4"/>
    <w:rsid w:val="00796461"/>
    <w:rsid w:val="007A1780"/>
    <w:rsid w:val="007A6A4F"/>
    <w:rsid w:val="007B03F5"/>
    <w:rsid w:val="007B58E3"/>
    <w:rsid w:val="007B5C09"/>
    <w:rsid w:val="007B5DA2"/>
    <w:rsid w:val="007C0966"/>
    <w:rsid w:val="007C19E7"/>
    <w:rsid w:val="007C5CFD"/>
    <w:rsid w:val="007C6D9F"/>
    <w:rsid w:val="007D14BA"/>
    <w:rsid w:val="007D4893"/>
    <w:rsid w:val="007D5CD8"/>
    <w:rsid w:val="007E70CF"/>
    <w:rsid w:val="007E74A4"/>
    <w:rsid w:val="007F1B6F"/>
    <w:rsid w:val="007F263F"/>
    <w:rsid w:val="007F3DB9"/>
    <w:rsid w:val="008015A8"/>
    <w:rsid w:val="0080766E"/>
    <w:rsid w:val="00810E25"/>
    <w:rsid w:val="00811169"/>
    <w:rsid w:val="00815297"/>
    <w:rsid w:val="008170DB"/>
    <w:rsid w:val="00817BA1"/>
    <w:rsid w:val="00823022"/>
    <w:rsid w:val="0082598B"/>
    <w:rsid w:val="0082634E"/>
    <w:rsid w:val="008313C4"/>
    <w:rsid w:val="00835434"/>
    <w:rsid w:val="008358C0"/>
    <w:rsid w:val="00837F2F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402E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E6BB3"/>
    <w:rsid w:val="00902B13"/>
    <w:rsid w:val="009079A7"/>
    <w:rsid w:val="00911941"/>
    <w:rsid w:val="0092024D"/>
    <w:rsid w:val="00925146"/>
    <w:rsid w:val="009254DC"/>
    <w:rsid w:val="00925F0F"/>
    <w:rsid w:val="00932F6B"/>
    <w:rsid w:val="00944114"/>
    <w:rsid w:val="009444F0"/>
    <w:rsid w:val="009468BC"/>
    <w:rsid w:val="00947FAE"/>
    <w:rsid w:val="009616DF"/>
    <w:rsid w:val="00961EAA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7785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6F1A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235C"/>
    <w:rsid w:val="00C43519"/>
    <w:rsid w:val="00C45263"/>
    <w:rsid w:val="00C51537"/>
    <w:rsid w:val="00C51CEB"/>
    <w:rsid w:val="00C52BC3"/>
    <w:rsid w:val="00C61AFA"/>
    <w:rsid w:val="00C61D64"/>
    <w:rsid w:val="00C62099"/>
    <w:rsid w:val="00C62492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5946"/>
    <w:rsid w:val="00CA6B38"/>
    <w:rsid w:val="00CA6BC5"/>
    <w:rsid w:val="00CC571B"/>
    <w:rsid w:val="00CC605B"/>
    <w:rsid w:val="00CC61CD"/>
    <w:rsid w:val="00CC6C02"/>
    <w:rsid w:val="00CC737B"/>
    <w:rsid w:val="00CD5011"/>
    <w:rsid w:val="00CE640F"/>
    <w:rsid w:val="00CE76BC"/>
    <w:rsid w:val="00CF540E"/>
    <w:rsid w:val="00CF64E3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17EC"/>
    <w:rsid w:val="00D96804"/>
    <w:rsid w:val="00D975C0"/>
    <w:rsid w:val="00DA345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077F"/>
    <w:rsid w:val="00E15816"/>
    <w:rsid w:val="00E160D5"/>
    <w:rsid w:val="00E239FF"/>
    <w:rsid w:val="00E27D7B"/>
    <w:rsid w:val="00E27DD6"/>
    <w:rsid w:val="00E30556"/>
    <w:rsid w:val="00E30981"/>
    <w:rsid w:val="00E330B7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417A"/>
    <w:rsid w:val="00E75451"/>
    <w:rsid w:val="00E75CFA"/>
    <w:rsid w:val="00E76AD6"/>
    <w:rsid w:val="00E770C4"/>
    <w:rsid w:val="00E8275A"/>
    <w:rsid w:val="00E83E9C"/>
    <w:rsid w:val="00E84C5A"/>
    <w:rsid w:val="00E861DB"/>
    <w:rsid w:val="00E908F1"/>
    <w:rsid w:val="00E93406"/>
    <w:rsid w:val="00E95671"/>
    <w:rsid w:val="00E956C5"/>
    <w:rsid w:val="00E95C39"/>
    <w:rsid w:val="00EA2C39"/>
    <w:rsid w:val="00EA48F0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5809"/>
    <w:rsid w:val="00F30AE1"/>
    <w:rsid w:val="00F5696E"/>
    <w:rsid w:val="00F60EFF"/>
    <w:rsid w:val="00F67D2D"/>
    <w:rsid w:val="00F70DFF"/>
    <w:rsid w:val="00F858F2"/>
    <w:rsid w:val="00F860CC"/>
    <w:rsid w:val="00F94398"/>
    <w:rsid w:val="00FB2B56"/>
    <w:rsid w:val="00FB3A9C"/>
    <w:rsid w:val="00FB55D5"/>
    <w:rsid w:val="00FC12BF"/>
    <w:rsid w:val="00FC2C60"/>
    <w:rsid w:val="00FD2A98"/>
    <w:rsid w:val="00FD3E6F"/>
    <w:rsid w:val="00FD51B9"/>
    <w:rsid w:val="00FD5849"/>
    <w:rsid w:val="00FE03E4"/>
    <w:rsid w:val="00FE2A39"/>
    <w:rsid w:val="00FF235B"/>
    <w:rsid w:val="00FF39CF"/>
    <w:rsid w:val="00FF6191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9C26"/>
  <w15:docId w15:val="{44177185-235B-4742-AED8-19B3C5A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BA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91B08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Lato" w:hAnsi="Lato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Lato" w:hAnsi="Lato"/>
        <w:sz w:val="22"/>
      </w:r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" w:hAnsi="Lato"/>
        <w:sz w:val="22"/>
      </w:rPr>
    </w:tblStylePr>
    <w:tblStylePr w:type="nwCell">
      <w:rPr>
        <w:rFonts w:ascii="Lato" w:hAnsi="Lato"/>
        <w:sz w:val="22"/>
      </w:rPr>
    </w:tblStylePr>
    <w:tblStylePr w:type="seCell">
      <w:rPr>
        <w:rFonts w:ascii="Lato" w:hAnsi="Lato"/>
        <w:sz w:val="22"/>
      </w:rPr>
    </w:tblStylePr>
    <w:tblStylePr w:type="swCell">
      <w:rPr>
        <w:rFonts w:ascii="Lato" w:hAnsi="Lato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B0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B08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Revision">
    <w:name w:val="Revision"/>
    <w:hidden/>
    <w:uiPriority w:val="99"/>
    <w:semiHidden/>
    <w:rsid w:val="005B538B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CA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B38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B38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ucation.nt.gov.au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landscap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189E1-9F35-4640-AF07-516E8A3E7DA9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3.xml><?xml version="1.0" encoding="utf-8"?>
<ds:datastoreItem xmlns:ds="http://schemas.openxmlformats.org/officeDocument/2006/customXml" ds:itemID="{EB954439-6FDB-4DE1-AE52-DBC4E39FA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777F5-2015-4042-B30E-D74335D1B3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BED23A-FB71-4FCA-9FC5-BA11336A1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landscape.dotx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- staff registration form</vt:lpstr>
    </vt:vector>
  </TitlesOfParts>
  <Company>Education and Training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- staff registration form</dc:title>
  <dc:creator>Northern Territory Government</dc:creator>
  <cp:lastModifiedBy>Clare Cross</cp:lastModifiedBy>
  <cp:revision>2</cp:revision>
  <cp:lastPrinted>2019-07-29T01:45:00Z</cp:lastPrinted>
  <dcterms:created xsi:type="dcterms:W3CDTF">2024-12-10T04:36:00Z</dcterms:created>
  <dcterms:modified xsi:type="dcterms:W3CDTF">2024-12-10T04:36:00Z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