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D9" w:rsidRDefault="007F7CD9" w:rsidP="002A3138">
      <w:pPr>
        <w:rPr>
          <w:rFonts w:ascii="Lato" w:hAnsi="Lato" w:cs="Arial"/>
          <w:bCs/>
          <w:sz w:val="24"/>
          <w:lang w:val="en-US"/>
        </w:rPr>
      </w:pPr>
    </w:p>
    <w:p w:rsidR="002A3138" w:rsidRPr="0027002C" w:rsidRDefault="002A3138" w:rsidP="002A3138">
      <w:pPr>
        <w:rPr>
          <w:rFonts w:ascii="Lato" w:hAnsi="Lato" w:cs="Arial"/>
          <w:bCs/>
          <w:sz w:val="24"/>
          <w:lang w:val="en-US"/>
        </w:rPr>
      </w:pPr>
      <w:r w:rsidRPr="002A3138">
        <w:rPr>
          <w:rFonts w:ascii="Lato" w:hAnsi="Lato" w:cs="Arial"/>
          <w:bCs/>
          <w:sz w:val="24"/>
          <w:lang w:val="en-US"/>
        </w:rPr>
        <w:t xml:space="preserve">This document should be read in conjunction with </w:t>
      </w:r>
      <w:hyperlink r:id="rId8" w:history="1">
        <w:r w:rsidR="00F915A0" w:rsidRPr="0027002C">
          <w:rPr>
            <w:rStyle w:val="Hyperlink"/>
            <w:rFonts w:ascii="Lato" w:hAnsi="Lato" w:cs="Arial"/>
            <w:bCs/>
            <w:sz w:val="24"/>
            <w:lang w:val="en-US"/>
          </w:rPr>
          <w:t>Home Education</w:t>
        </w:r>
        <w:r w:rsidRPr="0027002C">
          <w:rPr>
            <w:rStyle w:val="Hyperlink"/>
            <w:rFonts w:ascii="Lato" w:hAnsi="Lato" w:cs="Arial"/>
            <w:bCs/>
            <w:sz w:val="24"/>
            <w:lang w:val="en-US"/>
          </w:rPr>
          <w:t xml:space="preserve"> policy</w:t>
        </w:r>
        <w:r w:rsidR="00E25EB9" w:rsidRPr="0027002C">
          <w:rPr>
            <w:rStyle w:val="Hyperlink"/>
            <w:rFonts w:ascii="Lato" w:hAnsi="Lato" w:cs="Arial"/>
            <w:bCs/>
            <w:sz w:val="24"/>
            <w:lang w:val="en-US"/>
          </w:rPr>
          <w:t xml:space="preserve"> and associated guidelines</w:t>
        </w:r>
      </w:hyperlink>
      <w:r w:rsidRPr="0027002C">
        <w:rPr>
          <w:rFonts w:ascii="Lato" w:hAnsi="Lato" w:cs="Arial"/>
          <w:bCs/>
          <w:sz w:val="24"/>
          <w:lang w:val="en-US"/>
        </w:rPr>
        <w:t>.</w:t>
      </w:r>
    </w:p>
    <w:p w:rsidR="007F7CD9" w:rsidRPr="002A3138" w:rsidRDefault="007F7CD9" w:rsidP="002A3138">
      <w:pPr>
        <w:rPr>
          <w:rFonts w:ascii="Lato" w:hAnsi="Lato" w:cs="Arial"/>
          <w:bCs/>
          <w:sz w:val="24"/>
          <w:lang w:val="en-US"/>
        </w:rPr>
      </w:pPr>
    </w:p>
    <w:p w:rsidR="002A3138" w:rsidRPr="002A3138" w:rsidRDefault="002A3138" w:rsidP="004D4992">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2A3138" w:rsidRPr="002A3138" w:rsidRDefault="002A3138" w:rsidP="0027002C">
      <w:pPr>
        <w:pStyle w:val="HeaderText"/>
        <w:rPr>
          <w:rFonts w:ascii="Lato" w:hAnsi="Lato"/>
          <w:i w:val="0"/>
          <w:color w:val="000000"/>
          <w:sz w:val="24"/>
          <w:szCs w:val="24"/>
        </w:rPr>
      </w:pPr>
    </w:p>
    <w:p w:rsidR="00850F94" w:rsidRDefault="009D7F8E" w:rsidP="00827DEB">
      <w:pPr>
        <w:tabs>
          <w:tab w:val="num" w:pos="1134"/>
        </w:tabs>
        <w:rPr>
          <w:rFonts w:ascii="Lato" w:hAnsi="Lato" w:cs="Arial"/>
          <w:sz w:val="24"/>
          <w:szCs w:val="22"/>
          <w:lang w:val="en-US"/>
        </w:rPr>
      </w:pPr>
      <w:r>
        <w:rPr>
          <w:rFonts w:ascii="Lato" w:hAnsi="Lato" w:cs="Arial"/>
          <w:sz w:val="24"/>
          <w:szCs w:val="22"/>
          <w:lang w:val="en-US"/>
        </w:rPr>
        <w:t xml:space="preserve">The </w:t>
      </w:r>
      <w:r w:rsidR="007E5471">
        <w:rPr>
          <w:rFonts w:ascii="Lato" w:hAnsi="Lato" w:cs="Arial"/>
          <w:sz w:val="24"/>
          <w:szCs w:val="22"/>
          <w:lang w:val="en-US"/>
        </w:rPr>
        <w:t>department</w:t>
      </w:r>
      <w:r>
        <w:rPr>
          <w:rFonts w:ascii="Lato" w:hAnsi="Lato" w:cs="Arial"/>
          <w:sz w:val="24"/>
          <w:szCs w:val="22"/>
          <w:lang w:val="en-US"/>
        </w:rPr>
        <w:t xml:space="preserve"> </w:t>
      </w:r>
      <w:r w:rsidR="00C50420">
        <w:rPr>
          <w:rFonts w:ascii="Lato" w:hAnsi="Lato" w:cs="Arial"/>
          <w:sz w:val="24"/>
          <w:szCs w:val="22"/>
          <w:lang w:val="en-US"/>
        </w:rPr>
        <w:t>w</w:t>
      </w:r>
      <w:r w:rsidR="004D4992">
        <w:rPr>
          <w:rFonts w:ascii="Lato" w:hAnsi="Lato" w:cs="Arial"/>
          <w:sz w:val="24"/>
          <w:szCs w:val="22"/>
          <w:lang w:val="en-US"/>
        </w:rPr>
        <w:t>ork</w:t>
      </w:r>
      <w:r w:rsidR="00C50420">
        <w:rPr>
          <w:rFonts w:ascii="Lato" w:hAnsi="Lato" w:cs="Arial"/>
          <w:sz w:val="24"/>
          <w:szCs w:val="22"/>
          <w:lang w:val="en-US"/>
        </w:rPr>
        <w:t>s</w:t>
      </w:r>
      <w:r w:rsidR="004D4992">
        <w:rPr>
          <w:rFonts w:ascii="Lato" w:hAnsi="Lato" w:cs="Arial"/>
          <w:sz w:val="24"/>
          <w:szCs w:val="22"/>
          <w:lang w:val="en-US"/>
        </w:rPr>
        <w:t xml:space="preserve"> with </w:t>
      </w:r>
      <w:r>
        <w:rPr>
          <w:rFonts w:ascii="Lato" w:hAnsi="Lato" w:cs="Arial"/>
          <w:sz w:val="24"/>
          <w:szCs w:val="22"/>
          <w:lang w:val="en-US"/>
        </w:rPr>
        <w:t xml:space="preserve">parents </w:t>
      </w:r>
      <w:r w:rsidR="004D4992">
        <w:rPr>
          <w:rFonts w:ascii="Lato" w:hAnsi="Lato" w:cs="Arial"/>
          <w:sz w:val="24"/>
          <w:szCs w:val="22"/>
          <w:lang w:val="en-US"/>
        </w:rPr>
        <w:t xml:space="preserve">who </w:t>
      </w:r>
      <w:r w:rsidR="00E01C62">
        <w:rPr>
          <w:rFonts w:ascii="Lato" w:hAnsi="Lato" w:cs="Arial"/>
          <w:sz w:val="24"/>
          <w:szCs w:val="22"/>
          <w:lang w:val="en-US"/>
        </w:rPr>
        <w:t>choose</w:t>
      </w:r>
      <w:r>
        <w:rPr>
          <w:rFonts w:ascii="Lato" w:hAnsi="Lato" w:cs="Arial"/>
          <w:sz w:val="24"/>
          <w:szCs w:val="22"/>
          <w:lang w:val="en-US"/>
        </w:rPr>
        <w:t xml:space="preserve"> to home educat</w:t>
      </w:r>
      <w:r w:rsidR="00C50420">
        <w:rPr>
          <w:rFonts w:ascii="Lato" w:hAnsi="Lato" w:cs="Arial"/>
          <w:sz w:val="24"/>
          <w:szCs w:val="22"/>
          <w:lang w:val="en-US"/>
        </w:rPr>
        <w:t>e</w:t>
      </w:r>
      <w:r>
        <w:rPr>
          <w:rFonts w:ascii="Lato" w:hAnsi="Lato" w:cs="Arial"/>
          <w:sz w:val="24"/>
          <w:szCs w:val="22"/>
          <w:lang w:val="en-US"/>
        </w:rPr>
        <w:t xml:space="preserve"> their children </w:t>
      </w:r>
      <w:r w:rsidR="00B95E29">
        <w:rPr>
          <w:rFonts w:ascii="Lato" w:hAnsi="Lato" w:cs="Arial"/>
          <w:sz w:val="24"/>
          <w:szCs w:val="22"/>
          <w:lang w:val="en-US"/>
        </w:rPr>
        <w:t>to</w:t>
      </w:r>
      <w:r>
        <w:rPr>
          <w:rFonts w:ascii="Lato" w:hAnsi="Lato" w:cs="Arial"/>
          <w:sz w:val="24"/>
          <w:szCs w:val="22"/>
          <w:lang w:val="en-US"/>
        </w:rPr>
        <w:t xml:space="preserve"> </w:t>
      </w:r>
      <w:r w:rsidR="00827DEB">
        <w:rPr>
          <w:rFonts w:ascii="Lato" w:hAnsi="Lato" w:cs="Arial"/>
          <w:sz w:val="24"/>
          <w:szCs w:val="22"/>
          <w:lang w:val="en-US"/>
        </w:rPr>
        <w:t>ensure that</w:t>
      </w:r>
      <w:r>
        <w:rPr>
          <w:rFonts w:ascii="Lato" w:hAnsi="Lato" w:cs="Arial"/>
          <w:sz w:val="24"/>
          <w:szCs w:val="22"/>
          <w:lang w:val="en-US"/>
        </w:rPr>
        <w:t xml:space="preserve"> </w:t>
      </w:r>
      <w:r w:rsidR="00E01C62">
        <w:rPr>
          <w:rFonts w:ascii="Lato" w:hAnsi="Lato" w:cs="Arial"/>
          <w:sz w:val="24"/>
          <w:szCs w:val="22"/>
          <w:lang w:val="en-US"/>
        </w:rPr>
        <w:t xml:space="preserve">home education </w:t>
      </w:r>
      <w:r w:rsidR="007E5471">
        <w:rPr>
          <w:rFonts w:ascii="Lato" w:hAnsi="Lato" w:cs="Arial"/>
          <w:sz w:val="24"/>
          <w:szCs w:val="22"/>
          <w:lang w:val="en-US"/>
        </w:rPr>
        <w:t>program</w:t>
      </w:r>
      <w:r w:rsidR="001C08B9">
        <w:rPr>
          <w:rFonts w:ascii="Lato" w:hAnsi="Lato" w:cs="Arial"/>
          <w:sz w:val="24"/>
          <w:szCs w:val="22"/>
          <w:lang w:val="en-US"/>
        </w:rPr>
        <w:t>s</w:t>
      </w:r>
      <w:r w:rsidR="007E5471">
        <w:rPr>
          <w:rFonts w:ascii="Lato" w:hAnsi="Lato" w:cs="Arial"/>
          <w:sz w:val="24"/>
          <w:szCs w:val="22"/>
          <w:lang w:val="en-US"/>
        </w:rPr>
        <w:t xml:space="preserve"> </w:t>
      </w:r>
      <w:r w:rsidR="001C08B9">
        <w:rPr>
          <w:rFonts w:ascii="Lato" w:hAnsi="Lato" w:cs="Arial"/>
          <w:sz w:val="24"/>
          <w:szCs w:val="22"/>
          <w:lang w:val="en-US"/>
        </w:rPr>
        <w:t>are</w:t>
      </w:r>
      <w:r w:rsidR="00E01C62">
        <w:rPr>
          <w:rFonts w:ascii="Lato" w:hAnsi="Lato" w:cs="Arial"/>
          <w:sz w:val="24"/>
          <w:szCs w:val="22"/>
          <w:lang w:val="en-US"/>
        </w:rPr>
        <w:t xml:space="preserve"> lawful </w:t>
      </w:r>
      <w:r w:rsidR="001C08B9">
        <w:rPr>
          <w:rFonts w:ascii="Lato" w:hAnsi="Lato" w:cs="Arial"/>
          <w:sz w:val="24"/>
          <w:szCs w:val="22"/>
          <w:lang w:val="en-US"/>
        </w:rPr>
        <w:t xml:space="preserve">and </w:t>
      </w:r>
      <w:r w:rsidR="00C50420">
        <w:rPr>
          <w:rFonts w:ascii="Lato" w:hAnsi="Lato" w:cs="Arial"/>
          <w:sz w:val="24"/>
          <w:szCs w:val="22"/>
          <w:lang w:val="en-US"/>
        </w:rPr>
        <w:t xml:space="preserve">to </w:t>
      </w:r>
      <w:r w:rsidR="001C08B9">
        <w:rPr>
          <w:rFonts w:ascii="Lato" w:hAnsi="Lato" w:cs="Arial"/>
          <w:sz w:val="24"/>
          <w:szCs w:val="22"/>
          <w:lang w:val="en-US"/>
        </w:rPr>
        <w:t>enable</w:t>
      </w:r>
      <w:r w:rsidR="007E5471">
        <w:rPr>
          <w:rFonts w:ascii="Lato" w:hAnsi="Lato" w:cs="Arial"/>
          <w:sz w:val="24"/>
          <w:szCs w:val="22"/>
          <w:lang w:val="en-US"/>
        </w:rPr>
        <w:t xml:space="preserve"> Northern Territory</w:t>
      </w:r>
      <w:r w:rsidR="00E01C62">
        <w:rPr>
          <w:rFonts w:ascii="Lato" w:hAnsi="Lato" w:cs="Arial"/>
          <w:sz w:val="24"/>
          <w:szCs w:val="22"/>
          <w:lang w:val="en-US"/>
        </w:rPr>
        <w:t xml:space="preserve"> </w:t>
      </w:r>
      <w:r w:rsidR="00C50420">
        <w:rPr>
          <w:rFonts w:ascii="Lato" w:hAnsi="Lato" w:cs="Arial"/>
          <w:sz w:val="24"/>
          <w:szCs w:val="22"/>
          <w:lang w:val="en-US"/>
        </w:rPr>
        <w:t xml:space="preserve">(NT) </w:t>
      </w:r>
      <w:r w:rsidR="00E01C62">
        <w:rPr>
          <w:rFonts w:ascii="Lato" w:hAnsi="Lato" w:cs="Arial"/>
          <w:sz w:val="24"/>
          <w:szCs w:val="22"/>
          <w:lang w:val="en-US"/>
        </w:rPr>
        <w:t xml:space="preserve">children </w:t>
      </w:r>
      <w:r w:rsidR="007E5471">
        <w:rPr>
          <w:rFonts w:ascii="Lato" w:hAnsi="Lato" w:cs="Arial"/>
          <w:sz w:val="24"/>
          <w:szCs w:val="22"/>
          <w:lang w:val="en-US"/>
        </w:rPr>
        <w:t>to experience appropriate education</w:t>
      </w:r>
      <w:r w:rsidR="004D4992">
        <w:rPr>
          <w:rFonts w:ascii="Lato" w:hAnsi="Lato" w:cs="Arial"/>
          <w:sz w:val="24"/>
          <w:szCs w:val="22"/>
          <w:lang w:val="en-US"/>
        </w:rPr>
        <w:t>.</w:t>
      </w:r>
      <w:r w:rsidR="00E01C62">
        <w:rPr>
          <w:rFonts w:ascii="Lato" w:hAnsi="Lato" w:cs="Arial"/>
          <w:sz w:val="24"/>
          <w:szCs w:val="22"/>
          <w:lang w:val="en-US"/>
        </w:rPr>
        <w:t xml:space="preserve"> </w:t>
      </w:r>
    </w:p>
    <w:p w:rsidR="00850F94" w:rsidRDefault="00850F94" w:rsidP="00827DEB">
      <w:pPr>
        <w:tabs>
          <w:tab w:val="num" w:pos="1134"/>
        </w:tabs>
        <w:rPr>
          <w:rFonts w:ascii="Lato" w:hAnsi="Lato" w:cs="Arial"/>
          <w:sz w:val="24"/>
          <w:szCs w:val="22"/>
          <w:lang w:val="en-US"/>
        </w:rPr>
      </w:pPr>
    </w:p>
    <w:p w:rsidR="00850F94" w:rsidRDefault="00850F94" w:rsidP="00827DEB">
      <w:pPr>
        <w:tabs>
          <w:tab w:val="num" w:pos="1134"/>
        </w:tabs>
        <w:rPr>
          <w:rFonts w:ascii="Lato" w:hAnsi="Lato" w:cs="Arial"/>
          <w:sz w:val="24"/>
          <w:szCs w:val="22"/>
          <w:lang w:val="en-US"/>
        </w:rPr>
      </w:pPr>
      <w:r>
        <w:rPr>
          <w:rFonts w:ascii="Lato" w:hAnsi="Lato" w:cs="Arial"/>
          <w:sz w:val="24"/>
          <w:szCs w:val="22"/>
          <w:lang w:val="en-US"/>
        </w:rPr>
        <w:t>These guidelines support</w:t>
      </w:r>
      <w:r w:rsidR="00B95E29">
        <w:rPr>
          <w:rFonts w:ascii="Lato" w:hAnsi="Lato" w:cs="Arial"/>
          <w:sz w:val="24"/>
          <w:szCs w:val="22"/>
          <w:lang w:val="en-US"/>
        </w:rPr>
        <w:t xml:space="preserve"> parents </w:t>
      </w:r>
      <w:r w:rsidR="00C703A9">
        <w:rPr>
          <w:rFonts w:ascii="Lato" w:hAnsi="Lato" w:cs="Arial"/>
          <w:sz w:val="24"/>
          <w:szCs w:val="22"/>
          <w:lang w:val="en-US"/>
        </w:rPr>
        <w:t xml:space="preserve">who are applying to home educate </w:t>
      </w:r>
      <w:r w:rsidR="001915A0">
        <w:rPr>
          <w:rFonts w:ascii="Lato" w:hAnsi="Lato" w:cs="Arial"/>
          <w:sz w:val="24"/>
          <w:szCs w:val="22"/>
          <w:lang w:val="en-US"/>
        </w:rPr>
        <w:t xml:space="preserve">in </w:t>
      </w:r>
      <w:r w:rsidR="000F009F">
        <w:rPr>
          <w:rFonts w:ascii="Lato" w:hAnsi="Lato" w:cs="Arial"/>
          <w:sz w:val="24"/>
          <w:szCs w:val="22"/>
          <w:lang w:val="en-US"/>
        </w:rPr>
        <w:t xml:space="preserve">NT </w:t>
      </w:r>
      <w:r w:rsidR="00C703A9">
        <w:rPr>
          <w:rFonts w:ascii="Lato" w:hAnsi="Lato" w:cs="Arial"/>
          <w:sz w:val="24"/>
          <w:szCs w:val="22"/>
          <w:lang w:val="en-US"/>
        </w:rPr>
        <w:t>for the first time</w:t>
      </w:r>
      <w:r w:rsidR="00CB4C6B">
        <w:rPr>
          <w:rFonts w:ascii="Lato" w:hAnsi="Lato" w:cs="Arial"/>
          <w:sz w:val="24"/>
          <w:szCs w:val="22"/>
          <w:lang w:val="en-US"/>
        </w:rPr>
        <w:t>. The guidelines will assist parents</w:t>
      </w:r>
      <w:r w:rsidR="00C703A9">
        <w:rPr>
          <w:rFonts w:ascii="Lato" w:hAnsi="Lato" w:cs="Arial"/>
          <w:sz w:val="24"/>
          <w:szCs w:val="22"/>
          <w:lang w:val="en-US"/>
        </w:rPr>
        <w:t xml:space="preserve"> </w:t>
      </w:r>
      <w:r>
        <w:rPr>
          <w:rFonts w:ascii="Lato" w:hAnsi="Lato" w:cs="Arial"/>
          <w:sz w:val="24"/>
          <w:szCs w:val="22"/>
          <w:lang w:val="en-US"/>
        </w:rPr>
        <w:t>to</w:t>
      </w:r>
      <w:r w:rsidR="00B95E29">
        <w:rPr>
          <w:rFonts w:ascii="Lato" w:hAnsi="Lato" w:cs="Arial"/>
          <w:sz w:val="24"/>
          <w:szCs w:val="22"/>
          <w:lang w:val="en-US"/>
        </w:rPr>
        <w:t xml:space="preserve"> </w:t>
      </w:r>
      <w:r w:rsidR="00CB4C6B">
        <w:rPr>
          <w:rFonts w:ascii="Lato" w:hAnsi="Lato" w:cs="Arial"/>
          <w:sz w:val="24"/>
          <w:szCs w:val="22"/>
          <w:lang w:val="en-US"/>
        </w:rPr>
        <w:t>meet</w:t>
      </w:r>
      <w:r w:rsidR="008D7E9E">
        <w:rPr>
          <w:rFonts w:ascii="Lato" w:hAnsi="Lato" w:cs="Arial"/>
          <w:sz w:val="24"/>
          <w:szCs w:val="22"/>
          <w:lang w:val="en-US"/>
        </w:rPr>
        <w:t xml:space="preserve"> their obligations</w:t>
      </w:r>
      <w:r w:rsidR="001C08B9">
        <w:rPr>
          <w:rFonts w:ascii="Lato" w:hAnsi="Lato" w:cs="Arial"/>
          <w:sz w:val="24"/>
          <w:szCs w:val="22"/>
          <w:lang w:val="en-US"/>
        </w:rPr>
        <w:t xml:space="preserve"> to</w:t>
      </w:r>
      <w:r>
        <w:rPr>
          <w:rFonts w:ascii="Lato" w:hAnsi="Lato" w:cs="Arial"/>
          <w:sz w:val="24"/>
          <w:szCs w:val="22"/>
          <w:lang w:val="en-US"/>
        </w:rPr>
        <w:t>:</w:t>
      </w:r>
    </w:p>
    <w:p w:rsidR="001C08B9" w:rsidRPr="00FA1702" w:rsidRDefault="001C08B9" w:rsidP="00FA1702">
      <w:pPr>
        <w:pStyle w:val="ListParagraph"/>
        <w:numPr>
          <w:ilvl w:val="0"/>
          <w:numId w:val="45"/>
        </w:numPr>
        <w:ind w:left="567" w:hanging="567"/>
        <w:rPr>
          <w:rFonts w:ascii="Lato" w:hAnsi="Lato" w:cs="Arial"/>
          <w:sz w:val="24"/>
          <w:lang w:val="en-US"/>
        </w:rPr>
      </w:pPr>
      <w:r>
        <w:rPr>
          <w:rFonts w:ascii="Lato" w:hAnsi="Lato" w:cs="Arial"/>
          <w:sz w:val="24"/>
          <w:szCs w:val="22"/>
          <w:lang w:val="en-US"/>
        </w:rPr>
        <w:t xml:space="preserve">submit timely and successful annual </w:t>
      </w:r>
      <w:r w:rsidR="00827DEB" w:rsidRPr="00850F94">
        <w:rPr>
          <w:rFonts w:ascii="Lato" w:hAnsi="Lato" w:cs="Arial"/>
          <w:sz w:val="24"/>
          <w:lang w:val="en-US"/>
        </w:rPr>
        <w:t>home education</w:t>
      </w:r>
      <w:r>
        <w:rPr>
          <w:rFonts w:ascii="Lato" w:hAnsi="Lato" w:cs="Arial"/>
          <w:sz w:val="24"/>
          <w:lang w:val="en-US"/>
        </w:rPr>
        <w:t xml:space="preserve"> applications</w:t>
      </w:r>
      <w:r w:rsidR="00EA123D">
        <w:rPr>
          <w:rFonts w:ascii="Lato" w:hAnsi="Lato" w:cs="Arial"/>
          <w:sz w:val="24"/>
          <w:lang w:val="en-US"/>
        </w:rPr>
        <w:t>,</w:t>
      </w:r>
      <w:r>
        <w:rPr>
          <w:rFonts w:ascii="Lato" w:hAnsi="Lato" w:cs="Arial"/>
          <w:sz w:val="24"/>
          <w:lang w:val="en-US"/>
        </w:rPr>
        <w:t xml:space="preserve"> including the re</w:t>
      </w:r>
      <w:r w:rsidR="00FA1702">
        <w:rPr>
          <w:rFonts w:ascii="Lato" w:hAnsi="Lato" w:cs="Arial"/>
          <w:sz w:val="24"/>
          <w:lang w:val="en-US"/>
        </w:rPr>
        <w:t>quired supporting documentation</w:t>
      </w:r>
      <w:r w:rsidR="00C50420">
        <w:rPr>
          <w:rFonts w:ascii="Lato" w:hAnsi="Lato" w:cs="Arial"/>
          <w:sz w:val="24"/>
          <w:lang w:val="en-US"/>
        </w:rPr>
        <w:t>,</w:t>
      </w:r>
      <w:r w:rsidR="00FA1702">
        <w:rPr>
          <w:rFonts w:ascii="Lato" w:hAnsi="Lato" w:cs="Arial"/>
          <w:sz w:val="24"/>
          <w:lang w:val="en-US"/>
        </w:rPr>
        <w:t xml:space="preserve"> </w:t>
      </w:r>
      <w:r w:rsidR="00B95E29" w:rsidRPr="00FA1702">
        <w:rPr>
          <w:rFonts w:ascii="Lato" w:hAnsi="Lato" w:cs="Arial"/>
          <w:sz w:val="24"/>
          <w:lang w:val="en-US"/>
        </w:rPr>
        <w:t xml:space="preserve">and </w:t>
      </w:r>
    </w:p>
    <w:p w:rsidR="00827DEB" w:rsidRPr="00850F94" w:rsidRDefault="00B95E29" w:rsidP="00CF6393">
      <w:pPr>
        <w:pStyle w:val="ListParagraph"/>
        <w:numPr>
          <w:ilvl w:val="0"/>
          <w:numId w:val="45"/>
        </w:numPr>
        <w:ind w:left="567" w:hanging="567"/>
        <w:rPr>
          <w:rFonts w:ascii="Lato" w:hAnsi="Lato" w:cs="Arial"/>
          <w:sz w:val="24"/>
          <w:lang w:val="en-US"/>
        </w:rPr>
      </w:pPr>
      <w:proofErr w:type="gramStart"/>
      <w:r w:rsidRPr="00850F94">
        <w:rPr>
          <w:rFonts w:ascii="Lato" w:hAnsi="Lato" w:cs="Arial"/>
          <w:sz w:val="24"/>
          <w:lang w:val="en-US"/>
        </w:rPr>
        <w:t>facilitate</w:t>
      </w:r>
      <w:proofErr w:type="gramEnd"/>
      <w:r w:rsidRPr="00850F94">
        <w:rPr>
          <w:rFonts w:ascii="Lato" w:hAnsi="Lato" w:cs="Arial"/>
          <w:sz w:val="24"/>
          <w:lang w:val="en-US"/>
        </w:rPr>
        <w:t xml:space="preserve"> home </w:t>
      </w:r>
      <w:r w:rsidR="00D65499">
        <w:rPr>
          <w:rFonts w:ascii="Lato" w:hAnsi="Lato" w:cs="Arial"/>
          <w:sz w:val="24"/>
          <w:lang w:val="en-US"/>
        </w:rPr>
        <w:t>inspections</w:t>
      </w:r>
      <w:r w:rsidR="00FA1702">
        <w:rPr>
          <w:rFonts w:ascii="Lato" w:hAnsi="Lato" w:cs="Arial"/>
          <w:sz w:val="24"/>
          <w:lang w:val="en-US"/>
        </w:rPr>
        <w:t xml:space="preserve"> as part of the application process</w:t>
      </w:r>
      <w:r w:rsidRPr="00850F94">
        <w:rPr>
          <w:rFonts w:ascii="Lato" w:hAnsi="Lato" w:cs="Arial"/>
          <w:sz w:val="24"/>
          <w:lang w:val="en-US"/>
        </w:rPr>
        <w:t>.</w:t>
      </w:r>
    </w:p>
    <w:p w:rsidR="0011780C" w:rsidRDefault="0011780C" w:rsidP="00827DEB">
      <w:pPr>
        <w:tabs>
          <w:tab w:val="num" w:pos="1134"/>
        </w:tabs>
        <w:rPr>
          <w:rFonts w:ascii="Lato" w:hAnsi="Lato" w:cs="Arial"/>
          <w:sz w:val="24"/>
          <w:szCs w:val="22"/>
          <w:lang w:val="en-US"/>
        </w:rPr>
      </w:pPr>
    </w:p>
    <w:p w:rsidR="00655827" w:rsidRDefault="0011780C" w:rsidP="00827DEB">
      <w:pPr>
        <w:tabs>
          <w:tab w:val="num" w:pos="1134"/>
        </w:tabs>
        <w:rPr>
          <w:rFonts w:ascii="Lato" w:hAnsi="Lato" w:cs="Arial"/>
          <w:sz w:val="24"/>
          <w:szCs w:val="22"/>
          <w:lang w:val="en-US"/>
        </w:rPr>
      </w:pPr>
      <w:r>
        <w:rPr>
          <w:rFonts w:ascii="Lato" w:hAnsi="Lato" w:cs="Arial"/>
          <w:sz w:val="24"/>
          <w:szCs w:val="22"/>
          <w:lang w:val="en-US"/>
        </w:rPr>
        <w:t xml:space="preserve">These guidelines </w:t>
      </w:r>
      <w:r w:rsidR="00655827">
        <w:rPr>
          <w:rFonts w:ascii="Lato" w:hAnsi="Lato" w:cs="Arial"/>
          <w:sz w:val="24"/>
          <w:szCs w:val="22"/>
          <w:lang w:val="en-US"/>
        </w:rPr>
        <w:t>also support</w:t>
      </w:r>
      <w:r w:rsidR="008D7E9E">
        <w:rPr>
          <w:rFonts w:ascii="Lato" w:hAnsi="Lato" w:cs="Arial"/>
          <w:sz w:val="24"/>
          <w:szCs w:val="22"/>
          <w:lang w:val="en-US"/>
        </w:rPr>
        <w:t xml:space="preserve"> department staff </w:t>
      </w:r>
      <w:r w:rsidR="00655827">
        <w:rPr>
          <w:rFonts w:ascii="Lato" w:hAnsi="Lato" w:cs="Arial"/>
          <w:sz w:val="24"/>
          <w:szCs w:val="22"/>
          <w:lang w:val="en-US"/>
        </w:rPr>
        <w:t xml:space="preserve">through </w:t>
      </w:r>
      <w:r w:rsidR="00C50420">
        <w:rPr>
          <w:rFonts w:ascii="Lato" w:hAnsi="Lato" w:cs="Arial"/>
          <w:sz w:val="24"/>
          <w:szCs w:val="22"/>
          <w:lang w:val="en-US"/>
        </w:rPr>
        <w:t xml:space="preserve">the </w:t>
      </w:r>
      <w:r w:rsidR="00655827">
        <w:rPr>
          <w:rFonts w:ascii="Lato" w:hAnsi="Lato" w:cs="Arial"/>
          <w:sz w:val="24"/>
          <w:szCs w:val="22"/>
          <w:lang w:val="en-US"/>
        </w:rPr>
        <w:t>provi</w:t>
      </w:r>
      <w:r w:rsidR="00C50420">
        <w:rPr>
          <w:rFonts w:ascii="Lato" w:hAnsi="Lato" w:cs="Arial"/>
          <w:sz w:val="24"/>
          <w:szCs w:val="22"/>
          <w:lang w:val="en-US"/>
        </w:rPr>
        <w:t>sion of</w:t>
      </w:r>
      <w:r w:rsidR="00655827">
        <w:rPr>
          <w:rFonts w:ascii="Lato" w:hAnsi="Lato" w:cs="Arial"/>
          <w:sz w:val="24"/>
          <w:szCs w:val="22"/>
          <w:lang w:val="en-US"/>
        </w:rPr>
        <w:t xml:space="preserve"> information regarding the </w:t>
      </w:r>
      <w:r w:rsidR="00EA123D">
        <w:rPr>
          <w:rFonts w:ascii="Lato" w:hAnsi="Lato" w:cs="Arial"/>
          <w:sz w:val="24"/>
          <w:szCs w:val="22"/>
          <w:lang w:val="en-US"/>
        </w:rPr>
        <w:t>department</w:t>
      </w:r>
      <w:r w:rsidR="00C703A9">
        <w:rPr>
          <w:rFonts w:ascii="Lato" w:hAnsi="Lato" w:cs="Arial"/>
          <w:sz w:val="24"/>
          <w:szCs w:val="22"/>
          <w:lang w:val="en-US"/>
        </w:rPr>
        <w:t>’</w:t>
      </w:r>
      <w:r w:rsidR="00EA123D">
        <w:rPr>
          <w:rFonts w:ascii="Lato" w:hAnsi="Lato" w:cs="Arial"/>
          <w:sz w:val="24"/>
          <w:szCs w:val="22"/>
          <w:lang w:val="en-US"/>
        </w:rPr>
        <w:t xml:space="preserve">s </w:t>
      </w:r>
      <w:r w:rsidR="00655827">
        <w:rPr>
          <w:rFonts w:ascii="Lato" w:hAnsi="Lato" w:cs="Arial"/>
          <w:sz w:val="24"/>
          <w:szCs w:val="22"/>
          <w:lang w:val="en-US"/>
        </w:rPr>
        <w:t>requirements to:</w:t>
      </w:r>
    </w:p>
    <w:p w:rsidR="00655827" w:rsidRDefault="00522174" w:rsidP="00CF6393">
      <w:pPr>
        <w:pStyle w:val="ListParagraph"/>
        <w:numPr>
          <w:ilvl w:val="0"/>
          <w:numId w:val="46"/>
        </w:numPr>
        <w:ind w:left="567" w:hanging="567"/>
        <w:rPr>
          <w:rFonts w:ascii="Lato" w:hAnsi="Lato" w:cs="Arial"/>
          <w:sz w:val="24"/>
          <w:szCs w:val="22"/>
          <w:lang w:val="en-US"/>
        </w:rPr>
      </w:pPr>
      <w:r>
        <w:rPr>
          <w:rFonts w:ascii="Lato" w:hAnsi="Lato" w:cs="Arial"/>
          <w:sz w:val="24"/>
          <w:szCs w:val="22"/>
          <w:lang w:val="en-US"/>
        </w:rPr>
        <w:t>co</w:t>
      </w:r>
      <w:r w:rsidR="00C703A9">
        <w:rPr>
          <w:rFonts w:ascii="Lato" w:hAnsi="Lato" w:cs="Arial"/>
          <w:sz w:val="24"/>
          <w:szCs w:val="22"/>
          <w:lang w:val="en-US"/>
        </w:rPr>
        <w:t>nduct home education assessments</w:t>
      </w:r>
    </w:p>
    <w:p w:rsidR="00C703A9" w:rsidRDefault="00C703A9" w:rsidP="00CF6393">
      <w:pPr>
        <w:pStyle w:val="ListParagraph"/>
        <w:numPr>
          <w:ilvl w:val="0"/>
          <w:numId w:val="46"/>
        </w:numPr>
        <w:ind w:left="567" w:hanging="567"/>
        <w:rPr>
          <w:rFonts w:ascii="Lato" w:hAnsi="Lato" w:cs="Arial"/>
          <w:sz w:val="24"/>
          <w:szCs w:val="22"/>
          <w:lang w:val="en-US"/>
        </w:rPr>
      </w:pPr>
      <w:r>
        <w:rPr>
          <w:rFonts w:ascii="Lato" w:hAnsi="Lato" w:cs="Arial"/>
          <w:sz w:val="24"/>
          <w:szCs w:val="22"/>
          <w:lang w:val="en-US"/>
        </w:rPr>
        <w:t xml:space="preserve">conduct home </w:t>
      </w:r>
      <w:r w:rsidR="00D65499">
        <w:rPr>
          <w:rFonts w:ascii="Lato" w:hAnsi="Lato" w:cs="Arial"/>
          <w:sz w:val="24"/>
          <w:szCs w:val="22"/>
          <w:lang w:val="en-US"/>
        </w:rPr>
        <w:t>inspection</w:t>
      </w:r>
      <w:r>
        <w:rPr>
          <w:rFonts w:ascii="Lato" w:hAnsi="Lato" w:cs="Arial"/>
          <w:sz w:val="24"/>
          <w:szCs w:val="22"/>
          <w:lang w:val="en-US"/>
        </w:rPr>
        <w:t>s</w:t>
      </w:r>
      <w:r w:rsidR="00C50420">
        <w:rPr>
          <w:rFonts w:ascii="Lato" w:hAnsi="Lato" w:cs="Arial"/>
          <w:sz w:val="24"/>
          <w:szCs w:val="22"/>
          <w:lang w:val="en-US"/>
        </w:rPr>
        <w:t>,</w:t>
      </w:r>
      <w:r w:rsidR="00FA1702">
        <w:rPr>
          <w:rFonts w:ascii="Lato" w:hAnsi="Lato" w:cs="Arial"/>
          <w:sz w:val="24"/>
          <w:szCs w:val="22"/>
          <w:lang w:val="en-US"/>
        </w:rPr>
        <w:t xml:space="preserve"> and</w:t>
      </w:r>
    </w:p>
    <w:p w:rsidR="00522174" w:rsidRPr="00655827" w:rsidRDefault="00522174" w:rsidP="00FA1702">
      <w:pPr>
        <w:pStyle w:val="ListParagraph"/>
        <w:numPr>
          <w:ilvl w:val="0"/>
          <w:numId w:val="46"/>
        </w:numPr>
        <w:ind w:left="567" w:hanging="567"/>
        <w:rPr>
          <w:rFonts w:ascii="Lato" w:hAnsi="Lato" w:cs="Arial"/>
          <w:sz w:val="24"/>
          <w:szCs w:val="22"/>
          <w:lang w:val="en-US"/>
        </w:rPr>
      </w:pPr>
      <w:proofErr w:type="gramStart"/>
      <w:r>
        <w:rPr>
          <w:rFonts w:ascii="Lato" w:hAnsi="Lato" w:cs="Arial"/>
          <w:sz w:val="24"/>
          <w:szCs w:val="22"/>
          <w:lang w:val="en-US"/>
        </w:rPr>
        <w:t>make</w:t>
      </w:r>
      <w:proofErr w:type="gramEnd"/>
      <w:r>
        <w:rPr>
          <w:rFonts w:ascii="Lato" w:hAnsi="Lato" w:cs="Arial"/>
          <w:sz w:val="24"/>
          <w:szCs w:val="22"/>
          <w:lang w:val="en-US"/>
        </w:rPr>
        <w:t xml:space="preserve"> determinations to approve or </w:t>
      </w:r>
      <w:r w:rsidR="00C703A9">
        <w:rPr>
          <w:rFonts w:ascii="Lato" w:hAnsi="Lato" w:cs="Arial"/>
          <w:sz w:val="24"/>
          <w:szCs w:val="22"/>
          <w:lang w:val="en-US"/>
        </w:rPr>
        <w:t>decline</w:t>
      </w:r>
      <w:r>
        <w:rPr>
          <w:rFonts w:ascii="Lato" w:hAnsi="Lato" w:cs="Arial"/>
          <w:sz w:val="24"/>
          <w:szCs w:val="22"/>
          <w:lang w:val="en-US"/>
        </w:rPr>
        <w:t xml:space="preserve"> home education applications</w:t>
      </w:r>
      <w:r w:rsidR="00FA1702">
        <w:rPr>
          <w:rFonts w:ascii="Lato" w:hAnsi="Lato" w:cs="Arial"/>
          <w:sz w:val="24"/>
          <w:szCs w:val="22"/>
          <w:lang w:val="en-US"/>
        </w:rPr>
        <w:t>.</w:t>
      </w:r>
    </w:p>
    <w:p w:rsidR="0027002C" w:rsidRDefault="0027002C" w:rsidP="00827DEB">
      <w:pPr>
        <w:tabs>
          <w:tab w:val="num" w:pos="1134"/>
        </w:tabs>
        <w:rPr>
          <w:rFonts w:ascii="Lato" w:hAnsi="Lato" w:cs="Arial"/>
          <w:sz w:val="24"/>
          <w:szCs w:val="22"/>
          <w:lang w:val="en-US"/>
        </w:rPr>
      </w:pPr>
    </w:p>
    <w:p w:rsidR="006E76D5" w:rsidRDefault="006E76D5" w:rsidP="006E76D5">
      <w:pPr>
        <w:tabs>
          <w:tab w:val="num" w:pos="1134"/>
        </w:tabs>
        <w:rPr>
          <w:rFonts w:ascii="Lato" w:hAnsi="Lato" w:cs="Arial"/>
          <w:bCs/>
          <w:sz w:val="24"/>
          <w:szCs w:val="28"/>
          <w:lang w:val="en-US"/>
        </w:rPr>
      </w:pPr>
      <w:r>
        <w:rPr>
          <w:rFonts w:ascii="Lato" w:hAnsi="Lato" w:cs="Arial"/>
          <w:bCs/>
          <w:sz w:val="24"/>
          <w:szCs w:val="28"/>
          <w:lang w:val="en-US"/>
        </w:rPr>
        <w:t>Parents who are considering home education as an educational option for their child/</w:t>
      </w:r>
      <w:proofErr w:type="spellStart"/>
      <w:r>
        <w:rPr>
          <w:rFonts w:ascii="Lato" w:hAnsi="Lato" w:cs="Arial"/>
          <w:bCs/>
          <w:sz w:val="24"/>
          <w:szCs w:val="28"/>
          <w:lang w:val="en-US"/>
        </w:rPr>
        <w:t>ren</w:t>
      </w:r>
      <w:proofErr w:type="spellEnd"/>
      <w:r>
        <w:rPr>
          <w:rFonts w:ascii="Lato" w:hAnsi="Lato" w:cs="Arial"/>
          <w:bCs/>
          <w:sz w:val="24"/>
          <w:szCs w:val="28"/>
          <w:lang w:val="en-US"/>
        </w:rPr>
        <w:t xml:space="preserve"> are encouraged to discuss this choice with their school principal and/or the Home Education Officer. Home education requires significant dedication and commitment to understanding and delivering educational outcomes for children. It is important that parents and department staff discuss individual situations to determine whether home education is appropriate for both the parents and the child/</w:t>
      </w:r>
      <w:proofErr w:type="spellStart"/>
      <w:r>
        <w:rPr>
          <w:rFonts w:ascii="Lato" w:hAnsi="Lato" w:cs="Arial"/>
          <w:bCs/>
          <w:sz w:val="24"/>
          <w:szCs w:val="28"/>
          <w:lang w:val="en-US"/>
        </w:rPr>
        <w:t>ren</w:t>
      </w:r>
      <w:proofErr w:type="spellEnd"/>
      <w:r>
        <w:rPr>
          <w:rFonts w:ascii="Lato" w:hAnsi="Lato" w:cs="Arial"/>
          <w:bCs/>
          <w:sz w:val="24"/>
          <w:szCs w:val="28"/>
          <w:lang w:val="en-US"/>
        </w:rPr>
        <w:t>.</w:t>
      </w:r>
    </w:p>
    <w:p w:rsidR="006E76D5" w:rsidRDefault="006E76D5" w:rsidP="00827DEB">
      <w:pPr>
        <w:tabs>
          <w:tab w:val="num" w:pos="1134"/>
        </w:tabs>
        <w:rPr>
          <w:rFonts w:ascii="Lato" w:hAnsi="Lato" w:cs="Arial"/>
          <w:sz w:val="24"/>
          <w:szCs w:val="22"/>
          <w:lang w:val="en-US"/>
        </w:rPr>
      </w:pPr>
    </w:p>
    <w:p w:rsidR="00E01C62" w:rsidRPr="00827DEB" w:rsidRDefault="0002117B" w:rsidP="00827DEB">
      <w:pPr>
        <w:pStyle w:val="ListParagraph"/>
        <w:ind w:left="0"/>
        <w:contextualSpacing w:val="0"/>
        <w:rPr>
          <w:rStyle w:val="Hyperlink"/>
          <w:rFonts w:ascii="Lato" w:hAnsi="Lato" w:cs="Arial"/>
          <w:sz w:val="24"/>
          <w:lang w:val="en-US"/>
        </w:rPr>
      </w:pPr>
      <w:r w:rsidRPr="00827DEB">
        <w:rPr>
          <w:rFonts w:ascii="Lato" w:hAnsi="Lato" w:cs="Arial"/>
          <w:sz w:val="24"/>
          <w:lang w:val="en-US"/>
        </w:rPr>
        <w:t xml:space="preserve">These guidelines </w:t>
      </w:r>
      <w:r w:rsidR="00E01C62" w:rsidRPr="00827DEB">
        <w:rPr>
          <w:rFonts w:ascii="Lato" w:hAnsi="Lato" w:cs="Arial"/>
          <w:sz w:val="24"/>
          <w:lang w:val="en-US"/>
        </w:rPr>
        <w:t xml:space="preserve">are aligned with the provisions for home education established under </w:t>
      </w:r>
      <w:r w:rsidR="008D7E9E">
        <w:rPr>
          <w:rFonts w:ascii="Lato" w:hAnsi="Lato" w:cs="Arial"/>
          <w:sz w:val="24"/>
          <w:lang w:val="en-US"/>
        </w:rPr>
        <w:t>Part 4 Division 3</w:t>
      </w:r>
      <w:r w:rsidR="00E01C62" w:rsidRPr="00827DEB">
        <w:rPr>
          <w:rFonts w:ascii="Lato" w:hAnsi="Lato" w:cs="Arial"/>
          <w:sz w:val="24"/>
          <w:lang w:val="en-US"/>
        </w:rPr>
        <w:t xml:space="preserve"> of the </w:t>
      </w:r>
      <w:hyperlink r:id="rId9" w:history="1">
        <w:r w:rsidR="00E01C62" w:rsidRPr="00827DEB">
          <w:rPr>
            <w:rStyle w:val="Hyperlink"/>
            <w:rFonts w:ascii="Lato" w:hAnsi="Lato" w:cs="Arial"/>
            <w:i/>
            <w:sz w:val="24"/>
            <w:lang w:eastAsia="en-AU"/>
          </w:rPr>
          <w:t>Education Act</w:t>
        </w:r>
      </w:hyperlink>
      <w:r w:rsidR="00E01C62" w:rsidRPr="00827DEB">
        <w:rPr>
          <w:rStyle w:val="Hyperlink"/>
          <w:rFonts w:ascii="Lato" w:hAnsi="Lato" w:cs="Arial"/>
          <w:i/>
          <w:sz w:val="24"/>
          <w:lang w:eastAsia="en-AU"/>
        </w:rPr>
        <w:t xml:space="preserve"> </w:t>
      </w:r>
      <w:r w:rsidR="00E01C62" w:rsidRPr="00827DEB">
        <w:rPr>
          <w:rFonts w:ascii="Lato" w:hAnsi="Lato" w:cs="Arial"/>
          <w:sz w:val="24"/>
          <w:lang w:val="en-US"/>
        </w:rPr>
        <w:t xml:space="preserve"> (the Act) and section 12 of the </w:t>
      </w:r>
      <w:hyperlink r:id="rId10" w:history="1">
        <w:r w:rsidR="00E01C62" w:rsidRPr="00827DEB">
          <w:rPr>
            <w:rStyle w:val="Hyperlink"/>
            <w:rFonts w:ascii="Lato" w:hAnsi="Lato" w:cs="Arial"/>
            <w:sz w:val="24"/>
            <w:lang w:eastAsia="en-AU"/>
          </w:rPr>
          <w:t>Education Regulations</w:t>
        </w:r>
      </w:hyperlink>
      <w:r w:rsidR="00E01C62" w:rsidRPr="00827DEB">
        <w:rPr>
          <w:rStyle w:val="Hyperlink"/>
          <w:rFonts w:ascii="Lato" w:hAnsi="Lato" w:cs="Arial"/>
          <w:sz w:val="24"/>
          <w:lang w:eastAsia="en-AU"/>
        </w:rPr>
        <w:t>.</w:t>
      </w:r>
    </w:p>
    <w:p w:rsidR="007F7CD9" w:rsidRPr="00827DEB" w:rsidRDefault="007F7CD9" w:rsidP="00827DEB">
      <w:pPr>
        <w:tabs>
          <w:tab w:val="num" w:pos="1134"/>
        </w:tabs>
        <w:rPr>
          <w:rFonts w:ascii="Lato" w:hAnsi="Lato" w:cs="Arial"/>
          <w:sz w:val="24"/>
          <w:lang w:val="en-US"/>
        </w:rPr>
      </w:pPr>
    </w:p>
    <w:p w:rsidR="002A3138" w:rsidRPr="002A3138" w:rsidRDefault="002A3138" w:rsidP="004D4992">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rsidR="009C6D5E" w:rsidRPr="002A3138" w:rsidRDefault="009C6D5E" w:rsidP="002503EC">
      <w:pPr>
        <w:rPr>
          <w:rFonts w:ascii="Lato" w:hAnsi="Lato" w:cs="Arial"/>
          <w:bCs/>
          <w:sz w:val="24"/>
          <w:lang w:val="en-US"/>
        </w:rPr>
      </w:pPr>
    </w:p>
    <w:p w:rsidR="00392169" w:rsidRDefault="009627F7" w:rsidP="00392169">
      <w:pPr>
        <w:rPr>
          <w:rFonts w:ascii="Lato" w:hAnsi="Lato" w:cs="Arial"/>
          <w:sz w:val="24"/>
          <w:szCs w:val="22"/>
          <w:lang w:val="en-US"/>
        </w:rPr>
      </w:pPr>
      <w:hyperlink r:id="rId11" w:history="1">
        <w:r w:rsidR="00392169" w:rsidRPr="0048291A">
          <w:rPr>
            <w:rStyle w:val="Hyperlink"/>
            <w:rFonts w:ascii="Lato" w:hAnsi="Lato" w:cs="Arial"/>
            <w:sz w:val="24"/>
            <w:szCs w:val="22"/>
            <w:lang w:val="en-US"/>
          </w:rPr>
          <w:t xml:space="preserve">Australian </w:t>
        </w:r>
        <w:r w:rsidR="00392169">
          <w:rPr>
            <w:rStyle w:val="Hyperlink"/>
            <w:rFonts w:ascii="Lato" w:hAnsi="Lato" w:cs="Arial"/>
            <w:sz w:val="24"/>
            <w:szCs w:val="22"/>
            <w:lang w:val="en-US"/>
          </w:rPr>
          <w:t>Curriculum</w:t>
        </w:r>
        <w:r w:rsidR="00392169" w:rsidRPr="0048291A">
          <w:rPr>
            <w:rStyle w:val="Hyperlink"/>
            <w:rFonts w:ascii="Lato" w:hAnsi="Lato" w:cs="Arial"/>
            <w:sz w:val="24"/>
            <w:szCs w:val="22"/>
            <w:lang w:val="en-US"/>
          </w:rPr>
          <w:t xml:space="preserve"> </w:t>
        </w:r>
        <w:r w:rsidR="00392169" w:rsidRPr="001B1419">
          <w:rPr>
            <w:rStyle w:val="Hyperlink"/>
            <w:rFonts w:ascii="Lato" w:hAnsi="Lato" w:cs="Arial"/>
            <w:sz w:val="24"/>
            <w:szCs w:val="22"/>
            <w:lang w:val="en-US"/>
          </w:rPr>
          <w:t xml:space="preserve">Assessment </w:t>
        </w:r>
        <w:r w:rsidR="00392169" w:rsidRPr="0048291A">
          <w:rPr>
            <w:rStyle w:val="Hyperlink"/>
            <w:rFonts w:ascii="Lato" w:hAnsi="Lato" w:cs="Arial"/>
            <w:sz w:val="24"/>
            <w:szCs w:val="22"/>
            <w:lang w:val="en-US"/>
          </w:rPr>
          <w:t>and Reporting Authority (ACARA)</w:t>
        </w:r>
      </w:hyperlink>
      <w:r w:rsidR="00392169">
        <w:rPr>
          <w:rFonts w:ascii="Lato" w:hAnsi="Lato" w:cs="Arial"/>
          <w:sz w:val="24"/>
          <w:szCs w:val="22"/>
          <w:lang w:val="en-US"/>
        </w:rPr>
        <w:t xml:space="preserve"> is an independent statutory authority responsible for the:</w:t>
      </w:r>
    </w:p>
    <w:p w:rsidR="00392169" w:rsidRPr="00C72093" w:rsidRDefault="00392169" w:rsidP="002503EC">
      <w:pPr>
        <w:pStyle w:val="ListParagraph"/>
        <w:numPr>
          <w:ilvl w:val="0"/>
          <w:numId w:val="16"/>
        </w:numPr>
        <w:ind w:left="567" w:hanging="567"/>
        <w:rPr>
          <w:rFonts w:ascii="Lato" w:hAnsi="Lato" w:cs="Arial"/>
          <w:sz w:val="24"/>
          <w:szCs w:val="22"/>
          <w:lang w:val="en-US"/>
        </w:rPr>
      </w:pPr>
      <w:r w:rsidRPr="00C72093">
        <w:rPr>
          <w:rFonts w:ascii="Lato" w:hAnsi="Lato" w:cs="Arial"/>
          <w:sz w:val="24"/>
          <w:szCs w:val="22"/>
          <w:lang w:val="en-US"/>
        </w:rPr>
        <w:t>development and implementation of a national curriculum</w:t>
      </w:r>
    </w:p>
    <w:p w:rsidR="00392169" w:rsidRPr="00C72093" w:rsidRDefault="00392169" w:rsidP="002503EC">
      <w:pPr>
        <w:pStyle w:val="ListParagraph"/>
        <w:numPr>
          <w:ilvl w:val="0"/>
          <w:numId w:val="16"/>
        </w:numPr>
        <w:ind w:left="567" w:hanging="567"/>
        <w:rPr>
          <w:rFonts w:ascii="Lato" w:hAnsi="Lato" w:cs="Arial"/>
          <w:sz w:val="24"/>
          <w:szCs w:val="22"/>
          <w:lang w:val="en-US"/>
        </w:rPr>
      </w:pPr>
      <w:r w:rsidRPr="00C72093">
        <w:rPr>
          <w:rFonts w:ascii="Lato" w:hAnsi="Lato" w:cs="Arial"/>
          <w:sz w:val="24"/>
          <w:szCs w:val="22"/>
          <w:lang w:val="en-US"/>
        </w:rPr>
        <w:t>managem</w:t>
      </w:r>
      <w:r w:rsidR="006E76D5">
        <w:rPr>
          <w:rFonts w:ascii="Lato" w:hAnsi="Lato" w:cs="Arial"/>
          <w:sz w:val="24"/>
          <w:szCs w:val="22"/>
          <w:lang w:val="en-US"/>
        </w:rPr>
        <w:t>ent of the National Assessment P</w:t>
      </w:r>
      <w:r w:rsidRPr="00C72093">
        <w:rPr>
          <w:rFonts w:ascii="Lato" w:hAnsi="Lato" w:cs="Arial"/>
          <w:sz w:val="24"/>
          <w:szCs w:val="22"/>
          <w:lang w:val="en-US"/>
        </w:rPr>
        <w:t>rogram including NAPLAN</w:t>
      </w:r>
    </w:p>
    <w:p w:rsidR="00392169" w:rsidRPr="00F23CE7" w:rsidRDefault="00392169" w:rsidP="002503EC">
      <w:pPr>
        <w:pStyle w:val="ListParagraph"/>
        <w:numPr>
          <w:ilvl w:val="0"/>
          <w:numId w:val="16"/>
        </w:numPr>
        <w:ind w:left="567" w:hanging="567"/>
        <w:rPr>
          <w:rFonts w:ascii="Lato" w:hAnsi="Lato" w:cs="Arial"/>
          <w:b/>
          <w:sz w:val="24"/>
          <w:szCs w:val="22"/>
          <w:lang w:val="en-US"/>
        </w:rPr>
      </w:pPr>
      <w:proofErr w:type="gramStart"/>
      <w:r w:rsidRPr="00C72093">
        <w:rPr>
          <w:rFonts w:ascii="Lato" w:hAnsi="Lato" w:cs="Arial"/>
          <w:sz w:val="24"/>
          <w:szCs w:val="22"/>
          <w:lang w:val="en-US"/>
        </w:rPr>
        <w:lastRenderedPageBreak/>
        <w:t>collection</w:t>
      </w:r>
      <w:proofErr w:type="gramEnd"/>
      <w:r w:rsidRPr="00C72093">
        <w:rPr>
          <w:rFonts w:ascii="Lato" w:hAnsi="Lato" w:cs="Arial"/>
          <w:sz w:val="24"/>
          <w:szCs w:val="22"/>
          <w:lang w:val="en-US"/>
        </w:rPr>
        <w:t xml:space="preserve"> and publication of information regarding the performance and resources of schools and campuses across Australia.</w:t>
      </w:r>
    </w:p>
    <w:p w:rsidR="00F23CE7" w:rsidRPr="00F23CE7" w:rsidRDefault="00F23CE7" w:rsidP="00F23CE7">
      <w:pPr>
        <w:rPr>
          <w:rFonts w:ascii="Lato" w:hAnsi="Lato" w:cs="Arial"/>
          <w:b/>
          <w:sz w:val="24"/>
          <w:szCs w:val="22"/>
          <w:lang w:val="en-US"/>
        </w:rPr>
      </w:pPr>
    </w:p>
    <w:p w:rsidR="00753908" w:rsidRDefault="009627F7" w:rsidP="00753908">
      <w:pPr>
        <w:rPr>
          <w:rFonts w:ascii="Lato" w:hAnsi="Lato" w:cs="Arial"/>
          <w:sz w:val="24"/>
          <w:szCs w:val="22"/>
          <w:lang w:val="en-US"/>
        </w:rPr>
      </w:pPr>
      <w:hyperlink r:id="rId12" w:history="1">
        <w:r w:rsidR="00753908" w:rsidRPr="00573900">
          <w:rPr>
            <w:rStyle w:val="Hyperlink"/>
            <w:rFonts w:ascii="Lato" w:hAnsi="Lato" w:cs="Arial"/>
            <w:sz w:val="24"/>
            <w:szCs w:val="22"/>
            <w:lang w:val="en-US"/>
          </w:rPr>
          <w:t>Australian Curriculum Assessment and Reporting Authority approved curriculum</w:t>
        </w:r>
      </w:hyperlink>
      <w:r w:rsidR="00753908">
        <w:rPr>
          <w:rFonts w:ascii="Lato" w:hAnsi="Lato" w:cs="Arial"/>
          <w:b/>
          <w:sz w:val="24"/>
          <w:szCs w:val="22"/>
          <w:lang w:val="en-US"/>
        </w:rPr>
        <w:t xml:space="preserve"> </w:t>
      </w:r>
      <w:r w:rsidR="00753908" w:rsidRPr="001B1419">
        <w:rPr>
          <w:rFonts w:ascii="Lato" w:hAnsi="Lato" w:cs="Arial"/>
          <w:sz w:val="24"/>
          <w:szCs w:val="22"/>
          <w:lang w:val="en-US"/>
        </w:rPr>
        <w:t xml:space="preserve">currently </w:t>
      </w:r>
      <w:r w:rsidR="00753908">
        <w:rPr>
          <w:rFonts w:ascii="Lato" w:hAnsi="Lato" w:cs="Arial"/>
          <w:sz w:val="24"/>
          <w:szCs w:val="22"/>
          <w:lang w:val="en-US"/>
        </w:rPr>
        <w:t>includes:</w:t>
      </w:r>
    </w:p>
    <w:p w:rsidR="00753908" w:rsidRDefault="00753908" w:rsidP="00753908">
      <w:pPr>
        <w:pStyle w:val="ListParagraph"/>
        <w:numPr>
          <w:ilvl w:val="0"/>
          <w:numId w:val="16"/>
        </w:numPr>
        <w:ind w:left="425"/>
        <w:rPr>
          <w:rFonts w:ascii="Lato" w:hAnsi="Lato" w:cs="Arial"/>
          <w:sz w:val="24"/>
          <w:szCs w:val="22"/>
          <w:lang w:val="en-US"/>
        </w:rPr>
      </w:pPr>
      <w:r>
        <w:rPr>
          <w:rFonts w:ascii="Lato" w:hAnsi="Lato" w:cs="Arial"/>
          <w:sz w:val="24"/>
          <w:szCs w:val="22"/>
          <w:lang w:val="en-US"/>
        </w:rPr>
        <w:t>Australian Curriculum Framework</w:t>
      </w:r>
    </w:p>
    <w:p w:rsidR="00753908" w:rsidRPr="009627F7" w:rsidRDefault="00753908" w:rsidP="0062466D">
      <w:pPr>
        <w:pStyle w:val="ListParagraph"/>
        <w:numPr>
          <w:ilvl w:val="0"/>
          <w:numId w:val="16"/>
        </w:numPr>
        <w:ind w:left="425"/>
        <w:rPr>
          <w:rFonts w:ascii="Lato" w:hAnsi="Lato" w:cs="Arial"/>
          <w:sz w:val="24"/>
          <w:szCs w:val="22"/>
          <w:lang w:val="en-US"/>
        </w:rPr>
      </w:pPr>
      <w:r w:rsidRPr="009627F7">
        <w:rPr>
          <w:rFonts w:ascii="Lato" w:hAnsi="Lato" w:cs="Arial"/>
          <w:sz w:val="24"/>
          <w:szCs w:val="22"/>
          <w:lang w:val="en-US"/>
        </w:rPr>
        <w:t>International Baccalaureate Primary Years Program and Middle Years Program</w:t>
      </w:r>
    </w:p>
    <w:p w:rsidR="00753908" w:rsidRDefault="00753908" w:rsidP="00753908">
      <w:pPr>
        <w:pStyle w:val="ListParagraph"/>
        <w:numPr>
          <w:ilvl w:val="0"/>
          <w:numId w:val="16"/>
        </w:numPr>
        <w:ind w:left="425"/>
        <w:rPr>
          <w:rFonts w:ascii="Lato" w:hAnsi="Lato" w:cs="Arial"/>
          <w:sz w:val="24"/>
          <w:szCs w:val="22"/>
          <w:lang w:val="en-US"/>
        </w:rPr>
      </w:pPr>
      <w:r>
        <w:rPr>
          <w:rFonts w:ascii="Lato" w:hAnsi="Lato" w:cs="Arial"/>
          <w:sz w:val="24"/>
          <w:szCs w:val="22"/>
          <w:lang w:val="en-US"/>
        </w:rPr>
        <w:t>Australian Steiner Curriculum Framework</w:t>
      </w:r>
    </w:p>
    <w:p w:rsidR="00753908" w:rsidRPr="001B1419" w:rsidRDefault="00753908" w:rsidP="00753908">
      <w:pPr>
        <w:pStyle w:val="ListParagraph"/>
        <w:numPr>
          <w:ilvl w:val="0"/>
          <w:numId w:val="16"/>
        </w:numPr>
        <w:ind w:left="425"/>
        <w:rPr>
          <w:rFonts w:ascii="Lato" w:hAnsi="Lato" w:cs="Arial"/>
          <w:sz w:val="24"/>
          <w:szCs w:val="22"/>
          <w:lang w:val="en-US"/>
        </w:rPr>
      </w:pPr>
      <w:r>
        <w:rPr>
          <w:rFonts w:ascii="Lato" w:hAnsi="Lato" w:cs="Arial"/>
          <w:sz w:val="24"/>
          <w:szCs w:val="22"/>
          <w:lang w:val="en-US"/>
        </w:rPr>
        <w:t>Montessori National Curriculum Framework.</w:t>
      </w:r>
      <w:bookmarkStart w:id="0" w:name="_GoBack"/>
      <w:bookmarkEnd w:id="0"/>
    </w:p>
    <w:p w:rsidR="0003219A" w:rsidRDefault="0003219A" w:rsidP="00392169">
      <w:pPr>
        <w:widowControl w:val="0"/>
        <w:spacing w:before="4" w:line="280" w:lineRule="exact"/>
        <w:rPr>
          <w:rFonts w:ascii="Lato" w:eastAsia="Arial" w:hAnsi="Lato" w:cs="Arial"/>
          <w:b/>
          <w:bCs/>
          <w:spacing w:val="-1"/>
          <w:sz w:val="24"/>
        </w:rPr>
      </w:pPr>
    </w:p>
    <w:p w:rsidR="00392169" w:rsidRPr="00677597" w:rsidRDefault="00392169" w:rsidP="00392169">
      <w:pPr>
        <w:widowControl w:val="0"/>
        <w:spacing w:before="4" w:line="280" w:lineRule="exact"/>
        <w:rPr>
          <w:rFonts w:ascii="Lato" w:eastAsia="Arial" w:hAnsi="Lato" w:cs="Arial"/>
          <w:bCs/>
          <w:spacing w:val="-2"/>
          <w:sz w:val="24"/>
        </w:rPr>
      </w:pPr>
      <w:r w:rsidRPr="00677597">
        <w:rPr>
          <w:rFonts w:ascii="Lato" w:eastAsia="Arial" w:hAnsi="Lato" w:cs="Arial"/>
          <w:b/>
          <w:bCs/>
          <w:spacing w:val="-1"/>
          <w:sz w:val="24"/>
        </w:rPr>
        <w:t>Ch</w:t>
      </w:r>
      <w:r w:rsidRPr="00677597">
        <w:rPr>
          <w:rFonts w:ascii="Lato" w:eastAsia="Arial" w:hAnsi="Lato" w:cs="Arial"/>
          <w:b/>
          <w:bCs/>
          <w:sz w:val="24"/>
        </w:rPr>
        <w:t xml:space="preserve">ild </w:t>
      </w:r>
      <w:r w:rsidRPr="00677597">
        <w:rPr>
          <w:rFonts w:ascii="Lato" w:eastAsia="Arial" w:hAnsi="Lato" w:cs="Arial"/>
          <w:b/>
          <w:bCs/>
          <w:spacing w:val="-1"/>
          <w:sz w:val="24"/>
        </w:rPr>
        <w:t>o</w:t>
      </w:r>
      <w:r w:rsidRPr="00677597">
        <w:rPr>
          <w:rFonts w:ascii="Lato" w:eastAsia="Arial" w:hAnsi="Lato" w:cs="Arial"/>
          <w:b/>
          <w:bCs/>
          <w:sz w:val="24"/>
        </w:rPr>
        <w:t>f</w:t>
      </w:r>
      <w:r w:rsidRPr="00677597">
        <w:rPr>
          <w:rFonts w:ascii="Lato" w:eastAsia="Arial" w:hAnsi="Lato" w:cs="Arial"/>
          <w:b/>
          <w:bCs/>
          <w:spacing w:val="-1"/>
          <w:sz w:val="24"/>
        </w:rPr>
        <w:t xml:space="preserve"> </w:t>
      </w:r>
      <w:r w:rsidRPr="00677597">
        <w:rPr>
          <w:rFonts w:ascii="Lato" w:eastAsia="Arial" w:hAnsi="Lato" w:cs="Arial"/>
          <w:b/>
          <w:bCs/>
          <w:sz w:val="24"/>
        </w:rPr>
        <w:t>c</w:t>
      </w:r>
      <w:r w:rsidRPr="00677597">
        <w:rPr>
          <w:rFonts w:ascii="Lato" w:eastAsia="Arial" w:hAnsi="Lato" w:cs="Arial"/>
          <w:b/>
          <w:bCs/>
          <w:spacing w:val="-1"/>
          <w:sz w:val="24"/>
        </w:rPr>
        <w:t>o</w:t>
      </w:r>
      <w:r w:rsidRPr="00677597">
        <w:rPr>
          <w:rFonts w:ascii="Lato" w:eastAsia="Arial" w:hAnsi="Lato" w:cs="Arial"/>
          <w:b/>
          <w:bCs/>
          <w:sz w:val="24"/>
        </w:rPr>
        <w:t>m</w:t>
      </w:r>
      <w:r w:rsidRPr="00677597">
        <w:rPr>
          <w:rFonts w:ascii="Lato" w:eastAsia="Arial" w:hAnsi="Lato" w:cs="Arial"/>
          <w:b/>
          <w:bCs/>
          <w:spacing w:val="-1"/>
          <w:sz w:val="24"/>
        </w:rPr>
        <w:t>pu</w:t>
      </w:r>
      <w:r w:rsidRPr="00677597">
        <w:rPr>
          <w:rFonts w:ascii="Lato" w:eastAsia="Arial" w:hAnsi="Lato" w:cs="Arial"/>
          <w:b/>
          <w:bCs/>
          <w:sz w:val="24"/>
        </w:rPr>
        <w:t>ls</w:t>
      </w:r>
      <w:r w:rsidRPr="00677597">
        <w:rPr>
          <w:rFonts w:ascii="Lato" w:eastAsia="Arial" w:hAnsi="Lato" w:cs="Arial"/>
          <w:b/>
          <w:bCs/>
          <w:spacing w:val="-1"/>
          <w:sz w:val="24"/>
        </w:rPr>
        <w:t>o</w:t>
      </w:r>
      <w:r w:rsidRPr="00677597">
        <w:rPr>
          <w:rFonts w:ascii="Lato" w:eastAsia="Arial" w:hAnsi="Lato" w:cs="Arial"/>
          <w:b/>
          <w:bCs/>
          <w:sz w:val="24"/>
        </w:rPr>
        <w:t>ry</w:t>
      </w:r>
      <w:r w:rsidRPr="00677597">
        <w:rPr>
          <w:rFonts w:ascii="Lato" w:eastAsia="Arial" w:hAnsi="Lato" w:cs="Arial"/>
          <w:b/>
          <w:bCs/>
          <w:spacing w:val="-4"/>
          <w:sz w:val="24"/>
        </w:rPr>
        <w:t xml:space="preserve"> </w:t>
      </w:r>
      <w:r w:rsidRPr="00677597">
        <w:rPr>
          <w:rFonts w:ascii="Lato" w:eastAsia="Arial" w:hAnsi="Lato" w:cs="Arial"/>
          <w:b/>
          <w:bCs/>
          <w:sz w:val="24"/>
        </w:rPr>
        <w:t>sc</w:t>
      </w:r>
      <w:r w:rsidRPr="00677597">
        <w:rPr>
          <w:rFonts w:ascii="Lato" w:eastAsia="Arial" w:hAnsi="Lato" w:cs="Arial"/>
          <w:b/>
          <w:bCs/>
          <w:spacing w:val="-1"/>
          <w:sz w:val="24"/>
        </w:rPr>
        <w:t>hoo</w:t>
      </w:r>
      <w:r w:rsidRPr="00677597">
        <w:rPr>
          <w:rFonts w:ascii="Lato" w:eastAsia="Arial" w:hAnsi="Lato" w:cs="Arial"/>
          <w:b/>
          <w:bCs/>
          <w:sz w:val="24"/>
        </w:rPr>
        <w:t>l</w:t>
      </w:r>
      <w:r w:rsidRPr="00677597">
        <w:rPr>
          <w:rFonts w:ascii="Lato" w:eastAsia="Arial" w:hAnsi="Lato" w:cs="Arial"/>
          <w:b/>
          <w:bCs/>
          <w:spacing w:val="-2"/>
          <w:sz w:val="24"/>
        </w:rPr>
        <w:t xml:space="preserve"> </w:t>
      </w:r>
      <w:r w:rsidRPr="00677597">
        <w:rPr>
          <w:rFonts w:ascii="Lato" w:eastAsia="Arial" w:hAnsi="Lato" w:cs="Arial"/>
          <w:b/>
          <w:bCs/>
          <w:sz w:val="24"/>
        </w:rPr>
        <w:t>a</w:t>
      </w:r>
      <w:r w:rsidRPr="00677597">
        <w:rPr>
          <w:rFonts w:ascii="Lato" w:eastAsia="Arial" w:hAnsi="Lato" w:cs="Arial"/>
          <w:b/>
          <w:bCs/>
          <w:spacing w:val="-1"/>
          <w:sz w:val="24"/>
        </w:rPr>
        <w:t>g</w:t>
      </w:r>
      <w:r w:rsidRPr="00677597">
        <w:rPr>
          <w:rFonts w:ascii="Lato" w:eastAsia="Arial" w:hAnsi="Lato" w:cs="Arial"/>
          <w:b/>
          <w:bCs/>
          <w:sz w:val="24"/>
        </w:rPr>
        <w:t>e</w:t>
      </w:r>
      <w:r w:rsidRPr="00677597">
        <w:rPr>
          <w:rFonts w:ascii="Lato" w:eastAsia="Arial" w:hAnsi="Lato" w:cs="Arial"/>
          <w:b/>
          <w:bCs/>
          <w:spacing w:val="-2"/>
          <w:sz w:val="24"/>
        </w:rPr>
        <w:t xml:space="preserve"> </w:t>
      </w:r>
      <w:r w:rsidRPr="00677597">
        <w:rPr>
          <w:rFonts w:ascii="Lato" w:eastAsia="Arial" w:hAnsi="Lato" w:cs="Arial"/>
          <w:bCs/>
          <w:spacing w:val="-2"/>
          <w:sz w:val="24"/>
        </w:rPr>
        <w:t xml:space="preserve">is a child that turns six years of age on or before 30 June of the school year until the child completes Year 10 or turns 17 years of age, whichever comes first. </w:t>
      </w:r>
    </w:p>
    <w:p w:rsidR="002503EC" w:rsidRDefault="002503EC" w:rsidP="00392169">
      <w:pPr>
        <w:rPr>
          <w:rFonts w:ascii="Lato" w:eastAsia="Arial" w:hAnsi="Lato" w:cs="Arial"/>
          <w:b/>
          <w:sz w:val="24"/>
        </w:rPr>
      </w:pPr>
    </w:p>
    <w:p w:rsidR="00392169" w:rsidRPr="00677597" w:rsidRDefault="00392169" w:rsidP="00392169">
      <w:pPr>
        <w:rPr>
          <w:rFonts w:ascii="Lato" w:eastAsia="Arial" w:hAnsi="Lato" w:cs="Arial"/>
          <w:sz w:val="24"/>
        </w:rPr>
      </w:pPr>
      <w:r w:rsidRPr="00677597">
        <w:rPr>
          <w:rFonts w:ascii="Lato" w:eastAsia="Arial" w:hAnsi="Lato" w:cs="Arial"/>
          <w:b/>
          <w:sz w:val="24"/>
        </w:rPr>
        <w:t xml:space="preserve">Compulsory participation phase </w:t>
      </w:r>
      <w:r w:rsidRPr="00677597">
        <w:rPr>
          <w:rFonts w:ascii="Lato" w:eastAsia="Arial" w:hAnsi="Lato" w:cs="Arial"/>
          <w:sz w:val="24"/>
        </w:rPr>
        <w:t xml:space="preserve">applies to students who have completed Year 10, but have not turned 17, where the student must participate in an eligible option on a full time basis until they turn 17. </w:t>
      </w:r>
    </w:p>
    <w:p w:rsidR="00392169" w:rsidRPr="00677597" w:rsidRDefault="00392169" w:rsidP="00392169">
      <w:pPr>
        <w:rPr>
          <w:rFonts w:ascii="Lato" w:hAnsi="Lato" w:cs="Arial"/>
          <w:b/>
          <w:bCs/>
          <w:sz w:val="24"/>
          <w:lang w:val="en-US"/>
        </w:rPr>
      </w:pPr>
    </w:p>
    <w:p w:rsidR="00392169" w:rsidRPr="00677597" w:rsidRDefault="00392169" w:rsidP="00392169">
      <w:pPr>
        <w:rPr>
          <w:rFonts w:ascii="Lato" w:hAnsi="Lato" w:cs="Arial"/>
          <w:bCs/>
          <w:sz w:val="24"/>
          <w:lang w:val="en-US"/>
        </w:rPr>
      </w:pPr>
      <w:r w:rsidRPr="00677597">
        <w:rPr>
          <w:rFonts w:ascii="Lato" w:hAnsi="Lato" w:cs="Arial"/>
          <w:b/>
          <w:bCs/>
          <w:sz w:val="24"/>
          <w:lang w:val="en-US"/>
        </w:rPr>
        <w:t>Daily care and control of a child</w:t>
      </w:r>
      <w:r>
        <w:rPr>
          <w:rFonts w:ascii="Lato" w:hAnsi="Lato" w:cs="Arial"/>
          <w:b/>
          <w:bCs/>
          <w:sz w:val="24"/>
          <w:lang w:val="en-US"/>
        </w:rPr>
        <w:t xml:space="preserve"> (in regards to the definition of parent)</w:t>
      </w:r>
      <w:r w:rsidRPr="00677597">
        <w:rPr>
          <w:rFonts w:ascii="Lato" w:hAnsi="Lato" w:cs="Arial"/>
          <w:bCs/>
          <w:sz w:val="24"/>
          <w:lang w:val="en-US"/>
        </w:rPr>
        <w:t xml:space="preserve"> refers to a person who is entitled to exercise all the powers and rights, and has all the responsibilities, in relation to the day-to-day care and control of the child.</w:t>
      </w:r>
    </w:p>
    <w:p w:rsidR="00392169" w:rsidRPr="00B404A8" w:rsidRDefault="00392169" w:rsidP="00392169">
      <w:pPr>
        <w:rPr>
          <w:rFonts w:ascii="Lato" w:hAnsi="Lato" w:cs="Arial"/>
          <w:b/>
          <w:sz w:val="24"/>
          <w:szCs w:val="22"/>
          <w:lang w:val="en-US"/>
        </w:rPr>
      </w:pPr>
    </w:p>
    <w:p w:rsidR="00392169" w:rsidRPr="00B21243" w:rsidRDefault="00392169" w:rsidP="00392169">
      <w:pPr>
        <w:rPr>
          <w:rFonts w:ascii="Lato" w:hAnsi="Lato" w:cs="Arial"/>
          <w:bCs/>
          <w:sz w:val="24"/>
          <w:lang w:val="en-US"/>
        </w:rPr>
      </w:pPr>
      <w:r>
        <w:rPr>
          <w:rFonts w:ascii="Lato" w:hAnsi="Lato" w:cs="Arial"/>
          <w:b/>
          <w:bCs/>
          <w:sz w:val="24"/>
          <w:lang w:val="en-US"/>
        </w:rPr>
        <w:t xml:space="preserve">Decision notice </w:t>
      </w:r>
      <w:r>
        <w:rPr>
          <w:rFonts w:ascii="Lato" w:hAnsi="Lato" w:cs="Arial"/>
          <w:bCs/>
          <w:sz w:val="24"/>
          <w:lang w:val="en-US"/>
        </w:rPr>
        <w:t>for the purpose of this policy is the formal notice approving or declining an application for home education.</w:t>
      </w:r>
    </w:p>
    <w:p w:rsidR="00392169" w:rsidRDefault="00392169" w:rsidP="00392169">
      <w:pPr>
        <w:rPr>
          <w:rFonts w:ascii="Lato" w:hAnsi="Lato" w:cs="Arial"/>
          <w:b/>
          <w:bCs/>
          <w:sz w:val="24"/>
          <w:lang w:val="en-US"/>
        </w:rPr>
      </w:pPr>
    </w:p>
    <w:p w:rsidR="00392169" w:rsidRPr="00677597" w:rsidRDefault="00392169" w:rsidP="00392169">
      <w:pPr>
        <w:widowControl w:val="0"/>
        <w:spacing w:before="15" w:line="260" w:lineRule="exact"/>
        <w:rPr>
          <w:rFonts w:ascii="Lato" w:eastAsia="Arial" w:hAnsi="Lato" w:cs="Arial"/>
          <w:color w:val="111111"/>
          <w:sz w:val="24"/>
          <w:lang w:val="en-US"/>
        </w:rPr>
      </w:pPr>
      <w:r w:rsidRPr="00725C3D">
        <w:rPr>
          <w:rFonts w:ascii="Lato" w:eastAsia="Arial" w:hAnsi="Lato" w:cs="Arial"/>
          <w:b/>
          <w:sz w:val="24"/>
          <w:lang w:val="en-US"/>
        </w:rPr>
        <w:t>Eligible option</w:t>
      </w:r>
      <w:r w:rsidRPr="00677597">
        <w:rPr>
          <w:rFonts w:ascii="Lato" w:eastAsia="Arial" w:hAnsi="Lato" w:cs="Arial"/>
          <w:color w:val="111111"/>
          <w:sz w:val="24"/>
          <w:lang w:val="en-US"/>
        </w:rPr>
        <w:t xml:space="preserve"> is participation on a full time basis in one of the following:</w:t>
      </w:r>
    </w:p>
    <w:p w:rsidR="00392169" w:rsidRPr="00677597" w:rsidRDefault="00392169" w:rsidP="004D4992">
      <w:pPr>
        <w:pStyle w:val="BodyText"/>
        <w:numPr>
          <w:ilvl w:val="0"/>
          <w:numId w:val="18"/>
        </w:numPr>
        <w:spacing w:after="0"/>
        <w:ind w:left="567" w:hanging="567"/>
        <w:rPr>
          <w:rFonts w:ascii="Lato" w:hAnsi="Lato"/>
          <w:sz w:val="24"/>
        </w:rPr>
      </w:pPr>
      <w:r w:rsidRPr="00677597">
        <w:rPr>
          <w:rFonts w:ascii="Lato" w:hAnsi="Lato"/>
          <w:sz w:val="24"/>
        </w:rPr>
        <w:t>approved education or training</w:t>
      </w:r>
      <w:r>
        <w:rPr>
          <w:rFonts w:ascii="Lato" w:hAnsi="Lato"/>
          <w:sz w:val="24"/>
        </w:rPr>
        <w:t xml:space="preserve"> </w:t>
      </w:r>
    </w:p>
    <w:p w:rsidR="00392169" w:rsidRPr="00677597" w:rsidRDefault="00392169" w:rsidP="004D4992">
      <w:pPr>
        <w:pStyle w:val="BodyText"/>
        <w:numPr>
          <w:ilvl w:val="0"/>
          <w:numId w:val="18"/>
        </w:numPr>
        <w:spacing w:after="0"/>
        <w:ind w:left="567" w:hanging="567"/>
        <w:rPr>
          <w:rFonts w:ascii="Lato" w:hAnsi="Lato"/>
          <w:sz w:val="24"/>
        </w:rPr>
      </w:pPr>
      <w:r w:rsidRPr="00677597">
        <w:rPr>
          <w:rFonts w:ascii="Lato" w:hAnsi="Lato"/>
          <w:sz w:val="24"/>
        </w:rPr>
        <w:t xml:space="preserve">if 15 years or over, paid employment (minimum average of 25 hours per week) or </w:t>
      </w:r>
    </w:p>
    <w:p w:rsidR="00392169" w:rsidRDefault="00392169" w:rsidP="004D4992">
      <w:pPr>
        <w:pStyle w:val="BodyText"/>
        <w:numPr>
          <w:ilvl w:val="0"/>
          <w:numId w:val="18"/>
        </w:numPr>
        <w:spacing w:after="0"/>
        <w:ind w:left="567" w:hanging="567"/>
        <w:rPr>
          <w:rFonts w:ascii="Lato" w:hAnsi="Lato"/>
          <w:sz w:val="24"/>
        </w:rPr>
      </w:pPr>
      <w:proofErr w:type="gramStart"/>
      <w:r w:rsidRPr="00677597">
        <w:rPr>
          <w:rFonts w:ascii="Lato" w:hAnsi="Lato"/>
          <w:sz w:val="24"/>
        </w:rPr>
        <w:t>a</w:t>
      </w:r>
      <w:proofErr w:type="gramEnd"/>
      <w:r w:rsidRPr="00677597">
        <w:rPr>
          <w:rFonts w:ascii="Lato" w:hAnsi="Lato"/>
          <w:sz w:val="24"/>
        </w:rPr>
        <w:t xml:space="preserve"> combination of approved education/training and paid employment.</w:t>
      </w:r>
    </w:p>
    <w:p w:rsidR="00AB4138" w:rsidRDefault="00AB4138" w:rsidP="009E58CB">
      <w:pPr>
        <w:pStyle w:val="Paragraph"/>
        <w:spacing w:after="0"/>
        <w:ind w:left="0" w:firstLine="0"/>
        <w:jc w:val="left"/>
        <w:rPr>
          <w:rFonts w:ascii="Lato" w:hAnsi="Lato" w:cs="Arial"/>
        </w:rPr>
      </w:pPr>
    </w:p>
    <w:p w:rsidR="00392169" w:rsidRDefault="00B41940" w:rsidP="00392169">
      <w:pPr>
        <w:rPr>
          <w:rFonts w:ascii="Lato" w:hAnsi="Lato" w:cs="Arial"/>
          <w:sz w:val="24"/>
          <w:szCs w:val="22"/>
          <w:lang w:val="en-US"/>
        </w:rPr>
      </w:pPr>
      <w:r>
        <w:rPr>
          <w:rFonts w:ascii="Lato" w:hAnsi="Lato" w:cs="Arial"/>
          <w:b/>
          <w:sz w:val="24"/>
          <w:szCs w:val="22"/>
          <w:lang w:val="en-US"/>
        </w:rPr>
        <w:t>Home inspection</w:t>
      </w:r>
      <w:r w:rsidRPr="00B404A8">
        <w:rPr>
          <w:rFonts w:ascii="Lato" w:hAnsi="Lato" w:cs="Arial"/>
          <w:b/>
          <w:sz w:val="24"/>
          <w:szCs w:val="22"/>
          <w:lang w:val="en-US"/>
        </w:rPr>
        <w:t xml:space="preserve"> </w:t>
      </w:r>
      <w:r w:rsidRPr="00E417CC">
        <w:rPr>
          <w:rFonts w:ascii="Lato" w:hAnsi="Lato" w:cs="Arial"/>
          <w:sz w:val="24"/>
          <w:szCs w:val="22"/>
          <w:lang w:val="en-US"/>
        </w:rPr>
        <w:t>refers to</w:t>
      </w:r>
      <w:r>
        <w:rPr>
          <w:rFonts w:ascii="Lato" w:hAnsi="Lato" w:cs="Arial"/>
          <w:b/>
          <w:sz w:val="24"/>
          <w:szCs w:val="22"/>
          <w:lang w:val="en-US"/>
        </w:rPr>
        <w:t xml:space="preserve"> </w:t>
      </w:r>
      <w:r>
        <w:rPr>
          <w:rFonts w:ascii="Lato" w:hAnsi="Lato" w:cs="Arial"/>
          <w:sz w:val="24"/>
          <w:szCs w:val="22"/>
          <w:lang w:val="en-US"/>
        </w:rPr>
        <w:t xml:space="preserve">a </w:t>
      </w:r>
      <w:r w:rsidRPr="00B404A8">
        <w:rPr>
          <w:rFonts w:ascii="Lato" w:hAnsi="Lato" w:cs="Arial"/>
          <w:sz w:val="24"/>
          <w:szCs w:val="22"/>
          <w:lang w:val="en-US"/>
        </w:rPr>
        <w:t>visit</w:t>
      </w:r>
      <w:r>
        <w:rPr>
          <w:rFonts w:ascii="Lato" w:hAnsi="Lato" w:cs="Arial"/>
          <w:sz w:val="24"/>
          <w:szCs w:val="22"/>
          <w:lang w:val="en-US"/>
        </w:rPr>
        <w:t xml:space="preserve"> to the residence that home education is being proposed or taking place</w:t>
      </w:r>
      <w:r w:rsidRPr="00B404A8">
        <w:rPr>
          <w:rFonts w:ascii="Lato" w:hAnsi="Lato" w:cs="Arial"/>
          <w:sz w:val="24"/>
          <w:szCs w:val="22"/>
          <w:lang w:val="en-US"/>
        </w:rPr>
        <w:t xml:space="preserve"> </w:t>
      </w:r>
      <w:r>
        <w:rPr>
          <w:rFonts w:ascii="Lato" w:hAnsi="Lato" w:cs="Arial"/>
          <w:sz w:val="24"/>
          <w:szCs w:val="22"/>
          <w:lang w:val="en-US"/>
        </w:rPr>
        <w:t xml:space="preserve">in, </w:t>
      </w:r>
      <w:r w:rsidRPr="00B404A8">
        <w:rPr>
          <w:rFonts w:ascii="Lato" w:hAnsi="Lato" w:cs="Arial"/>
          <w:sz w:val="24"/>
          <w:szCs w:val="22"/>
          <w:lang w:val="en-US"/>
        </w:rPr>
        <w:t>by a delegated departmental officer as part of the home education application process</w:t>
      </w:r>
      <w:r>
        <w:rPr>
          <w:rFonts w:ascii="Lato" w:hAnsi="Lato" w:cs="Arial"/>
          <w:sz w:val="24"/>
          <w:szCs w:val="22"/>
          <w:lang w:val="en-US"/>
        </w:rPr>
        <w:t xml:space="preserve"> or as a condition of approval</w:t>
      </w:r>
      <w:r w:rsidRPr="00B404A8">
        <w:rPr>
          <w:rFonts w:ascii="Lato" w:hAnsi="Lato" w:cs="Arial"/>
          <w:sz w:val="24"/>
          <w:szCs w:val="22"/>
          <w:lang w:val="en-US"/>
        </w:rPr>
        <w:t>.</w:t>
      </w:r>
    </w:p>
    <w:p w:rsidR="00B41940" w:rsidRDefault="00B41940" w:rsidP="00392169">
      <w:pPr>
        <w:rPr>
          <w:rFonts w:ascii="Lato" w:hAnsi="Lato" w:cs="Arial"/>
          <w:b/>
          <w:bCs/>
          <w:sz w:val="24"/>
          <w:lang w:val="en-US"/>
        </w:rPr>
      </w:pPr>
    </w:p>
    <w:p w:rsidR="00AB4138" w:rsidRDefault="00392169" w:rsidP="00392169">
      <w:pPr>
        <w:rPr>
          <w:rFonts w:ascii="Lato" w:hAnsi="Lato" w:cs="Arial"/>
          <w:bCs/>
          <w:sz w:val="24"/>
          <w:lang w:val="en-US"/>
        </w:rPr>
      </w:pPr>
      <w:r w:rsidRPr="00677597">
        <w:rPr>
          <w:rFonts w:ascii="Lato" w:hAnsi="Lato" w:cs="Arial"/>
          <w:b/>
          <w:bCs/>
          <w:sz w:val="24"/>
          <w:lang w:val="en-US"/>
        </w:rPr>
        <w:t xml:space="preserve">Parent </w:t>
      </w:r>
      <w:r>
        <w:rPr>
          <w:rFonts w:ascii="Lato" w:hAnsi="Lato" w:cs="Arial"/>
          <w:bCs/>
          <w:sz w:val="24"/>
          <w:lang w:val="en-US"/>
        </w:rPr>
        <w:t>signifies a</w:t>
      </w:r>
      <w:r w:rsidRPr="00677597">
        <w:rPr>
          <w:rFonts w:ascii="Lato" w:hAnsi="Lato" w:cs="Arial"/>
          <w:bCs/>
          <w:sz w:val="24"/>
          <w:lang w:val="en-US"/>
        </w:rPr>
        <w:t xml:space="preserve"> child’s father, mother or any other person who has parental responsibility for the child, including a person who is regarded as a parent of the child under Aboriginal </w:t>
      </w:r>
      <w:r>
        <w:rPr>
          <w:rFonts w:ascii="Lato" w:hAnsi="Lato" w:cs="Arial"/>
          <w:bCs/>
          <w:sz w:val="24"/>
          <w:lang w:val="en-US"/>
        </w:rPr>
        <w:t xml:space="preserve">or Torres Strait Islander </w:t>
      </w:r>
      <w:r w:rsidRPr="00677597">
        <w:rPr>
          <w:rFonts w:ascii="Lato" w:hAnsi="Lato" w:cs="Arial"/>
          <w:bCs/>
          <w:sz w:val="24"/>
          <w:lang w:val="en-US"/>
        </w:rPr>
        <w:t>customary law or tradition.</w:t>
      </w:r>
    </w:p>
    <w:p w:rsidR="00F23CE7" w:rsidRDefault="00F23CE7" w:rsidP="00392169">
      <w:pPr>
        <w:rPr>
          <w:rFonts w:ascii="Lato" w:hAnsi="Lato" w:cs="Arial"/>
          <w:b/>
          <w:bCs/>
          <w:sz w:val="24"/>
          <w:lang w:val="en-US"/>
        </w:rPr>
      </w:pPr>
    </w:p>
    <w:p w:rsidR="00392169" w:rsidRPr="00677597" w:rsidRDefault="00392169" w:rsidP="00392169">
      <w:pPr>
        <w:rPr>
          <w:rFonts w:ascii="Lato" w:hAnsi="Lato" w:cs="Arial"/>
          <w:bCs/>
          <w:sz w:val="24"/>
          <w:lang w:val="en-US"/>
        </w:rPr>
      </w:pPr>
      <w:r>
        <w:rPr>
          <w:rFonts w:ascii="Lato" w:hAnsi="Lato" w:cs="Arial"/>
          <w:b/>
          <w:bCs/>
          <w:sz w:val="24"/>
          <w:lang w:val="en-US"/>
        </w:rPr>
        <w:t>Parental responsibility (in regards to the definition of parent)</w:t>
      </w:r>
      <w:r w:rsidRPr="00677597">
        <w:rPr>
          <w:rFonts w:ascii="Lato" w:hAnsi="Lato" w:cs="Arial"/>
          <w:bCs/>
          <w:sz w:val="24"/>
          <w:lang w:val="en-US"/>
        </w:rPr>
        <w:t xml:space="preserve"> refers to a person who has:</w:t>
      </w:r>
    </w:p>
    <w:p w:rsidR="00392169" w:rsidRPr="00677597" w:rsidRDefault="00392169" w:rsidP="004D4992">
      <w:pPr>
        <w:pStyle w:val="ListParagraph"/>
        <w:numPr>
          <w:ilvl w:val="0"/>
          <w:numId w:val="15"/>
        </w:numPr>
        <w:ind w:left="567" w:hanging="567"/>
        <w:rPr>
          <w:rFonts w:ascii="Lato" w:hAnsi="Lato" w:cs="Arial"/>
          <w:bCs/>
          <w:sz w:val="24"/>
          <w:lang w:val="en-US"/>
        </w:rPr>
      </w:pPr>
      <w:r w:rsidRPr="00677597">
        <w:rPr>
          <w:rFonts w:ascii="Lato" w:hAnsi="Lato" w:cs="Arial"/>
          <w:bCs/>
          <w:sz w:val="24"/>
          <w:lang w:val="en-US"/>
        </w:rPr>
        <w:t>daily care and control of the child, or</w:t>
      </w:r>
    </w:p>
    <w:p w:rsidR="00392169" w:rsidRPr="00677597" w:rsidRDefault="00392169" w:rsidP="004D4992">
      <w:pPr>
        <w:pStyle w:val="ListParagraph"/>
        <w:numPr>
          <w:ilvl w:val="0"/>
          <w:numId w:val="15"/>
        </w:numPr>
        <w:ind w:left="567" w:hanging="567"/>
        <w:rPr>
          <w:rFonts w:ascii="Lato" w:hAnsi="Lato" w:cs="Arial"/>
          <w:bCs/>
          <w:sz w:val="24"/>
          <w:lang w:val="en-US"/>
        </w:rPr>
      </w:pPr>
      <w:r w:rsidRPr="00677597">
        <w:rPr>
          <w:rFonts w:ascii="Lato" w:hAnsi="Lato" w:cs="Arial"/>
          <w:bCs/>
          <w:sz w:val="24"/>
          <w:lang w:val="en-US"/>
        </w:rPr>
        <w:t>is entitled to exercise all the powers and rights, and has all the responsibilities, in relation to the long-term care and development of the child, or</w:t>
      </w:r>
    </w:p>
    <w:p w:rsidR="00392169" w:rsidRPr="00677597" w:rsidRDefault="00392169" w:rsidP="004D4992">
      <w:pPr>
        <w:pStyle w:val="ListParagraph"/>
        <w:numPr>
          <w:ilvl w:val="0"/>
          <w:numId w:val="15"/>
        </w:numPr>
        <w:autoSpaceDE w:val="0"/>
        <w:autoSpaceDN w:val="0"/>
        <w:adjustRightInd w:val="0"/>
        <w:ind w:left="567" w:hanging="567"/>
        <w:jc w:val="both"/>
        <w:rPr>
          <w:rFonts w:ascii="Lato" w:hAnsi="Lato" w:cs="Arial"/>
          <w:color w:val="000000"/>
          <w:sz w:val="24"/>
          <w:lang w:eastAsia="en-AU"/>
        </w:rPr>
      </w:pPr>
      <w:r w:rsidRPr="00677597">
        <w:rPr>
          <w:rFonts w:ascii="Lato" w:hAnsi="Lato" w:cs="Arial"/>
          <w:bCs/>
          <w:sz w:val="24"/>
          <w:lang w:val="en-US"/>
        </w:rPr>
        <w:t xml:space="preserve">has daily care and control of the child and the entitlement and responsibilities at (b) </w:t>
      </w:r>
    </w:p>
    <w:p w:rsidR="00392169" w:rsidRPr="00677597" w:rsidRDefault="00392169" w:rsidP="00392169">
      <w:pPr>
        <w:autoSpaceDE w:val="0"/>
        <w:autoSpaceDN w:val="0"/>
        <w:adjustRightInd w:val="0"/>
        <w:jc w:val="both"/>
        <w:rPr>
          <w:rFonts w:ascii="Lato" w:hAnsi="Lato" w:cs="Arial"/>
          <w:color w:val="000000"/>
          <w:sz w:val="24"/>
          <w:lang w:eastAsia="en-AU"/>
        </w:rPr>
      </w:pPr>
      <w:proofErr w:type="gramStart"/>
      <w:r w:rsidRPr="00677597">
        <w:rPr>
          <w:rFonts w:ascii="Lato" w:hAnsi="Lato" w:cs="Arial"/>
          <w:color w:val="000000"/>
          <w:sz w:val="24"/>
          <w:lang w:eastAsia="en-AU"/>
        </w:rPr>
        <w:t>and</w:t>
      </w:r>
      <w:proofErr w:type="gramEnd"/>
      <w:r w:rsidRPr="00677597">
        <w:rPr>
          <w:rFonts w:ascii="Lato" w:hAnsi="Lato" w:cs="Arial"/>
          <w:color w:val="000000"/>
          <w:sz w:val="24"/>
          <w:lang w:eastAsia="en-AU"/>
        </w:rPr>
        <w:t xml:space="preserve"> includes a person who has been given the above responsibilities under another state or territory law. </w:t>
      </w:r>
    </w:p>
    <w:p w:rsidR="000D3D71" w:rsidRDefault="000D3D71" w:rsidP="000F009F">
      <w:pPr>
        <w:rPr>
          <w:rFonts w:ascii="Lato" w:hAnsi="Lato" w:cs="Arial"/>
          <w:bCs/>
          <w:sz w:val="24"/>
          <w:lang w:val="en-US"/>
        </w:rPr>
      </w:pPr>
    </w:p>
    <w:p w:rsidR="007F7CD9" w:rsidRDefault="007F7CD9" w:rsidP="000F009F">
      <w:pPr>
        <w:rPr>
          <w:rFonts w:ascii="Lato" w:hAnsi="Lato" w:cs="Arial"/>
          <w:bCs/>
          <w:sz w:val="24"/>
          <w:lang w:val="en-US"/>
        </w:rPr>
      </w:pPr>
    </w:p>
    <w:p w:rsidR="00B41940" w:rsidRDefault="00B41940" w:rsidP="000F009F">
      <w:pPr>
        <w:rPr>
          <w:rFonts w:ascii="Lato" w:hAnsi="Lato" w:cs="Arial"/>
          <w:bCs/>
          <w:sz w:val="24"/>
          <w:lang w:val="en-US"/>
        </w:rPr>
      </w:pPr>
    </w:p>
    <w:p w:rsidR="007F7CD9" w:rsidRDefault="007F7CD9" w:rsidP="000F009F">
      <w:pPr>
        <w:rPr>
          <w:rFonts w:ascii="Lato" w:hAnsi="Lato" w:cs="Arial"/>
          <w:bCs/>
          <w:sz w:val="24"/>
          <w:lang w:val="en-US"/>
        </w:rPr>
      </w:pPr>
    </w:p>
    <w:p w:rsidR="007F7CD9" w:rsidRPr="002A3138" w:rsidRDefault="007F7CD9" w:rsidP="000F009F">
      <w:pPr>
        <w:rPr>
          <w:rFonts w:ascii="Lato" w:hAnsi="Lato" w:cs="Arial"/>
          <w:bCs/>
          <w:sz w:val="24"/>
          <w:lang w:val="en-US"/>
        </w:rPr>
      </w:pPr>
    </w:p>
    <w:p w:rsidR="002A3138" w:rsidRPr="002A3138" w:rsidRDefault="002A3138" w:rsidP="004D4992">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lastRenderedPageBreak/>
        <w:t xml:space="preserve">ROLES AND RESPONSIBILITIES </w:t>
      </w:r>
    </w:p>
    <w:p w:rsidR="002A3138" w:rsidRPr="002A3138" w:rsidRDefault="002A3138" w:rsidP="000F009F">
      <w:pPr>
        <w:rPr>
          <w:rFonts w:ascii="Lato" w:hAnsi="Lato" w:cs="Arial"/>
          <w:bCs/>
          <w:sz w:val="24"/>
          <w:lang w:val="en-US"/>
        </w:rPr>
      </w:pPr>
    </w:p>
    <w:p w:rsidR="000F009F" w:rsidRDefault="000F009F" w:rsidP="000F009F">
      <w:pPr>
        <w:rPr>
          <w:rFonts w:ascii="Lato" w:hAnsi="Lato" w:cs="Arial"/>
          <w:bCs/>
          <w:sz w:val="24"/>
          <w:lang w:val="en-US"/>
        </w:rPr>
      </w:pPr>
      <w:r w:rsidRPr="00037A8E">
        <w:rPr>
          <w:rFonts w:ascii="Lato" w:hAnsi="Lato" w:cs="Arial"/>
          <w:b/>
          <w:bCs/>
          <w:sz w:val="24"/>
          <w:lang w:val="en-US"/>
        </w:rPr>
        <w:t>Executive Director</w:t>
      </w:r>
      <w:r>
        <w:rPr>
          <w:rFonts w:ascii="Lato" w:hAnsi="Lato" w:cs="Arial"/>
          <w:bCs/>
          <w:sz w:val="24"/>
          <w:lang w:val="en-US"/>
        </w:rPr>
        <w:t xml:space="preserve"> </w:t>
      </w:r>
      <w:r w:rsidRPr="00B07A34">
        <w:rPr>
          <w:rFonts w:ascii="Lato" w:hAnsi="Lato" w:cs="Arial"/>
          <w:b/>
          <w:bCs/>
          <w:sz w:val="24"/>
          <w:lang w:val="en-US"/>
        </w:rPr>
        <w:t>School Support Services</w:t>
      </w:r>
      <w:r>
        <w:rPr>
          <w:rFonts w:ascii="Lato" w:hAnsi="Lato" w:cs="Arial"/>
          <w:bCs/>
          <w:sz w:val="24"/>
          <w:lang w:val="en-US"/>
        </w:rPr>
        <w:t xml:space="preserve"> </w:t>
      </w:r>
      <w:r w:rsidR="00712986" w:rsidRPr="007F7CD9">
        <w:rPr>
          <w:rFonts w:ascii="Lato" w:hAnsi="Lato" w:cs="Arial"/>
          <w:b/>
          <w:bCs/>
          <w:sz w:val="24"/>
          <w:lang w:val="en-US"/>
        </w:rPr>
        <w:t xml:space="preserve">(Executive Director) </w:t>
      </w:r>
      <w:r>
        <w:rPr>
          <w:rFonts w:ascii="Lato" w:hAnsi="Lato" w:cs="Arial"/>
          <w:bCs/>
          <w:sz w:val="24"/>
          <w:lang w:val="en-US"/>
        </w:rPr>
        <w:t>is responsible for:</w:t>
      </w:r>
    </w:p>
    <w:p w:rsidR="000F009F" w:rsidRPr="006A599F" w:rsidRDefault="000F009F" w:rsidP="00CF6393">
      <w:pPr>
        <w:pStyle w:val="ListParagraph"/>
        <w:numPr>
          <w:ilvl w:val="0"/>
          <w:numId w:val="52"/>
        </w:numPr>
        <w:ind w:left="567" w:hanging="567"/>
        <w:rPr>
          <w:rFonts w:ascii="Lato" w:hAnsi="Lato" w:cs="Arial"/>
          <w:bCs/>
          <w:sz w:val="24"/>
          <w:lang w:val="en-US"/>
        </w:rPr>
      </w:pPr>
      <w:r>
        <w:rPr>
          <w:rFonts w:ascii="Lato" w:hAnsi="Lato" w:cs="Arial"/>
          <w:bCs/>
          <w:sz w:val="24"/>
          <w:lang w:val="en-US"/>
        </w:rPr>
        <w:t xml:space="preserve">overseeing the administration of home education in the Northern Territory in accordance with the </w:t>
      </w:r>
      <w:r w:rsidRPr="006A599F">
        <w:rPr>
          <w:rFonts w:ascii="Lato" w:hAnsi="Lato" w:cs="Arial"/>
          <w:bCs/>
          <w:i/>
          <w:sz w:val="24"/>
          <w:lang w:val="en-US"/>
        </w:rPr>
        <w:t>Education Act</w:t>
      </w:r>
    </w:p>
    <w:p w:rsidR="000F009F" w:rsidRPr="007C7611" w:rsidRDefault="000F009F" w:rsidP="00CF6393">
      <w:pPr>
        <w:pStyle w:val="ListParagraph"/>
        <w:numPr>
          <w:ilvl w:val="0"/>
          <w:numId w:val="52"/>
        </w:numPr>
        <w:ind w:left="567" w:hanging="567"/>
        <w:rPr>
          <w:rFonts w:ascii="Lato" w:hAnsi="Lato" w:cs="Arial"/>
          <w:bCs/>
          <w:sz w:val="24"/>
          <w:lang w:val="en-US"/>
        </w:rPr>
      </w:pPr>
      <w:r>
        <w:rPr>
          <w:rFonts w:ascii="Lato" w:hAnsi="Lato" w:cs="Arial"/>
          <w:bCs/>
          <w:sz w:val="24"/>
          <w:szCs w:val="22"/>
          <w:lang w:val="en-US"/>
        </w:rPr>
        <w:t>acting as the delegate of the Chief Executive, make determinations to</w:t>
      </w:r>
      <w:r w:rsidR="00A7792C">
        <w:rPr>
          <w:rFonts w:ascii="Lato" w:hAnsi="Lato" w:cs="Arial"/>
          <w:bCs/>
          <w:sz w:val="24"/>
          <w:szCs w:val="22"/>
          <w:lang w:val="en-US"/>
        </w:rPr>
        <w:t>:</w:t>
      </w:r>
    </w:p>
    <w:p w:rsidR="000F009F" w:rsidRPr="007C7611" w:rsidRDefault="000F009F" w:rsidP="00CF6393">
      <w:pPr>
        <w:pStyle w:val="ListParagraph"/>
        <w:numPr>
          <w:ilvl w:val="1"/>
          <w:numId w:val="52"/>
        </w:numPr>
        <w:ind w:left="993"/>
        <w:rPr>
          <w:rFonts w:ascii="Lato" w:hAnsi="Lato" w:cs="Arial"/>
          <w:bCs/>
          <w:sz w:val="24"/>
          <w:lang w:val="en-US"/>
        </w:rPr>
      </w:pPr>
      <w:r>
        <w:rPr>
          <w:rFonts w:ascii="Lato" w:hAnsi="Lato" w:cs="Arial"/>
          <w:bCs/>
          <w:sz w:val="24"/>
          <w:szCs w:val="22"/>
          <w:lang w:val="en-US"/>
        </w:rPr>
        <w:t>approve or decline a home education application</w:t>
      </w:r>
    </w:p>
    <w:p w:rsidR="000F009F" w:rsidRPr="007C7611" w:rsidRDefault="000F009F" w:rsidP="00CF6393">
      <w:pPr>
        <w:pStyle w:val="ListParagraph"/>
        <w:numPr>
          <w:ilvl w:val="1"/>
          <w:numId w:val="52"/>
        </w:numPr>
        <w:ind w:left="993"/>
        <w:rPr>
          <w:rFonts w:ascii="Lato" w:hAnsi="Lato" w:cs="Arial"/>
          <w:bCs/>
          <w:sz w:val="24"/>
          <w:lang w:val="en-US"/>
        </w:rPr>
      </w:pPr>
      <w:r>
        <w:rPr>
          <w:rFonts w:ascii="Lato" w:hAnsi="Lato" w:cs="Arial"/>
          <w:bCs/>
          <w:sz w:val="24"/>
          <w:szCs w:val="22"/>
          <w:lang w:val="en-US"/>
        </w:rPr>
        <w:t>place conditions on an approval</w:t>
      </w:r>
      <w:r w:rsidR="0003219A">
        <w:rPr>
          <w:rFonts w:ascii="Lato" w:hAnsi="Lato" w:cs="Arial"/>
          <w:bCs/>
          <w:sz w:val="24"/>
          <w:szCs w:val="22"/>
          <w:lang w:val="en-US"/>
        </w:rPr>
        <w:t xml:space="preserve"> to home educate</w:t>
      </w:r>
    </w:p>
    <w:p w:rsidR="000F009F" w:rsidRPr="007C7611" w:rsidRDefault="000F009F" w:rsidP="00CF6393">
      <w:pPr>
        <w:pStyle w:val="ListParagraph"/>
        <w:numPr>
          <w:ilvl w:val="1"/>
          <w:numId w:val="52"/>
        </w:numPr>
        <w:ind w:left="993"/>
        <w:rPr>
          <w:rFonts w:ascii="Lato" w:hAnsi="Lato" w:cs="Arial"/>
          <w:bCs/>
          <w:sz w:val="24"/>
          <w:lang w:val="en-US"/>
        </w:rPr>
      </w:pPr>
      <w:r>
        <w:rPr>
          <w:rFonts w:ascii="Lato" w:hAnsi="Lato" w:cs="Arial"/>
          <w:bCs/>
          <w:sz w:val="24"/>
          <w:szCs w:val="22"/>
          <w:lang w:val="en-US"/>
        </w:rPr>
        <w:t xml:space="preserve">cancel a home education approval </w:t>
      </w:r>
    </w:p>
    <w:p w:rsidR="000F009F" w:rsidRPr="006A599F" w:rsidRDefault="000F009F" w:rsidP="00CF6393">
      <w:pPr>
        <w:pStyle w:val="ListParagraph"/>
        <w:numPr>
          <w:ilvl w:val="1"/>
          <w:numId w:val="52"/>
        </w:numPr>
        <w:ind w:left="993"/>
        <w:rPr>
          <w:rFonts w:ascii="Lato" w:hAnsi="Lato" w:cs="Arial"/>
          <w:bCs/>
          <w:sz w:val="24"/>
          <w:lang w:val="en-US"/>
        </w:rPr>
      </w:pPr>
      <w:proofErr w:type="spellStart"/>
      <w:proofErr w:type="gramStart"/>
      <w:r>
        <w:rPr>
          <w:rFonts w:ascii="Lato" w:hAnsi="Lato" w:cs="Arial"/>
          <w:bCs/>
          <w:sz w:val="24"/>
          <w:szCs w:val="22"/>
          <w:lang w:val="en-US"/>
        </w:rPr>
        <w:t>finalise</w:t>
      </w:r>
      <w:proofErr w:type="spellEnd"/>
      <w:proofErr w:type="gramEnd"/>
      <w:r>
        <w:rPr>
          <w:rFonts w:ascii="Lato" w:hAnsi="Lato" w:cs="Arial"/>
          <w:bCs/>
          <w:sz w:val="24"/>
          <w:szCs w:val="22"/>
          <w:lang w:val="en-US"/>
        </w:rPr>
        <w:t xml:space="preserve"> a review conducted by the Home Education Review Panel. </w:t>
      </w:r>
    </w:p>
    <w:p w:rsidR="00037A8E" w:rsidRDefault="00037A8E" w:rsidP="00F34A9E">
      <w:pPr>
        <w:rPr>
          <w:rFonts w:ascii="Lato" w:hAnsi="Lato" w:cs="Arial"/>
          <w:bCs/>
          <w:sz w:val="24"/>
          <w:lang w:val="en-US"/>
        </w:rPr>
      </w:pPr>
    </w:p>
    <w:p w:rsidR="00037A8E" w:rsidRDefault="00037A8E" w:rsidP="00F34A9E">
      <w:pPr>
        <w:rPr>
          <w:rFonts w:ascii="Lato" w:hAnsi="Lato" w:cs="Arial"/>
          <w:bCs/>
          <w:sz w:val="24"/>
          <w:lang w:val="en-US"/>
        </w:rPr>
      </w:pPr>
      <w:r w:rsidRPr="00884923">
        <w:rPr>
          <w:rFonts w:ascii="Lato" w:hAnsi="Lato" w:cs="Arial"/>
          <w:b/>
          <w:bCs/>
          <w:sz w:val="24"/>
          <w:lang w:val="en-US"/>
        </w:rPr>
        <w:t>Home Education Project Officer</w:t>
      </w:r>
      <w:r>
        <w:rPr>
          <w:rFonts w:ascii="Lato" w:hAnsi="Lato" w:cs="Arial"/>
          <w:bCs/>
          <w:sz w:val="24"/>
          <w:lang w:val="en-US"/>
        </w:rPr>
        <w:t xml:space="preserve"> is responsible for:</w:t>
      </w:r>
    </w:p>
    <w:p w:rsidR="009A089B" w:rsidRDefault="009A089B" w:rsidP="00CF6393">
      <w:pPr>
        <w:pStyle w:val="ListParagraph"/>
        <w:numPr>
          <w:ilvl w:val="0"/>
          <w:numId w:val="51"/>
        </w:numPr>
        <w:ind w:left="567" w:hanging="567"/>
        <w:rPr>
          <w:rFonts w:ascii="Lato" w:hAnsi="Lato"/>
          <w:sz w:val="24"/>
          <w:lang w:val="en-US"/>
        </w:rPr>
      </w:pPr>
      <w:r>
        <w:rPr>
          <w:rFonts w:ascii="Lato" w:hAnsi="Lato"/>
          <w:sz w:val="24"/>
          <w:lang w:val="en-US"/>
        </w:rPr>
        <w:t xml:space="preserve">providing information and advice to parents and department staff in relation to home education </w:t>
      </w:r>
    </w:p>
    <w:p w:rsidR="00AF7737" w:rsidRDefault="00AF7737" w:rsidP="00CF6393">
      <w:pPr>
        <w:pStyle w:val="ListParagraph"/>
        <w:numPr>
          <w:ilvl w:val="0"/>
          <w:numId w:val="51"/>
        </w:numPr>
        <w:ind w:left="567" w:hanging="567"/>
        <w:rPr>
          <w:rFonts w:ascii="Lato" w:hAnsi="Lato" w:cs="Arial"/>
          <w:bCs/>
          <w:sz w:val="24"/>
          <w:lang w:val="en-US"/>
        </w:rPr>
      </w:pPr>
      <w:r>
        <w:rPr>
          <w:rFonts w:ascii="Lato" w:hAnsi="Lato" w:cs="Arial"/>
          <w:bCs/>
          <w:sz w:val="24"/>
          <w:lang w:val="en-US"/>
        </w:rPr>
        <w:t xml:space="preserve">coordinating the home education application process </w:t>
      </w:r>
    </w:p>
    <w:p w:rsidR="00AF7737" w:rsidRPr="009A0832" w:rsidRDefault="00AF7737" w:rsidP="009A0832">
      <w:pPr>
        <w:pStyle w:val="ListParagraph"/>
        <w:numPr>
          <w:ilvl w:val="0"/>
          <w:numId w:val="51"/>
        </w:numPr>
        <w:ind w:left="567" w:hanging="567"/>
        <w:rPr>
          <w:rFonts w:ascii="Lato" w:hAnsi="Lato" w:cs="Arial"/>
          <w:bCs/>
          <w:sz w:val="24"/>
          <w:lang w:val="en-US"/>
        </w:rPr>
      </w:pPr>
      <w:proofErr w:type="gramStart"/>
      <w:r>
        <w:rPr>
          <w:rFonts w:ascii="Lato" w:hAnsi="Lato" w:cs="Arial"/>
          <w:bCs/>
          <w:sz w:val="24"/>
          <w:lang w:val="en-US"/>
        </w:rPr>
        <w:t>liaising</w:t>
      </w:r>
      <w:proofErr w:type="gramEnd"/>
      <w:r>
        <w:rPr>
          <w:rFonts w:ascii="Lato" w:hAnsi="Lato" w:cs="Arial"/>
          <w:bCs/>
          <w:sz w:val="24"/>
          <w:lang w:val="en-US"/>
        </w:rPr>
        <w:t xml:space="preserve"> with parents and relevant department staff in relation to home education applications</w:t>
      </w:r>
      <w:r w:rsidRPr="009A0832">
        <w:rPr>
          <w:rFonts w:ascii="Lato" w:hAnsi="Lato" w:cs="Arial"/>
          <w:bCs/>
          <w:sz w:val="24"/>
          <w:lang w:val="en-US"/>
        </w:rPr>
        <w:t>.</w:t>
      </w:r>
    </w:p>
    <w:p w:rsidR="00037A8E" w:rsidRDefault="00037A8E" w:rsidP="00F34A9E">
      <w:pPr>
        <w:rPr>
          <w:rFonts w:ascii="Lato" w:hAnsi="Lato" w:cs="Arial"/>
          <w:bCs/>
          <w:sz w:val="24"/>
          <w:lang w:val="en-US"/>
        </w:rPr>
      </w:pPr>
    </w:p>
    <w:p w:rsidR="00037A8E" w:rsidRDefault="00037A8E" w:rsidP="00F34A9E">
      <w:pPr>
        <w:rPr>
          <w:rFonts w:ascii="Lato" w:hAnsi="Lato" w:cs="Arial"/>
          <w:bCs/>
          <w:sz w:val="24"/>
          <w:lang w:val="en-US"/>
        </w:rPr>
      </w:pPr>
      <w:r w:rsidRPr="00037A8E">
        <w:rPr>
          <w:rFonts w:ascii="Lato" w:hAnsi="Lato" w:cs="Arial"/>
          <w:b/>
          <w:bCs/>
          <w:sz w:val="24"/>
          <w:lang w:val="en-US"/>
        </w:rPr>
        <w:t>Director and Senior Manager for NT Curriculum T-9 and</w:t>
      </w:r>
      <w:r>
        <w:rPr>
          <w:rFonts w:ascii="Lato" w:hAnsi="Lato" w:cs="Arial"/>
          <w:b/>
          <w:bCs/>
          <w:sz w:val="24"/>
          <w:lang w:val="en-US"/>
        </w:rPr>
        <w:t xml:space="preserve"> 10-</w:t>
      </w:r>
      <w:r w:rsidRPr="00037A8E">
        <w:rPr>
          <w:rFonts w:ascii="Lato" w:hAnsi="Lato" w:cs="Arial"/>
          <w:b/>
          <w:bCs/>
          <w:sz w:val="24"/>
          <w:lang w:val="en-US"/>
        </w:rPr>
        <w:t>12</w:t>
      </w:r>
      <w:r>
        <w:rPr>
          <w:rFonts w:ascii="Lato" w:hAnsi="Lato" w:cs="Arial"/>
          <w:bCs/>
          <w:sz w:val="24"/>
          <w:lang w:val="en-US"/>
        </w:rPr>
        <w:t xml:space="preserve"> are responsible for:</w:t>
      </w:r>
    </w:p>
    <w:p w:rsidR="00884923" w:rsidRDefault="00375FDE" w:rsidP="00CF6393">
      <w:pPr>
        <w:pStyle w:val="ListParagraph"/>
        <w:numPr>
          <w:ilvl w:val="0"/>
          <w:numId w:val="53"/>
        </w:numPr>
        <w:ind w:left="567" w:hanging="567"/>
        <w:rPr>
          <w:rFonts w:ascii="Lato" w:hAnsi="Lato" w:cs="Arial"/>
          <w:bCs/>
          <w:sz w:val="24"/>
          <w:lang w:val="en-US"/>
        </w:rPr>
      </w:pPr>
      <w:r w:rsidRPr="00375FDE">
        <w:rPr>
          <w:rFonts w:ascii="Lato" w:hAnsi="Lato" w:cs="Arial"/>
          <w:bCs/>
          <w:sz w:val="24"/>
          <w:lang w:val="en-US"/>
        </w:rPr>
        <w:t xml:space="preserve">overseeing the assessment of home education applications by </w:t>
      </w:r>
      <w:r w:rsidR="00B903BC">
        <w:rPr>
          <w:rFonts w:ascii="Lato" w:hAnsi="Lato" w:cs="Arial"/>
          <w:bCs/>
          <w:sz w:val="24"/>
          <w:lang w:val="en-US"/>
        </w:rPr>
        <w:t>Curriculum Consultants</w:t>
      </w:r>
      <w:r w:rsidRPr="00375FDE">
        <w:rPr>
          <w:rFonts w:ascii="Lato" w:hAnsi="Lato" w:cs="Arial"/>
          <w:bCs/>
          <w:sz w:val="24"/>
          <w:lang w:val="en-US"/>
        </w:rPr>
        <w:t xml:space="preserve"> </w:t>
      </w:r>
    </w:p>
    <w:p w:rsidR="00375FDE" w:rsidRDefault="00375FDE" w:rsidP="00CF6393">
      <w:pPr>
        <w:pStyle w:val="ListParagraph"/>
        <w:numPr>
          <w:ilvl w:val="0"/>
          <w:numId w:val="53"/>
        </w:numPr>
        <w:ind w:left="567" w:hanging="567"/>
        <w:rPr>
          <w:rFonts w:ascii="Lato" w:hAnsi="Lato" w:cs="Arial"/>
          <w:bCs/>
          <w:sz w:val="24"/>
          <w:lang w:val="en-US"/>
        </w:rPr>
      </w:pPr>
      <w:r>
        <w:rPr>
          <w:rFonts w:ascii="Lato" w:hAnsi="Lato" w:cs="Arial"/>
          <w:bCs/>
          <w:sz w:val="24"/>
          <w:lang w:val="en-US"/>
        </w:rPr>
        <w:t>preparing Curriculum Assessment Reports on applications for home education</w:t>
      </w:r>
    </w:p>
    <w:p w:rsidR="00B903BC" w:rsidRDefault="00B903BC" w:rsidP="00CF6393">
      <w:pPr>
        <w:pStyle w:val="ListParagraph"/>
        <w:numPr>
          <w:ilvl w:val="0"/>
          <w:numId w:val="53"/>
        </w:numPr>
        <w:ind w:left="567" w:hanging="567"/>
        <w:rPr>
          <w:rFonts w:ascii="Lato" w:hAnsi="Lato" w:cs="Arial"/>
          <w:bCs/>
          <w:sz w:val="24"/>
          <w:lang w:val="en-US"/>
        </w:rPr>
      </w:pPr>
      <w:proofErr w:type="gramStart"/>
      <w:r>
        <w:rPr>
          <w:rFonts w:ascii="Lato" w:hAnsi="Lato" w:cs="Arial"/>
          <w:bCs/>
          <w:sz w:val="24"/>
          <w:lang w:val="en-US"/>
        </w:rPr>
        <w:t>liaising</w:t>
      </w:r>
      <w:proofErr w:type="gramEnd"/>
      <w:r>
        <w:rPr>
          <w:rFonts w:ascii="Lato" w:hAnsi="Lato" w:cs="Arial"/>
          <w:bCs/>
          <w:sz w:val="24"/>
          <w:lang w:val="en-US"/>
        </w:rPr>
        <w:t xml:space="preserve"> with principals where there is a disparity between the recommendations of the Curriculum Assessment Report and the Home </w:t>
      </w:r>
      <w:r w:rsidR="00477A65">
        <w:rPr>
          <w:rFonts w:ascii="Lato" w:hAnsi="Lato" w:cs="Arial"/>
          <w:bCs/>
          <w:sz w:val="24"/>
          <w:lang w:val="en-US"/>
        </w:rPr>
        <w:t>Inspection</w:t>
      </w:r>
      <w:r>
        <w:rPr>
          <w:rFonts w:ascii="Lato" w:hAnsi="Lato" w:cs="Arial"/>
          <w:bCs/>
          <w:sz w:val="24"/>
          <w:lang w:val="en-US"/>
        </w:rPr>
        <w:t xml:space="preserve"> Report to come to a common recommendation to the Executive Director.</w:t>
      </w:r>
    </w:p>
    <w:p w:rsidR="00375FDE" w:rsidRDefault="00375FDE" w:rsidP="00375FDE">
      <w:pPr>
        <w:rPr>
          <w:rFonts w:ascii="Lato" w:hAnsi="Lato" w:cs="Arial"/>
          <w:bCs/>
          <w:sz w:val="24"/>
          <w:lang w:val="en-US"/>
        </w:rPr>
      </w:pPr>
    </w:p>
    <w:p w:rsidR="008961A0" w:rsidRDefault="00B903BC" w:rsidP="00375FDE">
      <w:pPr>
        <w:rPr>
          <w:rFonts w:ascii="Lato" w:hAnsi="Lato" w:cs="Arial"/>
          <w:bCs/>
          <w:sz w:val="24"/>
          <w:lang w:val="en-US"/>
        </w:rPr>
      </w:pPr>
      <w:r>
        <w:rPr>
          <w:rFonts w:ascii="Lato" w:hAnsi="Lato" w:cs="Arial"/>
          <w:b/>
          <w:bCs/>
          <w:sz w:val="24"/>
          <w:lang w:val="en-US"/>
        </w:rPr>
        <w:t>Curriculum Consultants</w:t>
      </w:r>
      <w:r w:rsidR="008961A0">
        <w:rPr>
          <w:rFonts w:ascii="Lato" w:hAnsi="Lato" w:cs="Arial"/>
          <w:bCs/>
          <w:sz w:val="24"/>
          <w:lang w:val="en-US"/>
        </w:rPr>
        <w:t xml:space="preserve"> are responsible for:</w:t>
      </w:r>
    </w:p>
    <w:p w:rsidR="008961A0" w:rsidRPr="008961A0" w:rsidRDefault="008961A0" w:rsidP="008961A0">
      <w:pPr>
        <w:pStyle w:val="ListParagraph"/>
        <w:numPr>
          <w:ilvl w:val="0"/>
          <w:numId w:val="59"/>
        </w:numPr>
        <w:ind w:left="567" w:hanging="567"/>
        <w:rPr>
          <w:rFonts w:ascii="Lato" w:hAnsi="Lato" w:cs="Arial"/>
          <w:bCs/>
          <w:sz w:val="24"/>
          <w:lang w:val="en-US"/>
        </w:rPr>
      </w:pPr>
      <w:proofErr w:type="gramStart"/>
      <w:r>
        <w:rPr>
          <w:rFonts w:ascii="Lato" w:hAnsi="Lato" w:cs="Arial"/>
          <w:bCs/>
          <w:sz w:val="24"/>
          <w:lang w:val="en-US"/>
        </w:rPr>
        <w:t>reviewing</w:t>
      </w:r>
      <w:proofErr w:type="gramEnd"/>
      <w:r>
        <w:rPr>
          <w:rFonts w:ascii="Lato" w:hAnsi="Lato" w:cs="Arial"/>
          <w:bCs/>
          <w:sz w:val="24"/>
          <w:lang w:val="en-US"/>
        </w:rPr>
        <w:t xml:space="preserve"> and assessing the curriculum and teaching and learning plans provided within home education applications</w:t>
      </w:r>
      <w:r w:rsidR="001A30F0">
        <w:rPr>
          <w:rFonts w:ascii="Lato" w:hAnsi="Lato" w:cs="Arial"/>
          <w:bCs/>
          <w:sz w:val="24"/>
          <w:lang w:val="en-US"/>
        </w:rPr>
        <w:t>.</w:t>
      </w:r>
      <w:r>
        <w:rPr>
          <w:rFonts w:ascii="Lato" w:hAnsi="Lato" w:cs="Arial"/>
          <w:bCs/>
          <w:sz w:val="24"/>
          <w:lang w:val="en-US"/>
        </w:rPr>
        <w:t xml:space="preserve"> </w:t>
      </w:r>
    </w:p>
    <w:p w:rsidR="007F7CD9" w:rsidRPr="00375FDE" w:rsidRDefault="007F7CD9" w:rsidP="00375FDE">
      <w:pPr>
        <w:rPr>
          <w:rFonts w:ascii="Lato" w:hAnsi="Lato" w:cs="Arial"/>
          <w:bCs/>
          <w:sz w:val="24"/>
          <w:lang w:val="en-US"/>
        </w:rPr>
      </w:pPr>
    </w:p>
    <w:p w:rsidR="00884923" w:rsidRDefault="00884923" w:rsidP="00F34A9E">
      <w:pPr>
        <w:rPr>
          <w:rFonts w:ascii="Lato" w:hAnsi="Lato" w:cs="Arial"/>
          <w:bCs/>
          <w:sz w:val="24"/>
          <w:lang w:val="en-US"/>
        </w:rPr>
      </w:pPr>
      <w:r w:rsidRPr="00884923">
        <w:rPr>
          <w:rFonts w:ascii="Lato" w:hAnsi="Lato" w:cs="Arial"/>
          <w:b/>
          <w:bCs/>
          <w:sz w:val="24"/>
          <w:lang w:val="en-US"/>
        </w:rPr>
        <w:t>Regional Directors</w:t>
      </w:r>
      <w:r>
        <w:rPr>
          <w:rFonts w:ascii="Lato" w:hAnsi="Lato" w:cs="Arial"/>
          <w:bCs/>
          <w:sz w:val="24"/>
          <w:lang w:val="en-US"/>
        </w:rPr>
        <w:t xml:space="preserve"> are responsible for:</w:t>
      </w:r>
    </w:p>
    <w:p w:rsidR="00B049E5" w:rsidRDefault="00175D22" w:rsidP="00CF6393">
      <w:pPr>
        <w:pStyle w:val="ListParagraph"/>
        <w:numPr>
          <w:ilvl w:val="0"/>
          <w:numId w:val="48"/>
        </w:numPr>
        <w:ind w:left="567" w:hanging="567"/>
        <w:rPr>
          <w:rFonts w:ascii="Lato" w:hAnsi="Lato" w:cs="Arial"/>
          <w:bCs/>
          <w:sz w:val="24"/>
          <w:lang w:val="en-US"/>
        </w:rPr>
      </w:pPr>
      <w:r>
        <w:rPr>
          <w:rFonts w:ascii="Lato" w:hAnsi="Lato" w:cs="Arial"/>
          <w:bCs/>
          <w:sz w:val="24"/>
          <w:lang w:val="en-US"/>
        </w:rPr>
        <w:t xml:space="preserve">ensuring that home </w:t>
      </w:r>
      <w:r w:rsidR="00477A65">
        <w:rPr>
          <w:rFonts w:ascii="Lato" w:hAnsi="Lato" w:cs="Arial"/>
          <w:bCs/>
          <w:sz w:val="24"/>
          <w:lang w:val="en-US"/>
        </w:rPr>
        <w:t>inspections</w:t>
      </w:r>
      <w:r>
        <w:rPr>
          <w:rFonts w:ascii="Lato" w:hAnsi="Lato" w:cs="Arial"/>
          <w:bCs/>
          <w:sz w:val="24"/>
          <w:lang w:val="en-US"/>
        </w:rPr>
        <w:t xml:space="preserve"> are conducted in accordance with the required timelines within their region</w:t>
      </w:r>
    </w:p>
    <w:p w:rsidR="00B049E5" w:rsidRPr="002336DD" w:rsidRDefault="00B049E5" w:rsidP="009A0832">
      <w:pPr>
        <w:pStyle w:val="ListParagraph"/>
        <w:numPr>
          <w:ilvl w:val="0"/>
          <w:numId w:val="48"/>
        </w:numPr>
        <w:ind w:left="567" w:hanging="567"/>
        <w:rPr>
          <w:rFonts w:ascii="Lato" w:hAnsi="Lato" w:cs="Arial"/>
          <w:bCs/>
          <w:sz w:val="24"/>
          <w:lang w:val="en-US"/>
        </w:rPr>
      </w:pPr>
      <w:proofErr w:type="gramStart"/>
      <w:r>
        <w:rPr>
          <w:rFonts w:ascii="Lato" w:hAnsi="Lato" w:cs="Arial"/>
          <w:bCs/>
          <w:sz w:val="24"/>
          <w:lang w:val="en-US"/>
        </w:rPr>
        <w:t>ensuring</w:t>
      </w:r>
      <w:proofErr w:type="gramEnd"/>
      <w:r>
        <w:rPr>
          <w:rFonts w:ascii="Lato" w:hAnsi="Lato" w:cs="Arial"/>
          <w:bCs/>
          <w:sz w:val="24"/>
          <w:lang w:val="en-US"/>
        </w:rPr>
        <w:t xml:space="preserve"> that principals or department officers complete and submit </w:t>
      </w:r>
      <w:r w:rsidR="00477A65">
        <w:rPr>
          <w:rFonts w:ascii="Lato" w:hAnsi="Lato" w:cs="Arial"/>
          <w:bCs/>
          <w:sz w:val="24"/>
          <w:lang w:val="en-US"/>
        </w:rPr>
        <w:t>H</w:t>
      </w:r>
      <w:r>
        <w:rPr>
          <w:rFonts w:ascii="Lato" w:hAnsi="Lato" w:cs="Arial"/>
          <w:bCs/>
          <w:sz w:val="24"/>
          <w:lang w:val="en-US"/>
        </w:rPr>
        <w:t xml:space="preserve">ome </w:t>
      </w:r>
      <w:r w:rsidR="00477A65">
        <w:rPr>
          <w:rFonts w:ascii="Lato" w:hAnsi="Lato" w:cs="Arial"/>
          <w:bCs/>
          <w:sz w:val="24"/>
          <w:lang w:val="en-US"/>
        </w:rPr>
        <w:t>Inspection R</w:t>
      </w:r>
      <w:r>
        <w:rPr>
          <w:rFonts w:ascii="Lato" w:hAnsi="Lato" w:cs="Arial"/>
          <w:bCs/>
          <w:sz w:val="24"/>
          <w:lang w:val="en-US"/>
        </w:rPr>
        <w:t>eports to the Home Education Officer within the required timelines.</w:t>
      </w:r>
    </w:p>
    <w:p w:rsidR="008961A0" w:rsidRDefault="008961A0" w:rsidP="00F34A9E">
      <w:pPr>
        <w:rPr>
          <w:rFonts w:ascii="Lato" w:hAnsi="Lato" w:cs="Arial"/>
          <w:b/>
          <w:bCs/>
          <w:sz w:val="24"/>
          <w:lang w:val="en-US"/>
        </w:rPr>
      </w:pPr>
    </w:p>
    <w:p w:rsidR="00884923" w:rsidRDefault="00884923" w:rsidP="00F34A9E">
      <w:pPr>
        <w:rPr>
          <w:rFonts w:ascii="Lato" w:hAnsi="Lato" w:cs="Arial"/>
          <w:bCs/>
          <w:sz w:val="24"/>
          <w:lang w:val="en-US"/>
        </w:rPr>
      </w:pPr>
      <w:r w:rsidRPr="00884923">
        <w:rPr>
          <w:rFonts w:ascii="Lato" w:hAnsi="Lato" w:cs="Arial"/>
          <w:b/>
          <w:bCs/>
          <w:sz w:val="24"/>
          <w:lang w:val="en-US"/>
        </w:rPr>
        <w:t>Principals</w:t>
      </w:r>
      <w:r>
        <w:rPr>
          <w:rFonts w:ascii="Lato" w:hAnsi="Lato" w:cs="Arial"/>
          <w:bCs/>
          <w:sz w:val="24"/>
          <w:lang w:val="en-US"/>
        </w:rPr>
        <w:t xml:space="preserve"> are responsible for:</w:t>
      </w:r>
    </w:p>
    <w:p w:rsidR="00B1581F" w:rsidRPr="00B1581F" w:rsidRDefault="00B1581F" w:rsidP="00CF6393">
      <w:pPr>
        <w:pStyle w:val="ListParagraph"/>
        <w:numPr>
          <w:ilvl w:val="0"/>
          <w:numId w:val="54"/>
        </w:numPr>
        <w:ind w:left="567" w:hanging="567"/>
        <w:rPr>
          <w:rFonts w:ascii="Lato" w:hAnsi="Lato" w:cs="Arial"/>
          <w:bCs/>
          <w:sz w:val="24"/>
          <w:lang w:val="en-US"/>
        </w:rPr>
      </w:pPr>
      <w:r>
        <w:rPr>
          <w:rFonts w:ascii="Lato" w:hAnsi="Lato" w:cs="Arial"/>
          <w:bCs/>
          <w:sz w:val="24"/>
          <w:lang w:val="en-US"/>
        </w:rPr>
        <w:t xml:space="preserve">scheduling and conducting home </w:t>
      </w:r>
      <w:r w:rsidR="00477A65">
        <w:rPr>
          <w:rFonts w:ascii="Lato" w:hAnsi="Lato" w:cs="Arial"/>
          <w:bCs/>
          <w:sz w:val="24"/>
          <w:lang w:val="en-US"/>
        </w:rPr>
        <w:t>inspections</w:t>
      </w:r>
      <w:r>
        <w:rPr>
          <w:rFonts w:ascii="Lato" w:hAnsi="Lato" w:cs="Arial"/>
          <w:bCs/>
          <w:sz w:val="24"/>
          <w:lang w:val="en-US"/>
        </w:rPr>
        <w:t xml:space="preserve"> as requested by the Home Education Officer</w:t>
      </w:r>
    </w:p>
    <w:p w:rsidR="001714D0" w:rsidRDefault="00B1581F" w:rsidP="009A0832">
      <w:pPr>
        <w:pStyle w:val="ListParagraph"/>
        <w:numPr>
          <w:ilvl w:val="0"/>
          <w:numId w:val="54"/>
        </w:numPr>
        <w:ind w:left="567" w:hanging="567"/>
        <w:rPr>
          <w:rFonts w:ascii="Lato" w:hAnsi="Lato" w:cs="Arial"/>
          <w:bCs/>
          <w:sz w:val="24"/>
          <w:lang w:val="en-US"/>
        </w:rPr>
      </w:pPr>
      <w:r>
        <w:rPr>
          <w:rFonts w:ascii="Lato" w:hAnsi="Lato" w:cs="Arial"/>
          <w:bCs/>
          <w:sz w:val="24"/>
          <w:lang w:val="en-US"/>
        </w:rPr>
        <w:t xml:space="preserve">preparing Home </w:t>
      </w:r>
      <w:r w:rsidR="00477A65">
        <w:rPr>
          <w:rFonts w:ascii="Lato" w:hAnsi="Lato" w:cs="Arial"/>
          <w:bCs/>
          <w:sz w:val="24"/>
          <w:lang w:val="en-US"/>
        </w:rPr>
        <w:t>Inspection</w:t>
      </w:r>
      <w:r>
        <w:rPr>
          <w:rFonts w:ascii="Lato" w:hAnsi="Lato" w:cs="Arial"/>
          <w:bCs/>
          <w:sz w:val="24"/>
          <w:lang w:val="en-US"/>
        </w:rPr>
        <w:t xml:space="preserve"> Reports that provide a recommendation to t</w:t>
      </w:r>
      <w:r w:rsidR="009A0832">
        <w:rPr>
          <w:rFonts w:ascii="Lato" w:hAnsi="Lato" w:cs="Arial"/>
          <w:bCs/>
          <w:sz w:val="24"/>
          <w:lang w:val="en-US"/>
        </w:rPr>
        <w:t xml:space="preserve">he Executive Director as to </w:t>
      </w:r>
      <w:r w:rsidRPr="009A0832">
        <w:rPr>
          <w:rFonts w:ascii="Lato" w:hAnsi="Lato" w:cs="Arial"/>
          <w:bCs/>
          <w:sz w:val="24"/>
          <w:lang w:val="en-US"/>
        </w:rPr>
        <w:t>whether a proposed home education is appropriate for approval</w:t>
      </w:r>
    </w:p>
    <w:p w:rsidR="001714D0" w:rsidRDefault="001714D0" w:rsidP="001714D0">
      <w:pPr>
        <w:pStyle w:val="ListParagraph"/>
        <w:numPr>
          <w:ilvl w:val="0"/>
          <w:numId w:val="54"/>
        </w:numPr>
        <w:ind w:left="567" w:hanging="567"/>
        <w:rPr>
          <w:rFonts w:ascii="Lato" w:hAnsi="Lato" w:cs="Arial"/>
          <w:bCs/>
          <w:sz w:val="24"/>
          <w:lang w:val="en-US"/>
        </w:rPr>
      </w:pPr>
      <w:proofErr w:type="gramStart"/>
      <w:r>
        <w:rPr>
          <w:rFonts w:ascii="Lato" w:hAnsi="Lato" w:cs="Arial"/>
          <w:bCs/>
          <w:sz w:val="24"/>
          <w:lang w:val="en-US"/>
        </w:rPr>
        <w:t>liaising</w:t>
      </w:r>
      <w:proofErr w:type="gramEnd"/>
      <w:r>
        <w:rPr>
          <w:rFonts w:ascii="Lato" w:hAnsi="Lato" w:cs="Arial"/>
          <w:bCs/>
          <w:sz w:val="24"/>
          <w:lang w:val="en-US"/>
        </w:rPr>
        <w:t xml:space="preserve"> with </w:t>
      </w:r>
      <w:r w:rsidRPr="001714D0">
        <w:rPr>
          <w:rFonts w:ascii="Lato" w:hAnsi="Lato" w:cs="Arial"/>
          <w:bCs/>
          <w:sz w:val="24"/>
          <w:lang w:val="en-US"/>
        </w:rPr>
        <w:t>Director and Senior Manager for NT Curriculum T-9 and 10-12</w:t>
      </w:r>
      <w:r>
        <w:rPr>
          <w:rFonts w:ascii="Lato" w:hAnsi="Lato" w:cs="Arial"/>
          <w:bCs/>
          <w:sz w:val="24"/>
          <w:lang w:val="en-US"/>
        </w:rPr>
        <w:t xml:space="preserve">  where there is a disparity between the recommendations of the Curriculum Assessment Report and the Home </w:t>
      </w:r>
      <w:r w:rsidR="00477A65">
        <w:rPr>
          <w:rFonts w:ascii="Lato" w:hAnsi="Lato" w:cs="Arial"/>
          <w:bCs/>
          <w:sz w:val="24"/>
          <w:lang w:val="en-US"/>
        </w:rPr>
        <w:t>Inspection</w:t>
      </w:r>
      <w:r>
        <w:rPr>
          <w:rFonts w:ascii="Lato" w:hAnsi="Lato" w:cs="Arial"/>
          <w:bCs/>
          <w:sz w:val="24"/>
          <w:lang w:val="en-US"/>
        </w:rPr>
        <w:t xml:space="preserve"> Report to come to a common recommendation to the Executive Director.</w:t>
      </w:r>
    </w:p>
    <w:p w:rsidR="00F23CE7" w:rsidRDefault="00F23CE7" w:rsidP="00F34A9E">
      <w:pPr>
        <w:rPr>
          <w:rFonts w:ascii="Lato" w:hAnsi="Lato" w:cs="Arial"/>
          <w:b/>
          <w:bCs/>
          <w:sz w:val="24"/>
          <w:lang w:val="en-US"/>
        </w:rPr>
      </w:pPr>
    </w:p>
    <w:p w:rsidR="00EA60A8" w:rsidRDefault="00EA60A8" w:rsidP="00F34A9E">
      <w:pPr>
        <w:rPr>
          <w:rFonts w:ascii="Lato" w:hAnsi="Lato" w:cs="Arial"/>
          <w:bCs/>
          <w:sz w:val="24"/>
          <w:lang w:val="en-US"/>
        </w:rPr>
      </w:pPr>
      <w:r w:rsidRPr="00EA60A8">
        <w:rPr>
          <w:rFonts w:ascii="Lato" w:hAnsi="Lato" w:cs="Arial"/>
          <w:b/>
          <w:bCs/>
          <w:sz w:val="24"/>
          <w:lang w:val="en-US"/>
        </w:rPr>
        <w:t xml:space="preserve">Parents </w:t>
      </w:r>
      <w:r>
        <w:rPr>
          <w:rFonts w:ascii="Lato" w:hAnsi="Lato" w:cs="Arial"/>
          <w:bCs/>
          <w:sz w:val="24"/>
          <w:lang w:val="en-US"/>
        </w:rPr>
        <w:t>are responsible for:</w:t>
      </w:r>
    </w:p>
    <w:p w:rsidR="00EA60A8" w:rsidRDefault="00EA60A8" w:rsidP="00CF6393">
      <w:pPr>
        <w:pStyle w:val="ListParagraph"/>
        <w:numPr>
          <w:ilvl w:val="0"/>
          <w:numId w:val="55"/>
        </w:numPr>
        <w:ind w:left="567" w:hanging="567"/>
        <w:rPr>
          <w:rFonts w:ascii="Lato" w:hAnsi="Lato" w:cs="Arial"/>
          <w:bCs/>
          <w:sz w:val="24"/>
          <w:lang w:val="en-US"/>
        </w:rPr>
      </w:pPr>
      <w:r>
        <w:rPr>
          <w:rFonts w:ascii="Lato" w:hAnsi="Lato" w:cs="Arial"/>
          <w:bCs/>
          <w:sz w:val="24"/>
          <w:lang w:val="en-US"/>
        </w:rPr>
        <w:t>submitting timely and complete applications including all supporting documentation</w:t>
      </w:r>
    </w:p>
    <w:p w:rsidR="00EA60A8" w:rsidRDefault="00EA60A8" w:rsidP="00CF6393">
      <w:pPr>
        <w:pStyle w:val="ListParagraph"/>
        <w:numPr>
          <w:ilvl w:val="0"/>
          <w:numId w:val="55"/>
        </w:numPr>
        <w:ind w:left="567" w:hanging="567"/>
        <w:rPr>
          <w:rFonts w:ascii="Lato" w:hAnsi="Lato" w:cs="Arial"/>
          <w:bCs/>
          <w:sz w:val="24"/>
          <w:lang w:val="en-US"/>
        </w:rPr>
      </w:pPr>
      <w:r>
        <w:rPr>
          <w:rFonts w:ascii="Lato" w:hAnsi="Lato" w:cs="Arial"/>
          <w:bCs/>
          <w:sz w:val="24"/>
          <w:lang w:val="en-US"/>
        </w:rPr>
        <w:t>ensuring their child/</w:t>
      </w:r>
      <w:proofErr w:type="spellStart"/>
      <w:r>
        <w:rPr>
          <w:rFonts w:ascii="Lato" w:hAnsi="Lato" w:cs="Arial"/>
          <w:bCs/>
          <w:sz w:val="24"/>
          <w:lang w:val="en-US"/>
        </w:rPr>
        <w:t>ren</w:t>
      </w:r>
      <w:proofErr w:type="spellEnd"/>
      <w:r>
        <w:rPr>
          <w:rFonts w:ascii="Lato" w:hAnsi="Lato" w:cs="Arial"/>
          <w:bCs/>
          <w:sz w:val="24"/>
          <w:lang w:val="en-US"/>
        </w:rPr>
        <w:t xml:space="preserve"> remain enrolled in school until such time as </w:t>
      </w:r>
      <w:r w:rsidR="005A7943">
        <w:rPr>
          <w:rFonts w:ascii="Lato" w:hAnsi="Lato" w:cs="Arial"/>
          <w:bCs/>
          <w:sz w:val="24"/>
          <w:lang w:val="en-US"/>
        </w:rPr>
        <w:t>a Home Education Approval Notice is received</w:t>
      </w:r>
    </w:p>
    <w:p w:rsidR="00EA60A8" w:rsidRDefault="00EA60A8" w:rsidP="00CF6393">
      <w:pPr>
        <w:pStyle w:val="ListParagraph"/>
        <w:numPr>
          <w:ilvl w:val="0"/>
          <w:numId w:val="55"/>
        </w:numPr>
        <w:ind w:left="567" w:hanging="567"/>
        <w:rPr>
          <w:rFonts w:ascii="Lato" w:hAnsi="Lato" w:cs="Arial"/>
          <w:bCs/>
          <w:sz w:val="24"/>
          <w:lang w:val="en-US"/>
        </w:rPr>
      </w:pPr>
      <w:r>
        <w:rPr>
          <w:rFonts w:ascii="Lato" w:hAnsi="Lato" w:cs="Arial"/>
          <w:bCs/>
          <w:sz w:val="24"/>
          <w:lang w:val="en-US"/>
        </w:rPr>
        <w:t xml:space="preserve">accommodating a home </w:t>
      </w:r>
      <w:r w:rsidR="00477A65">
        <w:rPr>
          <w:rFonts w:ascii="Lato" w:hAnsi="Lato" w:cs="Arial"/>
          <w:bCs/>
          <w:sz w:val="24"/>
          <w:lang w:val="en-US"/>
        </w:rPr>
        <w:t>inspection</w:t>
      </w:r>
      <w:r>
        <w:rPr>
          <w:rFonts w:ascii="Lato" w:hAnsi="Lato" w:cs="Arial"/>
          <w:bCs/>
          <w:sz w:val="24"/>
          <w:lang w:val="en-US"/>
        </w:rPr>
        <w:t xml:space="preserve"> as part of the application process</w:t>
      </w:r>
    </w:p>
    <w:p w:rsidR="00EA60A8" w:rsidRDefault="00EA60A8" w:rsidP="00CF6393">
      <w:pPr>
        <w:pStyle w:val="ListParagraph"/>
        <w:numPr>
          <w:ilvl w:val="0"/>
          <w:numId w:val="55"/>
        </w:numPr>
        <w:ind w:left="567" w:hanging="567"/>
        <w:rPr>
          <w:rFonts w:ascii="Lato" w:hAnsi="Lato" w:cs="Arial"/>
          <w:bCs/>
          <w:sz w:val="24"/>
          <w:lang w:val="en-US"/>
        </w:rPr>
      </w:pPr>
      <w:r>
        <w:rPr>
          <w:rFonts w:ascii="Lato" w:hAnsi="Lato" w:cs="Arial"/>
          <w:bCs/>
          <w:sz w:val="24"/>
          <w:lang w:val="en-US"/>
        </w:rPr>
        <w:lastRenderedPageBreak/>
        <w:t xml:space="preserve">delivering home education in accordance with the </w:t>
      </w:r>
      <w:r w:rsidR="005A7943">
        <w:rPr>
          <w:rFonts w:ascii="Lato" w:hAnsi="Lato" w:cs="Arial"/>
          <w:bCs/>
          <w:sz w:val="24"/>
          <w:lang w:val="en-US"/>
        </w:rPr>
        <w:t xml:space="preserve">Home Education Approval Notice </w:t>
      </w:r>
      <w:r>
        <w:rPr>
          <w:rFonts w:ascii="Lato" w:hAnsi="Lato" w:cs="Arial"/>
          <w:bCs/>
          <w:sz w:val="24"/>
          <w:lang w:val="en-US"/>
        </w:rPr>
        <w:t>and the conditions of approval</w:t>
      </w:r>
    </w:p>
    <w:p w:rsidR="00EA60A8" w:rsidRDefault="00EA60A8" w:rsidP="00CF6393">
      <w:pPr>
        <w:pStyle w:val="ListParagraph"/>
        <w:numPr>
          <w:ilvl w:val="0"/>
          <w:numId w:val="55"/>
        </w:numPr>
        <w:ind w:left="567" w:hanging="567"/>
        <w:rPr>
          <w:rFonts w:ascii="Lato" w:hAnsi="Lato" w:cs="Arial"/>
          <w:bCs/>
          <w:sz w:val="24"/>
          <w:lang w:val="en-US"/>
        </w:rPr>
      </w:pPr>
      <w:r>
        <w:rPr>
          <w:rFonts w:ascii="Lato" w:hAnsi="Lato" w:cs="Arial"/>
          <w:bCs/>
          <w:sz w:val="24"/>
          <w:lang w:val="en-US"/>
        </w:rPr>
        <w:t xml:space="preserve">accommodating a home </w:t>
      </w:r>
      <w:r w:rsidR="00477A65">
        <w:rPr>
          <w:rFonts w:ascii="Lato" w:hAnsi="Lato" w:cs="Arial"/>
          <w:bCs/>
          <w:sz w:val="24"/>
          <w:lang w:val="en-US"/>
        </w:rPr>
        <w:t>inspection</w:t>
      </w:r>
      <w:r>
        <w:rPr>
          <w:rFonts w:ascii="Lato" w:hAnsi="Lato" w:cs="Arial"/>
          <w:bCs/>
          <w:sz w:val="24"/>
          <w:lang w:val="en-US"/>
        </w:rPr>
        <w:t xml:space="preserve"> to demonstrate the progress of the</w:t>
      </w:r>
      <w:r w:rsidR="005A7943">
        <w:rPr>
          <w:rFonts w:ascii="Lato" w:hAnsi="Lato" w:cs="Arial"/>
          <w:bCs/>
          <w:sz w:val="24"/>
          <w:lang w:val="en-US"/>
        </w:rPr>
        <w:t>ir</w:t>
      </w:r>
      <w:r>
        <w:rPr>
          <w:rFonts w:ascii="Lato" w:hAnsi="Lato" w:cs="Arial"/>
          <w:bCs/>
          <w:sz w:val="24"/>
          <w:lang w:val="en-US"/>
        </w:rPr>
        <w:t xml:space="preserve"> child</w:t>
      </w:r>
      <w:r w:rsidR="005A7943">
        <w:rPr>
          <w:rFonts w:ascii="Lato" w:hAnsi="Lato" w:cs="Arial"/>
          <w:bCs/>
          <w:sz w:val="24"/>
          <w:lang w:val="en-US"/>
        </w:rPr>
        <w:t>/</w:t>
      </w:r>
      <w:proofErr w:type="spellStart"/>
      <w:r w:rsidR="005A7943">
        <w:rPr>
          <w:rFonts w:ascii="Lato" w:hAnsi="Lato" w:cs="Arial"/>
          <w:bCs/>
          <w:sz w:val="24"/>
          <w:lang w:val="en-US"/>
        </w:rPr>
        <w:t>ren</w:t>
      </w:r>
      <w:proofErr w:type="spellEnd"/>
      <w:r>
        <w:rPr>
          <w:rFonts w:ascii="Lato" w:hAnsi="Lato" w:cs="Arial"/>
          <w:bCs/>
          <w:sz w:val="24"/>
          <w:lang w:val="en-US"/>
        </w:rPr>
        <w:t xml:space="preserve"> against the home education program</w:t>
      </w:r>
    </w:p>
    <w:p w:rsidR="00EA60A8" w:rsidRPr="00EA60A8" w:rsidRDefault="00EA60A8" w:rsidP="00CF6393">
      <w:pPr>
        <w:pStyle w:val="ListParagraph"/>
        <w:numPr>
          <w:ilvl w:val="0"/>
          <w:numId w:val="55"/>
        </w:numPr>
        <w:ind w:left="567" w:hanging="567"/>
        <w:rPr>
          <w:rFonts w:ascii="Lato" w:hAnsi="Lato" w:cs="Arial"/>
          <w:bCs/>
          <w:sz w:val="24"/>
          <w:lang w:val="en-US"/>
        </w:rPr>
      </w:pPr>
      <w:proofErr w:type="gramStart"/>
      <w:r>
        <w:rPr>
          <w:rFonts w:ascii="Lato" w:hAnsi="Lato" w:cs="Arial"/>
          <w:bCs/>
          <w:sz w:val="24"/>
          <w:lang w:val="en-US"/>
        </w:rPr>
        <w:t>inform</w:t>
      </w:r>
      <w:r w:rsidR="00337C12">
        <w:rPr>
          <w:rFonts w:ascii="Lato" w:hAnsi="Lato" w:cs="Arial"/>
          <w:bCs/>
          <w:sz w:val="24"/>
          <w:lang w:val="en-US"/>
        </w:rPr>
        <w:t>ing</w:t>
      </w:r>
      <w:proofErr w:type="gramEnd"/>
      <w:r>
        <w:rPr>
          <w:rFonts w:ascii="Lato" w:hAnsi="Lato" w:cs="Arial"/>
          <w:bCs/>
          <w:sz w:val="24"/>
          <w:lang w:val="en-US"/>
        </w:rPr>
        <w:t xml:space="preserve"> the department of any changes to home education or when home education ceases.</w:t>
      </w:r>
    </w:p>
    <w:p w:rsidR="00860086" w:rsidRPr="00860086" w:rsidRDefault="00860086" w:rsidP="00860086">
      <w:pPr>
        <w:pStyle w:val="ListParagraph"/>
        <w:ind w:left="0"/>
        <w:rPr>
          <w:rFonts w:ascii="Lato" w:hAnsi="Lato" w:cs="Arial"/>
          <w:bCs/>
          <w:sz w:val="24"/>
          <w:szCs w:val="28"/>
          <w:lang w:val="en-US"/>
        </w:rPr>
      </w:pPr>
    </w:p>
    <w:p w:rsidR="002A3138" w:rsidRDefault="00032884" w:rsidP="004D4992">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APPLICATION PROCESS</w:t>
      </w:r>
    </w:p>
    <w:p w:rsidR="001F1986" w:rsidRDefault="001F1986" w:rsidP="00FC3E17">
      <w:pPr>
        <w:pStyle w:val="ListParagraph"/>
        <w:ind w:left="0"/>
        <w:rPr>
          <w:rFonts w:ascii="Lato" w:hAnsi="Lato"/>
          <w:sz w:val="24"/>
        </w:rPr>
      </w:pPr>
    </w:p>
    <w:p w:rsidR="00AB16CF" w:rsidRDefault="00AB16CF" w:rsidP="00FC3E17">
      <w:pPr>
        <w:pStyle w:val="ListParagraph"/>
        <w:ind w:left="0"/>
        <w:rPr>
          <w:rFonts w:ascii="Lato" w:hAnsi="Lato"/>
          <w:sz w:val="24"/>
        </w:rPr>
      </w:pPr>
      <w:r>
        <w:rPr>
          <w:rFonts w:ascii="Lato" w:hAnsi="Lato"/>
          <w:sz w:val="24"/>
        </w:rPr>
        <w:t>A flow chart of the application process is provided at Appendix A.</w:t>
      </w:r>
    </w:p>
    <w:p w:rsidR="00AB16CF" w:rsidRDefault="00AB16CF" w:rsidP="00FC3E17">
      <w:pPr>
        <w:pStyle w:val="ListParagraph"/>
        <w:ind w:left="0"/>
        <w:rPr>
          <w:rFonts w:ascii="Lato" w:hAnsi="Lato"/>
          <w:sz w:val="24"/>
        </w:rPr>
      </w:pPr>
    </w:p>
    <w:p w:rsidR="00401EB0" w:rsidRDefault="00514069" w:rsidP="00934EA9">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t>4</w:t>
      </w:r>
      <w:r w:rsidR="00654949">
        <w:rPr>
          <w:rFonts w:ascii="Lato" w:hAnsi="Lato" w:cs="Arial"/>
          <w:b/>
          <w:bCs/>
          <w:sz w:val="24"/>
          <w:szCs w:val="28"/>
          <w:lang w:val="en-US"/>
        </w:rPr>
        <w:t>.</w:t>
      </w:r>
      <w:r w:rsidR="007B439B">
        <w:rPr>
          <w:rFonts w:ascii="Lato" w:hAnsi="Lato" w:cs="Arial"/>
          <w:b/>
          <w:bCs/>
          <w:sz w:val="24"/>
          <w:szCs w:val="28"/>
          <w:lang w:val="en-US"/>
        </w:rPr>
        <w:t>1</w:t>
      </w:r>
      <w:r w:rsidR="00654949">
        <w:rPr>
          <w:rFonts w:ascii="Lato" w:hAnsi="Lato" w:cs="Arial"/>
          <w:b/>
          <w:bCs/>
          <w:sz w:val="24"/>
          <w:szCs w:val="28"/>
          <w:lang w:val="en-US"/>
        </w:rPr>
        <w:tab/>
      </w:r>
      <w:r w:rsidR="00401EB0">
        <w:rPr>
          <w:rFonts w:ascii="Lato" w:hAnsi="Lato" w:cs="Arial"/>
          <w:b/>
          <w:bCs/>
          <w:sz w:val="24"/>
          <w:szCs w:val="28"/>
          <w:lang w:val="en-US"/>
        </w:rPr>
        <w:t>Develop a home education program for each child</w:t>
      </w:r>
    </w:p>
    <w:p w:rsidR="00401EB0" w:rsidRDefault="00401EB0" w:rsidP="00401EB0">
      <w:pPr>
        <w:pStyle w:val="ListParagraph"/>
        <w:ind w:left="0"/>
        <w:rPr>
          <w:rFonts w:ascii="Lato" w:hAnsi="Lato" w:cs="Arial"/>
          <w:bCs/>
          <w:sz w:val="24"/>
          <w:szCs w:val="28"/>
          <w:lang w:val="en-US"/>
        </w:rPr>
      </w:pPr>
      <w:r>
        <w:rPr>
          <w:rFonts w:ascii="Lato" w:hAnsi="Lato" w:cs="Arial"/>
          <w:bCs/>
          <w:sz w:val="24"/>
          <w:szCs w:val="28"/>
          <w:lang w:val="en-US"/>
        </w:rPr>
        <w:t xml:space="preserve">Parents are encouraged to refer to the </w:t>
      </w:r>
      <w:hyperlink r:id="rId13" w:history="1">
        <w:r w:rsidRPr="00557F55">
          <w:rPr>
            <w:rStyle w:val="Hyperlink"/>
            <w:rFonts w:ascii="Lato" w:hAnsi="Lato" w:cs="Arial"/>
            <w:bCs/>
            <w:sz w:val="24"/>
            <w:szCs w:val="28"/>
            <w:lang w:val="en-US"/>
          </w:rPr>
          <w:t>Home Education Curriculum and Teaching and Learning Requirements Information Sheet</w:t>
        </w:r>
      </w:hyperlink>
      <w:r>
        <w:rPr>
          <w:rFonts w:ascii="Lato" w:hAnsi="Lato" w:cs="Arial"/>
          <w:bCs/>
          <w:sz w:val="24"/>
          <w:szCs w:val="28"/>
          <w:lang w:val="en-US"/>
        </w:rPr>
        <w:t xml:space="preserve"> (Attachment A) for guidance on developing the home education program for their child/</w:t>
      </w:r>
      <w:proofErr w:type="spellStart"/>
      <w:r>
        <w:rPr>
          <w:rFonts w:ascii="Lato" w:hAnsi="Lato" w:cs="Arial"/>
          <w:bCs/>
          <w:sz w:val="24"/>
          <w:szCs w:val="28"/>
          <w:lang w:val="en-US"/>
        </w:rPr>
        <w:t>ren</w:t>
      </w:r>
      <w:proofErr w:type="spellEnd"/>
      <w:r>
        <w:rPr>
          <w:rFonts w:ascii="Lato" w:hAnsi="Lato" w:cs="Arial"/>
          <w:bCs/>
          <w:sz w:val="24"/>
          <w:szCs w:val="28"/>
          <w:lang w:val="en-US"/>
        </w:rPr>
        <w:t>.</w:t>
      </w:r>
    </w:p>
    <w:p w:rsidR="00401EB0" w:rsidRDefault="00401EB0" w:rsidP="00401EB0">
      <w:pPr>
        <w:pStyle w:val="ListParagraph"/>
        <w:ind w:left="0"/>
        <w:rPr>
          <w:rFonts w:ascii="Lato" w:hAnsi="Lato" w:cs="Arial"/>
          <w:bCs/>
          <w:sz w:val="24"/>
          <w:szCs w:val="28"/>
          <w:lang w:val="en-US"/>
        </w:rPr>
      </w:pPr>
    </w:p>
    <w:p w:rsidR="00401EB0" w:rsidRDefault="00401EB0" w:rsidP="00401EB0">
      <w:pPr>
        <w:pStyle w:val="BodyTextIndent2"/>
        <w:tabs>
          <w:tab w:val="right" w:leader="dot" w:pos="8931"/>
        </w:tabs>
        <w:spacing w:after="0" w:line="240" w:lineRule="auto"/>
        <w:ind w:left="0"/>
        <w:rPr>
          <w:rFonts w:ascii="Lato" w:hAnsi="Lato"/>
          <w:bCs/>
          <w:sz w:val="24"/>
        </w:rPr>
      </w:pPr>
      <w:r>
        <w:rPr>
          <w:rFonts w:ascii="Lato" w:hAnsi="Lato" w:cs="Arial"/>
          <w:color w:val="000000"/>
          <w:sz w:val="24"/>
        </w:rPr>
        <w:t xml:space="preserve">The department recommends that parents use the </w:t>
      </w:r>
      <w:hyperlink r:id="rId14" w:history="1">
        <w:r w:rsidRPr="00B9335B">
          <w:rPr>
            <w:rStyle w:val="Hyperlink"/>
            <w:rFonts w:ascii="Lato" w:hAnsi="Lato"/>
            <w:bCs/>
            <w:sz w:val="24"/>
          </w:rPr>
          <w:t>Australian Curriculum</w:t>
        </w:r>
      </w:hyperlink>
      <w:r w:rsidRPr="00B9335B">
        <w:rPr>
          <w:rFonts w:ascii="Lato" w:hAnsi="Lato"/>
          <w:bCs/>
          <w:sz w:val="24"/>
        </w:rPr>
        <w:t xml:space="preserve"> to find the curriculum and achievement standards appropriate for </w:t>
      </w:r>
      <w:r>
        <w:rPr>
          <w:rFonts w:ascii="Lato" w:hAnsi="Lato"/>
          <w:bCs/>
          <w:sz w:val="24"/>
        </w:rPr>
        <w:t>their</w:t>
      </w:r>
      <w:r w:rsidRPr="00B9335B">
        <w:rPr>
          <w:rFonts w:ascii="Lato" w:hAnsi="Lato"/>
          <w:bCs/>
          <w:sz w:val="24"/>
        </w:rPr>
        <w:t xml:space="preserve"> child’s year level</w:t>
      </w:r>
      <w:r>
        <w:rPr>
          <w:rFonts w:ascii="Lato" w:hAnsi="Lato"/>
          <w:bCs/>
          <w:sz w:val="24"/>
        </w:rPr>
        <w:t xml:space="preserve"> to develop their child’s home education program</w:t>
      </w:r>
      <w:r w:rsidRPr="00B9335B">
        <w:rPr>
          <w:rFonts w:ascii="Lato" w:hAnsi="Lato"/>
          <w:bCs/>
          <w:sz w:val="24"/>
        </w:rPr>
        <w:t>.</w:t>
      </w:r>
      <w:r>
        <w:rPr>
          <w:rFonts w:ascii="Lato" w:hAnsi="Lato"/>
          <w:bCs/>
          <w:sz w:val="24"/>
        </w:rPr>
        <w:t xml:space="preserve"> </w:t>
      </w:r>
    </w:p>
    <w:p w:rsidR="00401EB0" w:rsidRPr="00401EB0" w:rsidRDefault="00401EB0" w:rsidP="00401EB0">
      <w:pPr>
        <w:rPr>
          <w:rFonts w:ascii="Lato" w:hAnsi="Lato" w:cs="Arial"/>
          <w:b/>
          <w:bCs/>
          <w:sz w:val="24"/>
          <w:szCs w:val="28"/>
          <w:lang w:val="en-US"/>
        </w:rPr>
      </w:pPr>
    </w:p>
    <w:p w:rsidR="00401EB0" w:rsidRPr="005B3991" w:rsidRDefault="00401EB0" w:rsidP="00401EB0">
      <w:pPr>
        <w:rPr>
          <w:rFonts w:ascii="Lato" w:hAnsi="Lato" w:cs="Arial"/>
          <w:b/>
          <w:bCs/>
          <w:sz w:val="24"/>
          <w:szCs w:val="28"/>
          <w:lang w:val="en-US"/>
        </w:rPr>
      </w:pPr>
      <w:r w:rsidRPr="00E62CBF">
        <w:rPr>
          <w:rFonts w:ascii="Lato" w:hAnsi="Lato" w:cs="Arial"/>
          <w:b/>
          <w:bCs/>
          <w:sz w:val="24"/>
          <w:szCs w:val="28"/>
          <w:lang w:val="en-US"/>
        </w:rPr>
        <w:t>4.</w:t>
      </w:r>
      <w:r>
        <w:rPr>
          <w:rFonts w:ascii="Lato" w:hAnsi="Lato" w:cs="Arial"/>
          <w:b/>
          <w:bCs/>
          <w:sz w:val="24"/>
          <w:szCs w:val="28"/>
          <w:lang w:val="en-US"/>
        </w:rPr>
        <w:t>1.1</w:t>
      </w:r>
      <w:r>
        <w:rPr>
          <w:rFonts w:ascii="Lato" w:hAnsi="Lato" w:cs="Arial"/>
          <w:b/>
          <w:bCs/>
          <w:sz w:val="24"/>
          <w:szCs w:val="28"/>
          <w:lang w:val="en-US"/>
        </w:rPr>
        <w:tab/>
      </w:r>
      <w:r w:rsidRPr="005B3991">
        <w:rPr>
          <w:rFonts w:ascii="Lato" w:hAnsi="Lato" w:cs="Arial"/>
          <w:b/>
          <w:bCs/>
          <w:sz w:val="24"/>
          <w:szCs w:val="28"/>
          <w:lang w:val="en-US"/>
        </w:rPr>
        <w:t>Exemptions</w:t>
      </w:r>
      <w:r>
        <w:rPr>
          <w:rFonts w:ascii="Lato" w:hAnsi="Lato" w:cs="Arial"/>
          <w:b/>
          <w:bCs/>
          <w:sz w:val="24"/>
          <w:szCs w:val="28"/>
          <w:lang w:val="en-US"/>
        </w:rPr>
        <w:t xml:space="preserve"> from using ACARA approved curriculum</w:t>
      </w:r>
    </w:p>
    <w:p w:rsidR="00401EB0" w:rsidRDefault="00401EB0" w:rsidP="00401EB0">
      <w:pPr>
        <w:rPr>
          <w:rStyle w:val="Hyperlink"/>
          <w:rFonts w:ascii="Lato" w:hAnsi="Lato" w:cs="Arial"/>
          <w:color w:val="auto"/>
          <w:sz w:val="24"/>
          <w:u w:val="none"/>
          <w:lang w:val="en-US"/>
        </w:rPr>
      </w:pPr>
      <w:r w:rsidRPr="00753908">
        <w:rPr>
          <w:rFonts w:ascii="Lato" w:hAnsi="Lato" w:cs="Arial"/>
          <w:color w:val="000000"/>
          <w:sz w:val="24"/>
        </w:rPr>
        <w:t xml:space="preserve">The </w:t>
      </w:r>
      <w:r>
        <w:rPr>
          <w:rFonts w:ascii="Lato" w:hAnsi="Lato"/>
          <w:sz w:val="24"/>
        </w:rPr>
        <w:t xml:space="preserve">Act </w:t>
      </w:r>
      <w:r w:rsidRPr="00753908">
        <w:rPr>
          <w:rStyle w:val="Hyperlink"/>
          <w:rFonts w:ascii="Lato" w:hAnsi="Lato" w:cs="Arial"/>
          <w:color w:val="auto"/>
          <w:sz w:val="24"/>
          <w:u w:val="none"/>
          <w:lang w:eastAsia="en-AU"/>
        </w:rPr>
        <w:t xml:space="preserve">requires that </w:t>
      </w:r>
      <w:r w:rsidRPr="00753908">
        <w:rPr>
          <w:rFonts w:ascii="Lato" w:hAnsi="Lato"/>
          <w:sz w:val="24"/>
          <w:lang w:val="en-US"/>
        </w:rPr>
        <w:t xml:space="preserve">the curriculum used </w:t>
      </w:r>
      <w:r>
        <w:rPr>
          <w:rFonts w:ascii="Lato" w:hAnsi="Lato"/>
          <w:sz w:val="24"/>
          <w:lang w:val="en-US"/>
        </w:rPr>
        <w:t xml:space="preserve">in a home education program </w:t>
      </w:r>
      <w:r w:rsidRPr="00753908">
        <w:rPr>
          <w:rFonts w:ascii="Lato" w:hAnsi="Lato"/>
          <w:sz w:val="24"/>
          <w:lang w:val="en-US"/>
        </w:rPr>
        <w:t xml:space="preserve">must be one that is approved by the </w:t>
      </w:r>
      <w:hyperlink r:id="rId15" w:history="1">
        <w:r w:rsidRPr="00753908">
          <w:rPr>
            <w:rStyle w:val="Hyperlink"/>
            <w:rFonts w:ascii="Lato" w:hAnsi="Lato" w:cs="Arial"/>
            <w:sz w:val="24"/>
            <w:lang w:val="en-US"/>
          </w:rPr>
          <w:t>ACARA</w:t>
        </w:r>
      </w:hyperlink>
      <w:r w:rsidRPr="00753908">
        <w:rPr>
          <w:rStyle w:val="Hyperlink"/>
          <w:rFonts w:ascii="Lato" w:hAnsi="Lato" w:cs="Arial"/>
          <w:sz w:val="24"/>
          <w:lang w:val="en-US"/>
        </w:rPr>
        <w:t>.</w:t>
      </w:r>
      <w:r w:rsidRPr="00753908">
        <w:rPr>
          <w:rStyle w:val="Hyperlink"/>
          <w:rFonts w:ascii="Lato" w:hAnsi="Lato" w:cs="Arial"/>
          <w:color w:val="auto"/>
          <w:sz w:val="24"/>
          <w:u w:val="none"/>
          <w:lang w:val="en-US"/>
        </w:rPr>
        <w:t xml:space="preserve">  </w:t>
      </w:r>
    </w:p>
    <w:p w:rsidR="00401EB0" w:rsidRDefault="00401EB0" w:rsidP="00401EB0">
      <w:pPr>
        <w:pStyle w:val="ListParagraph"/>
        <w:ind w:left="0"/>
        <w:rPr>
          <w:rFonts w:ascii="Lato" w:hAnsi="Lato" w:cs="Arial"/>
          <w:sz w:val="24"/>
          <w:szCs w:val="22"/>
          <w:lang w:val="en-US"/>
        </w:rPr>
      </w:pPr>
    </w:p>
    <w:p w:rsidR="00401EB0" w:rsidRDefault="00401EB0" w:rsidP="00401EB0">
      <w:pPr>
        <w:pStyle w:val="ListParagraph"/>
        <w:ind w:left="0"/>
        <w:rPr>
          <w:rFonts w:ascii="Lato" w:hAnsi="Lato" w:cs="Arial"/>
          <w:sz w:val="24"/>
          <w:szCs w:val="22"/>
          <w:lang w:val="en-US"/>
        </w:rPr>
      </w:pPr>
      <w:r>
        <w:rPr>
          <w:rFonts w:ascii="Lato" w:hAnsi="Lato" w:cs="Arial"/>
          <w:sz w:val="24"/>
          <w:szCs w:val="22"/>
          <w:lang w:val="en-US"/>
        </w:rPr>
        <w:t>An exemption from using an ACARA approved curriculum may be granted where special circumstances exist. Special circumstances may include accommodations for a child with disability or special support needs</w:t>
      </w:r>
      <w:r w:rsidR="00337C12">
        <w:rPr>
          <w:rFonts w:ascii="Lato" w:hAnsi="Lato" w:cs="Arial"/>
          <w:sz w:val="24"/>
          <w:szCs w:val="22"/>
          <w:lang w:val="en-US"/>
        </w:rPr>
        <w:t>,</w:t>
      </w:r>
      <w:r>
        <w:rPr>
          <w:rFonts w:ascii="Lato" w:hAnsi="Lato" w:cs="Arial"/>
          <w:sz w:val="24"/>
          <w:szCs w:val="22"/>
          <w:lang w:val="en-US"/>
        </w:rPr>
        <w:t xml:space="preserve"> or a family temporarily living in Australia who wishes to continue using the curriculum program of their home country during their residency.</w:t>
      </w:r>
    </w:p>
    <w:p w:rsidR="00401EB0" w:rsidRDefault="00401EB0" w:rsidP="00401EB0">
      <w:pPr>
        <w:pStyle w:val="ListParagraph"/>
        <w:ind w:left="0"/>
        <w:rPr>
          <w:rFonts w:ascii="Lato" w:hAnsi="Lato" w:cs="Arial"/>
          <w:sz w:val="24"/>
          <w:szCs w:val="22"/>
          <w:lang w:val="en-US"/>
        </w:rPr>
      </w:pPr>
    </w:p>
    <w:p w:rsidR="00401EB0" w:rsidRDefault="00401EB0" w:rsidP="00401EB0">
      <w:pPr>
        <w:pStyle w:val="ListParagraph"/>
        <w:ind w:left="0"/>
        <w:rPr>
          <w:rFonts w:ascii="Lato" w:hAnsi="Lato" w:cs="Arial"/>
          <w:sz w:val="24"/>
          <w:szCs w:val="22"/>
          <w:lang w:val="en-US"/>
        </w:rPr>
      </w:pPr>
      <w:r>
        <w:rPr>
          <w:rFonts w:ascii="Lato" w:hAnsi="Lato" w:cs="Arial"/>
          <w:sz w:val="24"/>
          <w:szCs w:val="22"/>
          <w:lang w:val="en-US"/>
        </w:rPr>
        <w:t>Where parents wish to seek an exemption, details of the special circumstances must be provided</w:t>
      </w:r>
      <w:r w:rsidR="00AD75E5">
        <w:rPr>
          <w:rFonts w:ascii="Lato" w:hAnsi="Lato" w:cs="Arial"/>
          <w:sz w:val="24"/>
          <w:szCs w:val="22"/>
          <w:lang w:val="en-US"/>
        </w:rPr>
        <w:t xml:space="preserve"> </w:t>
      </w:r>
      <w:r>
        <w:rPr>
          <w:rFonts w:ascii="Lato" w:hAnsi="Lato" w:cs="Arial"/>
          <w:sz w:val="24"/>
          <w:szCs w:val="22"/>
          <w:lang w:val="en-US"/>
        </w:rPr>
        <w:t>along with supporting documentation to inform the department’s decision.</w:t>
      </w:r>
    </w:p>
    <w:p w:rsidR="00DF7970" w:rsidRDefault="00DF7970" w:rsidP="00934EA9">
      <w:pPr>
        <w:pStyle w:val="ListParagraph"/>
        <w:ind w:left="567" w:hanging="567"/>
        <w:contextualSpacing w:val="0"/>
        <w:rPr>
          <w:rFonts w:ascii="Lato" w:hAnsi="Lato" w:cs="Arial"/>
          <w:b/>
          <w:bCs/>
          <w:sz w:val="24"/>
          <w:szCs w:val="28"/>
          <w:lang w:val="en-US"/>
        </w:rPr>
      </w:pPr>
    </w:p>
    <w:p w:rsidR="00E62CBF" w:rsidRPr="00E62CBF" w:rsidRDefault="00401EB0" w:rsidP="00934EA9">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t>4.2</w:t>
      </w:r>
      <w:r>
        <w:rPr>
          <w:rFonts w:ascii="Lato" w:hAnsi="Lato" w:cs="Arial"/>
          <w:b/>
          <w:bCs/>
          <w:sz w:val="24"/>
          <w:szCs w:val="28"/>
          <w:lang w:val="en-US"/>
        </w:rPr>
        <w:tab/>
      </w:r>
      <w:r w:rsidR="00654949">
        <w:rPr>
          <w:rFonts w:ascii="Lato" w:hAnsi="Lato" w:cs="Arial"/>
          <w:b/>
          <w:bCs/>
          <w:sz w:val="24"/>
          <w:szCs w:val="28"/>
          <w:lang w:val="en-US"/>
        </w:rPr>
        <w:t>Complete a</w:t>
      </w:r>
      <w:r w:rsidR="00E62CBF" w:rsidRPr="00E62CBF">
        <w:rPr>
          <w:rFonts w:ascii="Lato" w:hAnsi="Lato" w:cs="Arial"/>
          <w:b/>
          <w:bCs/>
          <w:sz w:val="24"/>
          <w:szCs w:val="28"/>
          <w:lang w:val="en-US"/>
        </w:rPr>
        <w:t xml:space="preserve">pplication </w:t>
      </w:r>
      <w:r w:rsidR="00654949">
        <w:rPr>
          <w:rFonts w:ascii="Lato" w:hAnsi="Lato" w:cs="Arial"/>
          <w:b/>
          <w:bCs/>
          <w:sz w:val="24"/>
          <w:szCs w:val="28"/>
          <w:lang w:val="en-US"/>
        </w:rPr>
        <w:t>f</w:t>
      </w:r>
      <w:r w:rsidR="00E62CBF" w:rsidRPr="00E62CBF">
        <w:rPr>
          <w:rFonts w:ascii="Lato" w:hAnsi="Lato" w:cs="Arial"/>
          <w:b/>
          <w:bCs/>
          <w:sz w:val="24"/>
          <w:szCs w:val="28"/>
          <w:lang w:val="en-US"/>
        </w:rPr>
        <w:t xml:space="preserve">orm </w:t>
      </w:r>
    </w:p>
    <w:p w:rsidR="0011780C" w:rsidRDefault="00E62CBF" w:rsidP="00032884">
      <w:pPr>
        <w:pStyle w:val="ListParagraph"/>
        <w:ind w:left="0"/>
        <w:rPr>
          <w:rFonts w:ascii="Lato" w:hAnsi="Lato" w:cs="Arial"/>
          <w:bCs/>
          <w:sz w:val="24"/>
          <w:szCs w:val="28"/>
          <w:lang w:val="en-US"/>
        </w:rPr>
      </w:pPr>
      <w:r>
        <w:rPr>
          <w:rFonts w:ascii="Lato" w:hAnsi="Lato" w:cs="Arial"/>
          <w:bCs/>
          <w:sz w:val="24"/>
          <w:szCs w:val="28"/>
          <w:lang w:val="en-US"/>
        </w:rPr>
        <w:t xml:space="preserve">Parents must complete </w:t>
      </w:r>
      <w:r w:rsidR="00E82EC5">
        <w:rPr>
          <w:rFonts w:ascii="Lato" w:hAnsi="Lato" w:cs="Arial"/>
          <w:bCs/>
          <w:sz w:val="24"/>
          <w:szCs w:val="28"/>
          <w:lang w:val="en-US"/>
        </w:rPr>
        <w:t>a</w:t>
      </w:r>
      <w:r w:rsidR="003B0EAA">
        <w:rPr>
          <w:rFonts w:ascii="Lato" w:hAnsi="Lato" w:cs="Arial"/>
          <w:bCs/>
          <w:sz w:val="24"/>
          <w:szCs w:val="28"/>
          <w:lang w:val="en-US"/>
        </w:rPr>
        <w:t xml:space="preserve"> </w:t>
      </w:r>
      <w:hyperlink r:id="rId16" w:history="1">
        <w:r w:rsidR="003B0EAA" w:rsidRPr="003B0EAA">
          <w:rPr>
            <w:rStyle w:val="Hyperlink"/>
            <w:rFonts w:ascii="Lato" w:hAnsi="Lato" w:cs="Arial"/>
            <w:bCs/>
            <w:sz w:val="24"/>
            <w:szCs w:val="28"/>
            <w:lang w:val="en-US"/>
          </w:rPr>
          <w:t>Home Education Application Form</w:t>
        </w:r>
      </w:hyperlink>
      <w:r w:rsidR="003B0EAA">
        <w:rPr>
          <w:rFonts w:ascii="Lato" w:hAnsi="Lato" w:cs="Arial"/>
          <w:bCs/>
          <w:sz w:val="24"/>
          <w:szCs w:val="28"/>
          <w:lang w:val="en-US"/>
        </w:rPr>
        <w:t xml:space="preserve"> </w:t>
      </w:r>
      <w:r w:rsidR="002D50FB">
        <w:rPr>
          <w:rFonts w:ascii="Lato" w:hAnsi="Lato" w:cs="Arial"/>
          <w:bCs/>
          <w:sz w:val="24"/>
          <w:szCs w:val="28"/>
          <w:lang w:val="en-US"/>
        </w:rPr>
        <w:t xml:space="preserve">(Attachment </w:t>
      </w:r>
      <w:r w:rsidR="00401EB0">
        <w:rPr>
          <w:rFonts w:ascii="Lato" w:hAnsi="Lato" w:cs="Arial"/>
          <w:bCs/>
          <w:sz w:val="24"/>
          <w:szCs w:val="28"/>
          <w:lang w:val="en-US"/>
        </w:rPr>
        <w:t>B</w:t>
      </w:r>
      <w:r w:rsidR="002D50FB">
        <w:rPr>
          <w:rFonts w:ascii="Lato" w:hAnsi="Lato" w:cs="Arial"/>
          <w:bCs/>
          <w:sz w:val="24"/>
          <w:szCs w:val="28"/>
          <w:lang w:val="en-US"/>
        </w:rPr>
        <w:t xml:space="preserve">) </w:t>
      </w:r>
      <w:r>
        <w:rPr>
          <w:rFonts w:ascii="Lato" w:hAnsi="Lato" w:cs="Arial"/>
          <w:bCs/>
          <w:sz w:val="24"/>
          <w:szCs w:val="28"/>
          <w:lang w:val="en-US"/>
        </w:rPr>
        <w:t xml:space="preserve">for each child that they </w:t>
      </w:r>
      <w:r w:rsidR="0011780C">
        <w:rPr>
          <w:rFonts w:ascii="Lato" w:hAnsi="Lato" w:cs="Arial"/>
          <w:bCs/>
          <w:sz w:val="24"/>
          <w:szCs w:val="28"/>
          <w:lang w:val="en-US"/>
        </w:rPr>
        <w:t>wish to</w:t>
      </w:r>
      <w:r>
        <w:rPr>
          <w:rFonts w:ascii="Lato" w:hAnsi="Lato" w:cs="Arial"/>
          <w:bCs/>
          <w:sz w:val="24"/>
          <w:szCs w:val="28"/>
          <w:lang w:val="en-US"/>
        </w:rPr>
        <w:t xml:space="preserve"> home educate. </w:t>
      </w:r>
      <w:r w:rsidR="00F45B75">
        <w:rPr>
          <w:rFonts w:ascii="Lato" w:hAnsi="Lato" w:cs="Arial"/>
          <w:bCs/>
          <w:sz w:val="24"/>
          <w:szCs w:val="28"/>
          <w:lang w:val="en-US"/>
        </w:rPr>
        <w:t>All sections of the application must be complete for the application to be accepted</w:t>
      </w:r>
      <w:r w:rsidR="003B0EAA">
        <w:rPr>
          <w:rFonts w:ascii="Lato" w:hAnsi="Lato" w:cs="Arial"/>
          <w:bCs/>
          <w:sz w:val="24"/>
          <w:szCs w:val="28"/>
          <w:lang w:val="en-US"/>
        </w:rPr>
        <w:t>.</w:t>
      </w:r>
      <w:r w:rsidR="0011780C">
        <w:rPr>
          <w:rFonts w:ascii="Lato" w:hAnsi="Lato" w:cs="Arial"/>
          <w:bCs/>
          <w:sz w:val="24"/>
          <w:szCs w:val="28"/>
          <w:lang w:val="en-US"/>
        </w:rPr>
        <w:t xml:space="preserve"> </w:t>
      </w:r>
      <w:r w:rsidR="000D2CE3">
        <w:rPr>
          <w:rFonts w:ascii="Lato" w:hAnsi="Lato" w:cs="Arial"/>
          <w:bCs/>
          <w:sz w:val="24"/>
          <w:szCs w:val="28"/>
          <w:lang w:val="en-US"/>
        </w:rPr>
        <w:t xml:space="preserve">Supporting documentation must also be submitted as </w:t>
      </w:r>
      <w:r w:rsidR="00EA3823">
        <w:rPr>
          <w:rFonts w:ascii="Lato" w:hAnsi="Lato" w:cs="Arial"/>
          <w:bCs/>
          <w:sz w:val="24"/>
          <w:szCs w:val="28"/>
          <w:lang w:val="en-US"/>
        </w:rPr>
        <w:t>outlined in the application form</w:t>
      </w:r>
      <w:r w:rsidR="000D2CE3">
        <w:rPr>
          <w:rFonts w:ascii="Lato" w:hAnsi="Lato" w:cs="Arial"/>
          <w:bCs/>
          <w:sz w:val="24"/>
          <w:szCs w:val="28"/>
          <w:lang w:val="en-US"/>
        </w:rPr>
        <w:t>.</w:t>
      </w:r>
    </w:p>
    <w:p w:rsidR="000F70AA" w:rsidRDefault="000F70AA" w:rsidP="00934EA9">
      <w:pPr>
        <w:pStyle w:val="ListParagraph"/>
        <w:ind w:left="0"/>
        <w:contextualSpacing w:val="0"/>
        <w:rPr>
          <w:rFonts w:ascii="Lato" w:hAnsi="Lato" w:cs="Arial"/>
          <w:b/>
          <w:bCs/>
          <w:sz w:val="24"/>
          <w:szCs w:val="28"/>
          <w:lang w:val="en-US"/>
        </w:rPr>
      </w:pPr>
    </w:p>
    <w:p w:rsidR="00654949" w:rsidRDefault="00514069" w:rsidP="00934EA9">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t>4</w:t>
      </w:r>
      <w:r w:rsidR="00654949" w:rsidRPr="00654949">
        <w:rPr>
          <w:rFonts w:ascii="Lato" w:hAnsi="Lato" w:cs="Arial"/>
          <w:b/>
          <w:bCs/>
          <w:sz w:val="24"/>
          <w:szCs w:val="28"/>
          <w:lang w:val="en-US"/>
        </w:rPr>
        <w:t>.</w:t>
      </w:r>
      <w:r w:rsidR="00401EB0">
        <w:rPr>
          <w:rFonts w:ascii="Lato" w:hAnsi="Lato" w:cs="Arial"/>
          <w:b/>
          <w:bCs/>
          <w:sz w:val="24"/>
          <w:szCs w:val="28"/>
          <w:lang w:val="en-US"/>
        </w:rPr>
        <w:t>3</w:t>
      </w:r>
      <w:r w:rsidR="00654949" w:rsidRPr="00654949">
        <w:rPr>
          <w:rFonts w:ascii="Lato" w:hAnsi="Lato" w:cs="Arial"/>
          <w:b/>
          <w:bCs/>
          <w:sz w:val="24"/>
          <w:szCs w:val="28"/>
          <w:lang w:val="en-US"/>
        </w:rPr>
        <w:tab/>
      </w:r>
      <w:r w:rsidR="00654949">
        <w:rPr>
          <w:rFonts w:ascii="Lato" w:hAnsi="Lato" w:cs="Arial"/>
          <w:b/>
          <w:bCs/>
          <w:sz w:val="24"/>
          <w:szCs w:val="28"/>
          <w:lang w:val="en-US"/>
        </w:rPr>
        <w:t>Submit application</w:t>
      </w:r>
    </w:p>
    <w:p w:rsidR="00D440CE" w:rsidRDefault="00934EA9" w:rsidP="00934EA9">
      <w:pPr>
        <w:pStyle w:val="ListParagraph"/>
        <w:ind w:left="0"/>
        <w:rPr>
          <w:rFonts w:ascii="Lato" w:hAnsi="Lato" w:cs="Arial"/>
          <w:bCs/>
          <w:sz w:val="24"/>
          <w:szCs w:val="28"/>
          <w:lang w:val="en-US"/>
        </w:rPr>
      </w:pPr>
      <w:r>
        <w:rPr>
          <w:rFonts w:ascii="Lato" w:hAnsi="Lato" w:cs="Arial"/>
          <w:bCs/>
          <w:sz w:val="24"/>
          <w:szCs w:val="28"/>
          <w:lang w:val="en-US"/>
        </w:rPr>
        <w:t xml:space="preserve">The department accepts and assesses </w:t>
      </w:r>
      <w:r w:rsidR="000D2161">
        <w:rPr>
          <w:rFonts w:ascii="Lato" w:hAnsi="Lato" w:cs="Arial"/>
          <w:bCs/>
          <w:sz w:val="24"/>
          <w:szCs w:val="28"/>
          <w:lang w:val="en-US"/>
        </w:rPr>
        <w:t xml:space="preserve">new </w:t>
      </w:r>
      <w:r>
        <w:rPr>
          <w:rFonts w:ascii="Lato" w:hAnsi="Lato" w:cs="Arial"/>
          <w:bCs/>
          <w:sz w:val="24"/>
          <w:szCs w:val="28"/>
          <w:lang w:val="en-US"/>
        </w:rPr>
        <w:t>home education applications twice a year</w:t>
      </w:r>
      <w:r w:rsidR="00CF6393">
        <w:rPr>
          <w:rFonts w:ascii="Lato" w:hAnsi="Lato" w:cs="Arial"/>
          <w:bCs/>
          <w:sz w:val="24"/>
          <w:szCs w:val="28"/>
          <w:lang w:val="en-US"/>
        </w:rPr>
        <w:t xml:space="preserve">. Application closing dates are published on the </w:t>
      </w:r>
      <w:hyperlink r:id="rId17" w:history="1">
        <w:r w:rsidR="00CF6393" w:rsidRPr="00BE1253">
          <w:rPr>
            <w:rStyle w:val="Hyperlink"/>
            <w:rFonts w:ascii="Lato" w:hAnsi="Lato" w:cs="Arial"/>
            <w:bCs/>
            <w:sz w:val="24"/>
            <w:szCs w:val="28"/>
            <w:lang w:val="en-US"/>
          </w:rPr>
          <w:t>Northern Territory Government Home Education website</w:t>
        </w:r>
      </w:hyperlink>
      <w:r w:rsidR="000D2161">
        <w:rPr>
          <w:rFonts w:ascii="Lato" w:hAnsi="Lato" w:cs="Arial"/>
          <w:bCs/>
          <w:sz w:val="24"/>
          <w:szCs w:val="28"/>
          <w:lang w:val="en-US"/>
        </w:rPr>
        <w:t xml:space="preserve">. As a general guide, </w:t>
      </w:r>
      <w:r w:rsidR="00CF6393">
        <w:rPr>
          <w:rFonts w:ascii="Lato" w:hAnsi="Lato" w:cs="Arial"/>
          <w:bCs/>
          <w:sz w:val="24"/>
          <w:szCs w:val="28"/>
          <w:lang w:val="en-US"/>
        </w:rPr>
        <w:t xml:space="preserve">submission dates </w:t>
      </w:r>
      <w:r w:rsidR="000D2161">
        <w:rPr>
          <w:rFonts w:ascii="Lato" w:hAnsi="Lato" w:cs="Arial"/>
          <w:bCs/>
          <w:sz w:val="24"/>
          <w:szCs w:val="28"/>
          <w:lang w:val="en-US"/>
        </w:rPr>
        <w:t>are</w:t>
      </w:r>
      <w:r w:rsidR="00CF6393">
        <w:rPr>
          <w:rFonts w:ascii="Lato" w:hAnsi="Lato" w:cs="Arial"/>
          <w:bCs/>
          <w:sz w:val="24"/>
          <w:szCs w:val="28"/>
          <w:lang w:val="en-US"/>
        </w:rPr>
        <w:t xml:space="preserve"> as follows:</w:t>
      </w:r>
    </w:p>
    <w:p w:rsidR="00F41959" w:rsidRDefault="00F41959" w:rsidP="00934EA9">
      <w:pPr>
        <w:pStyle w:val="ListParagraph"/>
        <w:ind w:left="0"/>
        <w:rPr>
          <w:rFonts w:ascii="Lato" w:hAnsi="Lato" w:cs="Arial"/>
          <w:bCs/>
          <w:sz w:val="24"/>
          <w:szCs w:val="28"/>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2"/>
      </w:tblGrid>
      <w:tr w:rsidR="00CF6393" w:rsidTr="00CF6393">
        <w:tc>
          <w:tcPr>
            <w:tcW w:w="2122" w:type="dxa"/>
          </w:tcPr>
          <w:p w:rsidR="00CF6393" w:rsidRDefault="00CF6393" w:rsidP="00182AF5">
            <w:pPr>
              <w:pStyle w:val="ListParagraph"/>
              <w:numPr>
                <w:ilvl w:val="0"/>
                <w:numId w:val="56"/>
              </w:numPr>
              <w:ind w:left="596" w:hanging="567"/>
              <w:rPr>
                <w:rFonts w:ascii="Lato" w:hAnsi="Lato" w:cs="Arial"/>
                <w:bCs/>
                <w:sz w:val="24"/>
                <w:szCs w:val="28"/>
                <w:lang w:val="en-US"/>
              </w:rPr>
            </w:pPr>
            <w:r>
              <w:rPr>
                <w:rFonts w:ascii="Lato" w:hAnsi="Lato" w:cs="Arial"/>
                <w:bCs/>
                <w:sz w:val="24"/>
                <w:szCs w:val="28"/>
                <w:lang w:val="en-US"/>
              </w:rPr>
              <w:t xml:space="preserve">Semester 1 </w:t>
            </w:r>
          </w:p>
        </w:tc>
        <w:tc>
          <w:tcPr>
            <w:tcW w:w="8072" w:type="dxa"/>
          </w:tcPr>
          <w:p w:rsidR="00CF6393" w:rsidRDefault="00CF6393" w:rsidP="00337C12">
            <w:pPr>
              <w:pStyle w:val="ListParagraph"/>
              <w:ind w:left="-103"/>
              <w:rPr>
                <w:rFonts w:ascii="Lato" w:hAnsi="Lato" w:cs="Arial"/>
                <w:bCs/>
                <w:sz w:val="24"/>
                <w:szCs w:val="28"/>
                <w:lang w:val="en-US"/>
              </w:rPr>
            </w:pPr>
            <w:r>
              <w:rPr>
                <w:rFonts w:ascii="Lato" w:hAnsi="Lato" w:cs="Arial"/>
                <w:bCs/>
                <w:sz w:val="24"/>
                <w:szCs w:val="28"/>
                <w:lang w:val="en-US"/>
              </w:rPr>
              <w:t xml:space="preserve">Applications should be submitted in November/December </w:t>
            </w:r>
            <w:r w:rsidR="00337C12">
              <w:rPr>
                <w:rFonts w:ascii="Lato" w:hAnsi="Lato" w:cs="Arial"/>
                <w:bCs/>
                <w:sz w:val="24"/>
                <w:szCs w:val="28"/>
                <w:lang w:val="en-US"/>
              </w:rPr>
              <w:t xml:space="preserve">of the previous year </w:t>
            </w:r>
            <w:r>
              <w:rPr>
                <w:rFonts w:ascii="Lato" w:hAnsi="Lato" w:cs="Arial"/>
                <w:bCs/>
                <w:sz w:val="24"/>
                <w:szCs w:val="28"/>
                <w:lang w:val="en-US"/>
              </w:rPr>
              <w:t>and will close early January.</w:t>
            </w:r>
          </w:p>
        </w:tc>
      </w:tr>
      <w:tr w:rsidR="00CF6393" w:rsidTr="00CF6393">
        <w:tc>
          <w:tcPr>
            <w:tcW w:w="2122" w:type="dxa"/>
          </w:tcPr>
          <w:p w:rsidR="00CF6393" w:rsidRDefault="00CF6393" w:rsidP="00CF6393">
            <w:pPr>
              <w:pStyle w:val="ListParagraph"/>
              <w:numPr>
                <w:ilvl w:val="0"/>
                <w:numId w:val="56"/>
              </w:numPr>
              <w:ind w:left="596" w:hanging="567"/>
              <w:rPr>
                <w:rFonts w:ascii="Lato" w:hAnsi="Lato" w:cs="Arial"/>
                <w:bCs/>
                <w:sz w:val="24"/>
                <w:szCs w:val="28"/>
                <w:lang w:val="en-US"/>
              </w:rPr>
            </w:pPr>
            <w:r>
              <w:rPr>
                <w:rFonts w:ascii="Lato" w:hAnsi="Lato" w:cs="Arial"/>
                <w:bCs/>
                <w:sz w:val="24"/>
                <w:szCs w:val="28"/>
                <w:lang w:val="en-US"/>
              </w:rPr>
              <w:t xml:space="preserve">Semester 2 </w:t>
            </w:r>
          </w:p>
        </w:tc>
        <w:tc>
          <w:tcPr>
            <w:tcW w:w="8072" w:type="dxa"/>
          </w:tcPr>
          <w:p w:rsidR="00CF6393" w:rsidRDefault="00CF6393" w:rsidP="000D2161">
            <w:pPr>
              <w:pStyle w:val="ListParagraph"/>
              <w:ind w:left="-103"/>
              <w:rPr>
                <w:rFonts w:ascii="Lato" w:hAnsi="Lato" w:cs="Arial"/>
                <w:bCs/>
                <w:sz w:val="24"/>
                <w:szCs w:val="28"/>
                <w:lang w:val="en-US"/>
              </w:rPr>
            </w:pPr>
            <w:r>
              <w:rPr>
                <w:rFonts w:ascii="Lato" w:hAnsi="Lato" w:cs="Arial"/>
                <w:bCs/>
                <w:sz w:val="24"/>
                <w:szCs w:val="28"/>
                <w:lang w:val="en-US"/>
              </w:rPr>
              <w:t xml:space="preserve">Applications should be submitted in May/June and will close </w:t>
            </w:r>
            <w:r w:rsidR="000D2161">
              <w:rPr>
                <w:rFonts w:ascii="Lato" w:hAnsi="Lato" w:cs="Arial"/>
                <w:bCs/>
                <w:sz w:val="24"/>
                <w:szCs w:val="28"/>
                <w:lang w:val="en-US"/>
              </w:rPr>
              <w:t>early</w:t>
            </w:r>
            <w:r>
              <w:rPr>
                <w:rFonts w:ascii="Lato" w:hAnsi="Lato" w:cs="Arial"/>
                <w:bCs/>
                <w:sz w:val="24"/>
                <w:szCs w:val="28"/>
                <w:lang w:val="en-US"/>
              </w:rPr>
              <w:t xml:space="preserve"> July</w:t>
            </w:r>
            <w:r w:rsidR="00477A65">
              <w:rPr>
                <w:rFonts w:ascii="Lato" w:hAnsi="Lato" w:cs="Arial"/>
                <w:bCs/>
                <w:sz w:val="24"/>
                <w:szCs w:val="28"/>
                <w:lang w:val="en-US"/>
              </w:rPr>
              <w:t>.</w:t>
            </w:r>
          </w:p>
        </w:tc>
      </w:tr>
    </w:tbl>
    <w:p w:rsidR="00D440CE" w:rsidRDefault="00D440CE" w:rsidP="003F319A">
      <w:pPr>
        <w:pStyle w:val="ListParagraph"/>
        <w:ind w:left="0"/>
        <w:rPr>
          <w:rFonts w:ascii="Lato" w:hAnsi="Lato" w:cs="Arial"/>
          <w:bCs/>
          <w:sz w:val="24"/>
          <w:szCs w:val="28"/>
          <w:lang w:val="en-US"/>
        </w:rPr>
      </w:pPr>
    </w:p>
    <w:p w:rsidR="00FC228D" w:rsidRDefault="00FC228D" w:rsidP="003F319A">
      <w:pPr>
        <w:pStyle w:val="ListParagraph"/>
        <w:ind w:left="0"/>
        <w:rPr>
          <w:rFonts w:ascii="Lato" w:hAnsi="Lato" w:cs="Arial"/>
          <w:bCs/>
          <w:sz w:val="24"/>
          <w:szCs w:val="28"/>
          <w:lang w:val="en-US"/>
        </w:rPr>
      </w:pPr>
      <w:r>
        <w:rPr>
          <w:rFonts w:ascii="Lato" w:hAnsi="Lato" w:cs="Arial"/>
          <w:bCs/>
          <w:sz w:val="24"/>
          <w:szCs w:val="28"/>
          <w:lang w:val="en-US"/>
        </w:rPr>
        <w:lastRenderedPageBreak/>
        <w:t>Late applications will only be accepted where extenuating circumstances exist. For example</w:t>
      </w:r>
      <w:r w:rsidR="004A3A02">
        <w:rPr>
          <w:rFonts w:ascii="Lato" w:hAnsi="Lato" w:cs="Arial"/>
          <w:bCs/>
          <w:sz w:val="24"/>
          <w:szCs w:val="28"/>
          <w:lang w:val="en-US"/>
        </w:rPr>
        <w:t>,</w:t>
      </w:r>
      <w:r>
        <w:rPr>
          <w:rFonts w:ascii="Lato" w:hAnsi="Lato" w:cs="Arial"/>
          <w:bCs/>
          <w:sz w:val="24"/>
          <w:szCs w:val="28"/>
          <w:lang w:val="en-US"/>
        </w:rPr>
        <w:t xml:space="preserve"> a family who has approval </w:t>
      </w:r>
      <w:r w:rsidR="00A741ED">
        <w:rPr>
          <w:rFonts w:ascii="Lato" w:hAnsi="Lato" w:cs="Arial"/>
          <w:bCs/>
          <w:sz w:val="24"/>
          <w:szCs w:val="28"/>
          <w:lang w:val="en-US"/>
        </w:rPr>
        <w:t>for</w:t>
      </w:r>
      <w:r>
        <w:rPr>
          <w:rFonts w:ascii="Lato" w:hAnsi="Lato" w:cs="Arial"/>
          <w:bCs/>
          <w:sz w:val="24"/>
          <w:szCs w:val="28"/>
          <w:lang w:val="en-US"/>
        </w:rPr>
        <w:t xml:space="preserve"> home education in another jurisdiction </w:t>
      </w:r>
      <w:r w:rsidR="00A741ED">
        <w:rPr>
          <w:rFonts w:ascii="Lato" w:hAnsi="Lato" w:cs="Arial"/>
          <w:bCs/>
          <w:sz w:val="24"/>
          <w:szCs w:val="28"/>
          <w:lang w:val="en-US"/>
        </w:rPr>
        <w:t xml:space="preserve">and </w:t>
      </w:r>
      <w:r>
        <w:rPr>
          <w:rFonts w:ascii="Lato" w:hAnsi="Lato" w:cs="Arial"/>
          <w:bCs/>
          <w:sz w:val="24"/>
          <w:szCs w:val="28"/>
          <w:lang w:val="en-US"/>
        </w:rPr>
        <w:t>is moving to the Northern Territory and seeking to continue to home educate</w:t>
      </w:r>
      <w:r w:rsidR="004A3A02">
        <w:rPr>
          <w:rFonts w:ascii="Lato" w:hAnsi="Lato" w:cs="Arial"/>
          <w:bCs/>
          <w:sz w:val="24"/>
          <w:szCs w:val="28"/>
          <w:lang w:val="en-US"/>
        </w:rPr>
        <w:t xml:space="preserve"> their children</w:t>
      </w:r>
      <w:r>
        <w:rPr>
          <w:rFonts w:ascii="Lato" w:hAnsi="Lato" w:cs="Arial"/>
          <w:bCs/>
          <w:sz w:val="24"/>
          <w:szCs w:val="28"/>
          <w:lang w:val="en-US"/>
        </w:rPr>
        <w:t>.</w:t>
      </w:r>
    </w:p>
    <w:p w:rsidR="00A741ED" w:rsidRDefault="00A741ED" w:rsidP="003F319A">
      <w:pPr>
        <w:pStyle w:val="ListParagraph"/>
        <w:ind w:left="0"/>
        <w:rPr>
          <w:rFonts w:ascii="Lato" w:hAnsi="Lato" w:cs="Arial"/>
          <w:bCs/>
          <w:sz w:val="24"/>
          <w:szCs w:val="28"/>
          <w:lang w:val="en-US"/>
        </w:rPr>
      </w:pPr>
    </w:p>
    <w:p w:rsidR="00E063BA" w:rsidRDefault="00212FA2" w:rsidP="003F319A">
      <w:pPr>
        <w:pStyle w:val="ListParagraph"/>
        <w:ind w:left="0"/>
        <w:rPr>
          <w:rFonts w:ascii="Lato" w:hAnsi="Lato" w:cs="Arial"/>
          <w:bCs/>
          <w:sz w:val="24"/>
          <w:szCs w:val="28"/>
          <w:lang w:val="en-US"/>
        </w:rPr>
      </w:pPr>
      <w:r>
        <w:rPr>
          <w:rFonts w:ascii="Lato" w:hAnsi="Lato" w:cs="Arial"/>
          <w:bCs/>
          <w:sz w:val="24"/>
          <w:szCs w:val="28"/>
          <w:lang w:val="en-US"/>
        </w:rPr>
        <w:t xml:space="preserve">Applications and any supporting documentation are to be submitted via </w:t>
      </w:r>
      <w:r w:rsidR="00EA3823">
        <w:rPr>
          <w:rFonts w:ascii="Lato" w:hAnsi="Lato" w:cs="Arial"/>
          <w:bCs/>
          <w:sz w:val="24"/>
          <w:szCs w:val="28"/>
          <w:lang w:val="en-US"/>
        </w:rPr>
        <w:t>post</w:t>
      </w:r>
      <w:r>
        <w:rPr>
          <w:rFonts w:ascii="Lato" w:hAnsi="Lato" w:cs="Arial"/>
          <w:bCs/>
          <w:sz w:val="24"/>
          <w:szCs w:val="28"/>
          <w:lang w:val="en-US"/>
        </w:rPr>
        <w:t xml:space="preserve"> or email to the Home Education Officer.</w:t>
      </w:r>
      <w:r w:rsidR="00417CE2">
        <w:rPr>
          <w:rFonts w:ascii="Lato" w:hAnsi="Lato" w:cs="Arial"/>
          <w:bCs/>
          <w:sz w:val="24"/>
          <w:szCs w:val="28"/>
          <w:lang w:val="en-US"/>
        </w:rPr>
        <w:t xml:space="preserve"> </w:t>
      </w:r>
    </w:p>
    <w:p w:rsidR="001A1BEE" w:rsidRPr="00EA3823" w:rsidRDefault="001A1BEE" w:rsidP="00EA3823">
      <w:pPr>
        <w:pStyle w:val="ListParagraph"/>
        <w:ind w:left="0"/>
        <w:contextualSpacing w:val="0"/>
        <w:rPr>
          <w:rFonts w:ascii="Lato" w:hAnsi="Lato" w:cs="Arial"/>
          <w:bCs/>
          <w:sz w:val="24"/>
          <w:lang w:val="en-US"/>
        </w:rPr>
      </w:pPr>
    </w:p>
    <w:p w:rsidR="00EA3823" w:rsidRPr="00EA3823" w:rsidRDefault="00EA3823" w:rsidP="003E19EC">
      <w:pPr>
        <w:pStyle w:val="BodyText3"/>
        <w:tabs>
          <w:tab w:val="left" w:pos="851"/>
          <w:tab w:val="left" w:pos="5103"/>
        </w:tabs>
        <w:spacing w:after="0"/>
        <w:rPr>
          <w:rFonts w:ascii="Lato" w:hAnsi="Lato" w:cs="Arial"/>
          <w:bCs/>
          <w:color w:val="000000"/>
          <w:sz w:val="24"/>
          <w:szCs w:val="24"/>
        </w:rPr>
      </w:pPr>
      <w:r>
        <w:rPr>
          <w:rFonts w:ascii="Lato" w:hAnsi="Lato" w:cs="Arial"/>
          <w:bCs/>
          <w:color w:val="000000"/>
          <w:sz w:val="24"/>
          <w:szCs w:val="24"/>
        </w:rPr>
        <w:t>Post:</w:t>
      </w:r>
      <w:r>
        <w:rPr>
          <w:rFonts w:ascii="Lato" w:hAnsi="Lato" w:cs="Arial"/>
          <w:bCs/>
          <w:color w:val="000000"/>
          <w:sz w:val="24"/>
          <w:szCs w:val="24"/>
        </w:rPr>
        <w:tab/>
      </w:r>
      <w:r w:rsidRPr="00EA3823">
        <w:rPr>
          <w:rFonts w:ascii="Lato" w:hAnsi="Lato" w:cs="Arial"/>
          <w:bCs/>
          <w:color w:val="000000"/>
          <w:sz w:val="24"/>
          <w:szCs w:val="24"/>
        </w:rPr>
        <w:t>Home Education Officer</w:t>
      </w:r>
      <w:r w:rsidR="003E19EC">
        <w:rPr>
          <w:rFonts w:ascii="Lato" w:hAnsi="Lato" w:cs="Arial"/>
          <w:bCs/>
          <w:color w:val="000000"/>
          <w:sz w:val="24"/>
          <w:szCs w:val="24"/>
        </w:rPr>
        <w:t xml:space="preserve"> </w:t>
      </w:r>
      <w:r w:rsidR="003E19EC">
        <w:rPr>
          <w:rFonts w:ascii="Lato" w:hAnsi="Lato" w:cs="Arial"/>
          <w:bCs/>
          <w:color w:val="000000"/>
          <w:sz w:val="24"/>
          <w:szCs w:val="24"/>
        </w:rPr>
        <w:tab/>
      </w:r>
      <w:r w:rsidR="003E19EC" w:rsidRPr="00EA3823">
        <w:rPr>
          <w:rFonts w:ascii="Lato" w:hAnsi="Lato" w:cs="Arial"/>
          <w:color w:val="000000"/>
          <w:sz w:val="24"/>
          <w:szCs w:val="24"/>
        </w:rPr>
        <w:t>Email:</w:t>
      </w:r>
      <w:r w:rsidR="003E19EC">
        <w:rPr>
          <w:rFonts w:ascii="Lato" w:hAnsi="Lato" w:cs="Arial"/>
          <w:color w:val="000000"/>
          <w:sz w:val="24"/>
          <w:szCs w:val="24"/>
        </w:rPr>
        <w:tab/>
      </w:r>
      <w:hyperlink r:id="rId18" w:history="1">
        <w:r w:rsidR="003E19EC" w:rsidRPr="00EA3823">
          <w:rPr>
            <w:rStyle w:val="Hyperlink"/>
            <w:rFonts w:ascii="Lato" w:hAnsi="Lato" w:cs="Arial"/>
            <w:sz w:val="24"/>
            <w:szCs w:val="24"/>
          </w:rPr>
          <w:t>homeeducation.det@nt.gov.au</w:t>
        </w:r>
      </w:hyperlink>
    </w:p>
    <w:p w:rsidR="00EA3823" w:rsidRPr="00EA3823" w:rsidRDefault="00EA3823" w:rsidP="00FB004F">
      <w:pPr>
        <w:pStyle w:val="BodyText3"/>
        <w:tabs>
          <w:tab w:val="left" w:pos="851"/>
        </w:tabs>
        <w:spacing w:after="0"/>
        <w:rPr>
          <w:rFonts w:ascii="Lato" w:hAnsi="Lato" w:cs="Arial"/>
          <w:bCs/>
          <w:color w:val="000000"/>
          <w:sz w:val="24"/>
          <w:szCs w:val="24"/>
        </w:rPr>
      </w:pPr>
      <w:r>
        <w:rPr>
          <w:rFonts w:ascii="Lato" w:hAnsi="Lato" w:cs="Arial"/>
          <w:bCs/>
          <w:color w:val="000000"/>
          <w:sz w:val="24"/>
          <w:szCs w:val="24"/>
        </w:rPr>
        <w:tab/>
      </w:r>
      <w:r w:rsidRPr="00EA3823">
        <w:rPr>
          <w:rFonts w:ascii="Lato" w:hAnsi="Lato" w:cs="Arial"/>
          <w:bCs/>
          <w:color w:val="000000"/>
          <w:sz w:val="24"/>
          <w:szCs w:val="24"/>
        </w:rPr>
        <w:t xml:space="preserve">School </w:t>
      </w:r>
      <w:r w:rsidRPr="00EA3823">
        <w:rPr>
          <w:rFonts w:ascii="Lato" w:hAnsi="Lato" w:cs="Arial"/>
          <w:sz w:val="24"/>
          <w:szCs w:val="24"/>
          <w:lang w:val="en-US"/>
        </w:rPr>
        <w:t>Support Services</w:t>
      </w:r>
    </w:p>
    <w:p w:rsidR="00EA3823" w:rsidRPr="00EA3823" w:rsidRDefault="00EA3823" w:rsidP="00FB004F">
      <w:pPr>
        <w:pStyle w:val="BodyText3"/>
        <w:tabs>
          <w:tab w:val="left" w:pos="851"/>
        </w:tabs>
        <w:spacing w:after="0"/>
        <w:rPr>
          <w:rFonts w:ascii="Lato" w:hAnsi="Lato" w:cs="Arial"/>
          <w:bCs/>
          <w:color w:val="000000"/>
          <w:sz w:val="24"/>
          <w:szCs w:val="24"/>
        </w:rPr>
      </w:pPr>
      <w:r>
        <w:rPr>
          <w:rFonts w:ascii="Lato" w:hAnsi="Lato" w:cs="Arial"/>
          <w:bCs/>
          <w:color w:val="000000"/>
          <w:sz w:val="24"/>
          <w:szCs w:val="24"/>
        </w:rPr>
        <w:tab/>
      </w:r>
      <w:r w:rsidRPr="00EA3823">
        <w:rPr>
          <w:rFonts w:ascii="Lato" w:hAnsi="Lato" w:cs="Arial"/>
          <w:bCs/>
          <w:color w:val="000000"/>
          <w:sz w:val="24"/>
          <w:szCs w:val="24"/>
        </w:rPr>
        <w:t xml:space="preserve">Department of Education </w:t>
      </w:r>
    </w:p>
    <w:p w:rsidR="00EA3823" w:rsidRPr="00EA3823" w:rsidRDefault="00EA3823" w:rsidP="00FB004F">
      <w:pPr>
        <w:pStyle w:val="BodyText3"/>
        <w:tabs>
          <w:tab w:val="left" w:pos="851"/>
        </w:tabs>
        <w:spacing w:after="0"/>
        <w:rPr>
          <w:rFonts w:ascii="Lato" w:hAnsi="Lato" w:cs="Arial"/>
          <w:bCs/>
          <w:color w:val="000000"/>
          <w:sz w:val="24"/>
          <w:szCs w:val="24"/>
        </w:rPr>
      </w:pPr>
      <w:r>
        <w:rPr>
          <w:rFonts w:ascii="Lato" w:hAnsi="Lato" w:cs="Arial"/>
          <w:bCs/>
          <w:color w:val="000000"/>
          <w:sz w:val="24"/>
          <w:szCs w:val="24"/>
        </w:rPr>
        <w:tab/>
      </w:r>
      <w:r w:rsidRPr="00EA3823">
        <w:rPr>
          <w:rFonts w:ascii="Lato" w:hAnsi="Lato" w:cs="Arial"/>
          <w:bCs/>
          <w:color w:val="000000"/>
          <w:sz w:val="24"/>
          <w:szCs w:val="24"/>
        </w:rPr>
        <w:t xml:space="preserve">GPO Box 4821 </w:t>
      </w:r>
    </w:p>
    <w:p w:rsidR="00EA3823" w:rsidRPr="00FB004F" w:rsidRDefault="00EA3823" w:rsidP="00FB004F">
      <w:pPr>
        <w:pStyle w:val="BodyText3"/>
        <w:tabs>
          <w:tab w:val="left" w:pos="851"/>
        </w:tabs>
        <w:spacing w:after="0"/>
        <w:rPr>
          <w:rFonts w:ascii="Lato" w:hAnsi="Lato" w:cs="Arial"/>
          <w:bCs/>
          <w:color w:val="000000"/>
          <w:sz w:val="24"/>
          <w:szCs w:val="24"/>
        </w:rPr>
      </w:pPr>
      <w:r>
        <w:rPr>
          <w:rFonts w:ascii="Lato" w:hAnsi="Lato" w:cs="Arial"/>
          <w:bCs/>
          <w:color w:val="000000"/>
          <w:sz w:val="24"/>
          <w:szCs w:val="24"/>
        </w:rPr>
        <w:tab/>
      </w:r>
      <w:r w:rsidRPr="00EA3823">
        <w:rPr>
          <w:rFonts w:ascii="Lato" w:hAnsi="Lato" w:cs="Arial"/>
          <w:bCs/>
          <w:color w:val="000000"/>
          <w:sz w:val="24"/>
          <w:szCs w:val="24"/>
        </w:rPr>
        <w:t>DARWIN NT 0801</w:t>
      </w:r>
    </w:p>
    <w:p w:rsidR="00F34A9E" w:rsidRDefault="00F34A9E" w:rsidP="00753908">
      <w:pPr>
        <w:pStyle w:val="ListParagraph"/>
        <w:ind w:left="0"/>
        <w:rPr>
          <w:rFonts w:ascii="Lato" w:hAnsi="Lato" w:cs="Arial"/>
          <w:sz w:val="24"/>
          <w:szCs w:val="22"/>
          <w:lang w:val="en-US"/>
        </w:rPr>
      </w:pPr>
    </w:p>
    <w:p w:rsidR="007F0604" w:rsidRDefault="007F0604" w:rsidP="007F0604">
      <w:pPr>
        <w:pStyle w:val="ListParagraph"/>
        <w:ind w:left="0"/>
        <w:rPr>
          <w:rFonts w:ascii="Lato" w:hAnsi="Lato" w:cs="Arial"/>
          <w:bCs/>
          <w:sz w:val="24"/>
          <w:szCs w:val="28"/>
          <w:lang w:val="en-US"/>
        </w:rPr>
      </w:pPr>
      <w:r>
        <w:rPr>
          <w:rFonts w:ascii="Lato" w:hAnsi="Lato" w:cs="Arial"/>
          <w:bCs/>
          <w:sz w:val="24"/>
          <w:szCs w:val="28"/>
          <w:lang w:val="en-US"/>
        </w:rPr>
        <w:t>Parents</w:t>
      </w:r>
      <w:r w:rsidRPr="00827DEB">
        <w:rPr>
          <w:rFonts w:ascii="Lato" w:hAnsi="Lato" w:cs="Arial"/>
          <w:sz w:val="24"/>
          <w:lang w:val="en-US"/>
        </w:rPr>
        <w:t xml:space="preserve"> </w:t>
      </w:r>
      <w:r>
        <w:rPr>
          <w:rFonts w:ascii="Lato" w:hAnsi="Lato" w:cs="Arial"/>
          <w:sz w:val="24"/>
          <w:lang w:val="en-US"/>
        </w:rPr>
        <w:t>must</w:t>
      </w:r>
      <w:r w:rsidRPr="00827DEB">
        <w:rPr>
          <w:rFonts w:ascii="Lato" w:hAnsi="Lato" w:cs="Arial"/>
          <w:sz w:val="24"/>
          <w:lang w:val="en-US"/>
        </w:rPr>
        <w:t xml:space="preserve"> ensure that their children remain enrolled </w:t>
      </w:r>
      <w:r>
        <w:rPr>
          <w:rFonts w:ascii="Lato" w:hAnsi="Lato" w:cs="Arial"/>
          <w:sz w:val="24"/>
          <w:lang w:val="en-US"/>
        </w:rPr>
        <w:t>in,</w:t>
      </w:r>
      <w:r w:rsidRPr="00827DEB">
        <w:rPr>
          <w:rFonts w:ascii="Lato" w:hAnsi="Lato" w:cs="Arial"/>
          <w:sz w:val="24"/>
          <w:lang w:val="en-US"/>
        </w:rPr>
        <w:t xml:space="preserve"> and attend</w:t>
      </w:r>
      <w:r>
        <w:rPr>
          <w:rFonts w:ascii="Lato" w:hAnsi="Lato" w:cs="Arial"/>
          <w:sz w:val="24"/>
          <w:lang w:val="en-US"/>
        </w:rPr>
        <w:t>,</w:t>
      </w:r>
      <w:r w:rsidRPr="00827DEB">
        <w:rPr>
          <w:rFonts w:ascii="Lato" w:hAnsi="Lato" w:cs="Arial"/>
          <w:sz w:val="24"/>
          <w:lang w:val="en-US"/>
        </w:rPr>
        <w:t xml:space="preserve"> school until such time as they receive</w:t>
      </w:r>
      <w:r>
        <w:rPr>
          <w:rFonts w:ascii="Lato" w:hAnsi="Lato" w:cs="Arial"/>
          <w:sz w:val="24"/>
          <w:szCs w:val="22"/>
          <w:lang w:val="en-US"/>
        </w:rPr>
        <w:t xml:space="preserve"> approval to home educate.</w:t>
      </w:r>
      <w:r>
        <w:rPr>
          <w:rFonts w:ascii="Lato" w:hAnsi="Lato" w:cs="Arial"/>
          <w:sz w:val="24"/>
          <w:lang w:val="en-US"/>
        </w:rPr>
        <w:t xml:space="preserve"> </w:t>
      </w:r>
      <w:r>
        <w:rPr>
          <w:rFonts w:ascii="Lato" w:hAnsi="Lato" w:cs="Arial"/>
          <w:bCs/>
          <w:sz w:val="24"/>
          <w:szCs w:val="28"/>
          <w:lang w:val="en-US"/>
        </w:rPr>
        <w:t>New home education application</w:t>
      </w:r>
      <w:r w:rsidR="007142CE">
        <w:rPr>
          <w:rFonts w:ascii="Lato" w:hAnsi="Lato" w:cs="Arial"/>
          <w:bCs/>
          <w:sz w:val="24"/>
          <w:szCs w:val="28"/>
          <w:lang w:val="en-US"/>
        </w:rPr>
        <w:t>s will be prioritised; however</w:t>
      </w:r>
      <w:r>
        <w:rPr>
          <w:rFonts w:ascii="Lato" w:hAnsi="Lato" w:cs="Arial"/>
          <w:bCs/>
          <w:sz w:val="24"/>
          <w:szCs w:val="28"/>
          <w:lang w:val="en-US"/>
        </w:rPr>
        <w:t xml:space="preserve">, final determinations may take up to 10 weeks. </w:t>
      </w:r>
    </w:p>
    <w:p w:rsidR="007F0604" w:rsidRDefault="007F0604" w:rsidP="00753908">
      <w:pPr>
        <w:pStyle w:val="ListParagraph"/>
        <w:ind w:left="0"/>
        <w:rPr>
          <w:rFonts w:ascii="Lato" w:hAnsi="Lato" w:cs="Arial"/>
          <w:sz w:val="24"/>
          <w:szCs w:val="22"/>
          <w:lang w:val="en-US"/>
        </w:rPr>
      </w:pPr>
    </w:p>
    <w:p w:rsidR="00F34A9E" w:rsidRPr="00376EE6" w:rsidRDefault="00514069" w:rsidP="00376EE6">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t>4</w:t>
      </w:r>
      <w:r w:rsidR="00852E05" w:rsidRPr="00654949">
        <w:rPr>
          <w:rFonts w:ascii="Lato" w:hAnsi="Lato" w:cs="Arial"/>
          <w:b/>
          <w:bCs/>
          <w:sz w:val="24"/>
          <w:szCs w:val="28"/>
          <w:lang w:val="en-US"/>
        </w:rPr>
        <w:t>.</w:t>
      </w:r>
      <w:r w:rsidR="00F23CE7">
        <w:rPr>
          <w:rFonts w:ascii="Lato" w:hAnsi="Lato" w:cs="Arial"/>
          <w:b/>
          <w:bCs/>
          <w:sz w:val="24"/>
          <w:szCs w:val="28"/>
          <w:lang w:val="en-US"/>
        </w:rPr>
        <w:t>4</w:t>
      </w:r>
      <w:r w:rsidR="00852E05" w:rsidRPr="00654949">
        <w:rPr>
          <w:rFonts w:ascii="Lato" w:hAnsi="Lato" w:cs="Arial"/>
          <w:b/>
          <w:bCs/>
          <w:sz w:val="24"/>
          <w:szCs w:val="28"/>
          <w:lang w:val="en-US"/>
        </w:rPr>
        <w:tab/>
      </w:r>
      <w:r w:rsidR="00963A9D">
        <w:rPr>
          <w:rFonts w:ascii="Lato" w:hAnsi="Lato" w:cs="Arial"/>
          <w:b/>
          <w:bCs/>
          <w:sz w:val="24"/>
          <w:szCs w:val="28"/>
          <w:lang w:val="en-US"/>
        </w:rPr>
        <w:t>Initial application review</w:t>
      </w:r>
    </w:p>
    <w:p w:rsidR="00F21CC5" w:rsidRDefault="00963A9D" w:rsidP="00963A9D">
      <w:pPr>
        <w:pStyle w:val="ListParagraph"/>
        <w:ind w:left="0"/>
        <w:rPr>
          <w:rFonts w:ascii="Lato" w:hAnsi="Lato" w:cs="Arial"/>
          <w:bCs/>
          <w:sz w:val="24"/>
          <w:szCs w:val="28"/>
          <w:lang w:val="en-US"/>
        </w:rPr>
      </w:pPr>
      <w:r>
        <w:rPr>
          <w:rFonts w:ascii="Lato" w:hAnsi="Lato" w:cs="Arial"/>
          <w:bCs/>
          <w:sz w:val="24"/>
          <w:szCs w:val="28"/>
          <w:lang w:val="en-US"/>
        </w:rPr>
        <w:t xml:space="preserve">All applications are subject to an initial application review to ensure that all sections are completed in full and sufficient information is provided to assess the </w:t>
      </w:r>
      <w:r w:rsidR="00C31B7E">
        <w:rPr>
          <w:rFonts w:ascii="Lato" w:hAnsi="Lato" w:cs="Arial"/>
          <w:bCs/>
          <w:sz w:val="24"/>
          <w:szCs w:val="28"/>
          <w:lang w:val="en-US"/>
        </w:rPr>
        <w:t>proposed home education</w:t>
      </w:r>
      <w:r>
        <w:rPr>
          <w:rFonts w:ascii="Lato" w:hAnsi="Lato" w:cs="Arial"/>
          <w:bCs/>
          <w:sz w:val="24"/>
          <w:szCs w:val="28"/>
          <w:lang w:val="en-US"/>
        </w:rPr>
        <w:t xml:space="preserve"> program. </w:t>
      </w:r>
    </w:p>
    <w:p w:rsidR="00F21CC5" w:rsidRDefault="00F21CC5" w:rsidP="00963A9D">
      <w:pPr>
        <w:pStyle w:val="ListParagraph"/>
        <w:ind w:left="0"/>
        <w:rPr>
          <w:rFonts w:ascii="Lato" w:hAnsi="Lato" w:cs="Arial"/>
          <w:bCs/>
          <w:sz w:val="24"/>
          <w:szCs w:val="28"/>
          <w:lang w:val="en-US"/>
        </w:rPr>
      </w:pPr>
    </w:p>
    <w:p w:rsidR="000D4726" w:rsidRDefault="00F21CC5" w:rsidP="00963A9D">
      <w:pPr>
        <w:pStyle w:val="ListParagraph"/>
        <w:ind w:left="0"/>
        <w:rPr>
          <w:rFonts w:ascii="Lato" w:hAnsi="Lato" w:cs="Arial"/>
          <w:bCs/>
          <w:sz w:val="24"/>
          <w:szCs w:val="28"/>
          <w:lang w:val="en-US"/>
        </w:rPr>
      </w:pPr>
      <w:r>
        <w:rPr>
          <w:rFonts w:ascii="Lato" w:hAnsi="Lato" w:cs="Arial"/>
          <w:bCs/>
          <w:sz w:val="24"/>
          <w:szCs w:val="28"/>
          <w:lang w:val="en-US"/>
        </w:rPr>
        <w:t xml:space="preserve">If the application is completed adequately parents will receive an </w:t>
      </w:r>
      <w:r w:rsidRPr="000A2316">
        <w:rPr>
          <w:rFonts w:ascii="Lato" w:hAnsi="Lato" w:cs="Arial"/>
          <w:bCs/>
          <w:sz w:val="24"/>
          <w:szCs w:val="28"/>
          <w:lang w:val="en-US"/>
        </w:rPr>
        <w:t xml:space="preserve">Acknowledgement </w:t>
      </w:r>
      <w:r w:rsidR="000D4726" w:rsidRPr="000A2316">
        <w:rPr>
          <w:rFonts w:ascii="Lato" w:hAnsi="Lato" w:cs="Arial"/>
          <w:bCs/>
          <w:sz w:val="24"/>
          <w:szCs w:val="28"/>
          <w:lang w:val="en-US"/>
        </w:rPr>
        <w:t>Letter</w:t>
      </w:r>
      <w:r w:rsidR="000D4726">
        <w:rPr>
          <w:rFonts w:ascii="Lato" w:hAnsi="Lato" w:cs="Arial"/>
          <w:bCs/>
          <w:sz w:val="24"/>
          <w:szCs w:val="28"/>
          <w:lang w:val="en-US"/>
        </w:rPr>
        <w:t xml:space="preserve"> advising that their application has been received and is currently being assessed.</w:t>
      </w:r>
    </w:p>
    <w:p w:rsidR="00F21CC5" w:rsidRDefault="00F21CC5" w:rsidP="00963A9D">
      <w:pPr>
        <w:pStyle w:val="ListParagraph"/>
        <w:ind w:left="0"/>
        <w:rPr>
          <w:rFonts w:ascii="Lato" w:hAnsi="Lato" w:cs="Arial"/>
          <w:bCs/>
          <w:sz w:val="24"/>
          <w:szCs w:val="28"/>
          <w:lang w:val="en-US"/>
        </w:rPr>
      </w:pPr>
      <w:r>
        <w:rPr>
          <w:rFonts w:ascii="Lato" w:hAnsi="Lato" w:cs="Arial"/>
          <w:bCs/>
          <w:sz w:val="24"/>
          <w:szCs w:val="28"/>
          <w:lang w:val="en-US"/>
        </w:rPr>
        <w:t xml:space="preserve"> </w:t>
      </w:r>
    </w:p>
    <w:p w:rsidR="00963A9D" w:rsidRDefault="00963A9D" w:rsidP="00963A9D">
      <w:pPr>
        <w:pStyle w:val="ListParagraph"/>
        <w:ind w:left="0"/>
        <w:rPr>
          <w:rFonts w:ascii="Lato" w:hAnsi="Lato" w:cs="Arial"/>
          <w:bCs/>
          <w:sz w:val="24"/>
          <w:szCs w:val="28"/>
          <w:lang w:val="en-US"/>
        </w:rPr>
      </w:pPr>
      <w:r>
        <w:rPr>
          <w:rFonts w:ascii="Lato" w:hAnsi="Lato" w:cs="Arial"/>
          <w:bCs/>
          <w:sz w:val="24"/>
          <w:szCs w:val="28"/>
          <w:lang w:val="en-US"/>
        </w:rPr>
        <w:t xml:space="preserve">If the application is not completed adequately parents will be required to respond to </w:t>
      </w:r>
      <w:r w:rsidR="008F5C1D" w:rsidRPr="000A2316">
        <w:rPr>
          <w:rFonts w:ascii="Lato" w:hAnsi="Lato" w:cs="Arial"/>
          <w:bCs/>
          <w:sz w:val="24"/>
          <w:szCs w:val="28"/>
          <w:lang w:val="en-US"/>
        </w:rPr>
        <w:t>a</w:t>
      </w:r>
      <w:r w:rsidRPr="000A2316">
        <w:rPr>
          <w:rFonts w:ascii="Lato" w:hAnsi="Lato" w:cs="Arial"/>
          <w:bCs/>
          <w:sz w:val="24"/>
          <w:szCs w:val="28"/>
          <w:lang w:val="en-US"/>
        </w:rPr>
        <w:t xml:space="preserve"> Request for Further Information</w:t>
      </w:r>
      <w:r w:rsidR="00A741ED">
        <w:rPr>
          <w:rFonts w:ascii="Lato" w:hAnsi="Lato" w:cs="Arial"/>
          <w:bCs/>
          <w:sz w:val="24"/>
          <w:szCs w:val="28"/>
          <w:lang w:val="en-US"/>
        </w:rPr>
        <w:t>,</w:t>
      </w:r>
      <w:r>
        <w:rPr>
          <w:rFonts w:ascii="Lato" w:hAnsi="Lato" w:cs="Arial"/>
          <w:bCs/>
          <w:sz w:val="24"/>
          <w:szCs w:val="28"/>
          <w:lang w:val="en-US"/>
        </w:rPr>
        <w:t xml:space="preserve"> within 30 days</w:t>
      </w:r>
      <w:r w:rsidR="00A741ED">
        <w:rPr>
          <w:rFonts w:ascii="Lato" w:hAnsi="Lato" w:cs="Arial"/>
          <w:bCs/>
          <w:sz w:val="24"/>
          <w:szCs w:val="28"/>
          <w:lang w:val="en-US"/>
        </w:rPr>
        <w:t>,</w:t>
      </w:r>
      <w:r>
        <w:rPr>
          <w:rFonts w:ascii="Lato" w:hAnsi="Lato" w:cs="Arial"/>
          <w:bCs/>
          <w:sz w:val="24"/>
          <w:szCs w:val="28"/>
          <w:lang w:val="en-US"/>
        </w:rPr>
        <w:t xml:space="preserve"> to prevent the application from being declined</w:t>
      </w:r>
      <w:r w:rsidR="00DC65E8">
        <w:rPr>
          <w:rFonts w:ascii="Lato" w:hAnsi="Lato" w:cs="Arial"/>
          <w:bCs/>
          <w:sz w:val="24"/>
          <w:szCs w:val="28"/>
          <w:lang w:val="en-US"/>
        </w:rPr>
        <w:t xml:space="preserve">. Refer to the </w:t>
      </w:r>
      <w:hyperlink r:id="rId19" w:history="1">
        <w:r w:rsidR="00DC65E8" w:rsidRPr="00DC65E8">
          <w:rPr>
            <w:rStyle w:val="Hyperlink"/>
            <w:rFonts w:ascii="Lato" w:hAnsi="Lato" w:cs="Arial"/>
            <w:bCs/>
            <w:sz w:val="24"/>
            <w:szCs w:val="28"/>
            <w:lang w:val="en-US"/>
          </w:rPr>
          <w:t>Declined or Cancelled Home Education guidelines</w:t>
        </w:r>
      </w:hyperlink>
      <w:r w:rsidR="00DC65E8">
        <w:rPr>
          <w:rFonts w:ascii="Lato" w:hAnsi="Lato" w:cs="Arial"/>
          <w:bCs/>
          <w:sz w:val="24"/>
          <w:szCs w:val="28"/>
          <w:lang w:val="en-US"/>
        </w:rPr>
        <w:t xml:space="preserve"> for further information.</w:t>
      </w:r>
    </w:p>
    <w:p w:rsidR="007F7CD9" w:rsidRPr="008F5C1D" w:rsidRDefault="007F7CD9" w:rsidP="00963A9D">
      <w:pPr>
        <w:pStyle w:val="ListParagraph"/>
        <w:ind w:left="0"/>
        <w:rPr>
          <w:rFonts w:ascii="Lato" w:hAnsi="Lato" w:cs="Arial"/>
          <w:sz w:val="24"/>
          <w:lang w:val="en-US"/>
        </w:rPr>
      </w:pPr>
    </w:p>
    <w:p w:rsidR="00512240" w:rsidRDefault="00514069" w:rsidP="00963A9D">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t>4</w:t>
      </w:r>
      <w:r w:rsidR="00963A9D" w:rsidRPr="00E13B4A">
        <w:rPr>
          <w:rFonts w:ascii="Lato" w:hAnsi="Lato" w:cs="Arial"/>
          <w:b/>
          <w:bCs/>
          <w:sz w:val="24"/>
          <w:szCs w:val="28"/>
          <w:lang w:val="en-US"/>
        </w:rPr>
        <w:t>.</w:t>
      </w:r>
      <w:r w:rsidR="00441597">
        <w:rPr>
          <w:rFonts w:ascii="Lato" w:hAnsi="Lato" w:cs="Arial"/>
          <w:b/>
          <w:bCs/>
          <w:sz w:val="24"/>
          <w:szCs w:val="28"/>
          <w:lang w:val="en-US"/>
        </w:rPr>
        <w:t>4</w:t>
      </w:r>
      <w:r w:rsidR="00963A9D" w:rsidRPr="00E13B4A">
        <w:rPr>
          <w:rFonts w:ascii="Lato" w:hAnsi="Lato" w:cs="Arial"/>
          <w:b/>
          <w:bCs/>
          <w:sz w:val="24"/>
          <w:szCs w:val="28"/>
          <w:lang w:val="en-US"/>
        </w:rPr>
        <w:tab/>
      </w:r>
      <w:r w:rsidR="000E640C">
        <w:rPr>
          <w:rFonts w:ascii="Lato" w:hAnsi="Lato" w:cs="Arial"/>
          <w:b/>
          <w:bCs/>
          <w:sz w:val="24"/>
          <w:szCs w:val="28"/>
          <w:lang w:val="en-US"/>
        </w:rPr>
        <w:t>Applicant check</w:t>
      </w:r>
    </w:p>
    <w:p w:rsidR="000E640C" w:rsidRDefault="000E640C" w:rsidP="00963A9D">
      <w:pPr>
        <w:pStyle w:val="ListParagraph"/>
        <w:ind w:left="567" w:hanging="567"/>
        <w:contextualSpacing w:val="0"/>
        <w:rPr>
          <w:rFonts w:ascii="Lato" w:hAnsi="Lato" w:cs="Arial"/>
          <w:bCs/>
          <w:sz w:val="24"/>
          <w:szCs w:val="28"/>
          <w:lang w:val="en-US"/>
        </w:rPr>
      </w:pPr>
      <w:r>
        <w:rPr>
          <w:rFonts w:ascii="Lato" w:hAnsi="Lato" w:cs="Arial"/>
          <w:bCs/>
          <w:sz w:val="24"/>
          <w:szCs w:val="28"/>
          <w:lang w:val="en-US"/>
        </w:rPr>
        <w:t>The Home Education Officer conduct</w:t>
      </w:r>
      <w:r w:rsidR="00F21CC5">
        <w:rPr>
          <w:rFonts w:ascii="Lato" w:hAnsi="Lato" w:cs="Arial"/>
          <w:bCs/>
          <w:sz w:val="24"/>
          <w:szCs w:val="28"/>
          <w:lang w:val="en-US"/>
        </w:rPr>
        <w:t>s</w:t>
      </w:r>
      <w:r>
        <w:rPr>
          <w:rFonts w:ascii="Lato" w:hAnsi="Lato" w:cs="Arial"/>
          <w:bCs/>
          <w:sz w:val="24"/>
          <w:szCs w:val="28"/>
          <w:lang w:val="en-US"/>
        </w:rPr>
        <w:t xml:space="preserve"> an applicant check with the following department areas</w:t>
      </w:r>
      <w:r w:rsidR="000D2161">
        <w:rPr>
          <w:rFonts w:ascii="Lato" w:hAnsi="Lato" w:cs="Arial"/>
          <w:bCs/>
          <w:sz w:val="24"/>
          <w:szCs w:val="28"/>
          <w:lang w:val="en-US"/>
        </w:rPr>
        <w:t>:</w:t>
      </w:r>
    </w:p>
    <w:p w:rsidR="000E640C" w:rsidRDefault="000E640C" w:rsidP="000E640C">
      <w:pPr>
        <w:pStyle w:val="ListParagraph"/>
        <w:numPr>
          <w:ilvl w:val="0"/>
          <w:numId w:val="56"/>
        </w:numPr>
        <w:ind w:left="567" w:hanging="567"/>
        <w:contextualSpacing w:val="0"/>
        <w:rPr>
          <w:rFonts w:ascii="Lato" w:hAnsi="Lato" w:cs="Arial"/>
          <w:bCs/>
          <w:sz w:val="24"/>
          <w:szCs w:val="28"/>
          <w:lang w:val="en-US"/>
        </w:rPr>
      </w:pPr>
      <w:r>
        <w:rPr>
          <w:rFonts w:ascii="Lato" w:hAnsi="Lato" w:cs="Arial"/>
          <w:bCs/>
          <w:sz w:val="24"/>
          <w:szCs w:val="28"/>
          <w:lang w:val="en-US"/>
        </w:rPr>
        <w:t>Enrolment and Attendance</w:t>
      </w:r>
    </w:p>
    <w:p w:rsidR="000E640C" w:rsidRDefault="000E640C" w:rsidP="000E640C">
      <w:pPr>
        <w:pStyle w:val="ListParagraph"/>
        <w:numPr>
          <w:ilvl w:val="0"/>
          <w:numId w:val="56"/>
        </w:numPr>
        <w:ind w:left="567" w:hanging="567"/>
        <w:contextualSpacing w:val="0"/>
        <w:rPr>
          <w:rFonts w:ascii="Lato" w:hAnsi="Lato" w:cs="Arial"/>
          <w:bCs/>
          <w:sz w:val="24"/>
          <w:szCs w:val="28"/>
          <w:lang w:val="en-US"/>
        </w:rPr>
      </w:pPr>
      <w:r>
        <w:rPr>
          <w:rFonts w:ascii="Lato" w:hAnsi="Lato" w:cs="Arial"/>
          <w:bCs/>
          <w:sz w:val="24"/>
          <w:szCs w:val="28"/>
          <w:lang w:val="en-US"/>
        </w:rPr>
        <w:t>Student Support</w:t>
      </w:r>
    </w:p>
    <w:p w:rsidR="000E640C" w:rsidRDefault="000E640C" w:rsidP="000E640C">
      <w:pPr>
        <w:pStyle w:val="ListParagraph"/>
        <w:numPr>
          <w:ilvl w:val="0"/>
          <w:numId w:val="56"/>
        </w:numPr>
        <w:ind w:left="567" w:hanging="567"/>
        <w:contextualSpacing w:val="0"/>
        <w:rPr>
          <w:rFonts w:ascii="Lato" w:hAnsi="Lato" w:cs="Arial"/>
          <w:bCs/>
          <w:sz w:val="24"/>
          <w:szCs w:val="28"/>
          <w:lang w:val="en-US"/>
        </w:rPr>
      </w:pPr>
      <w:r>
        <w:rPr>
          <w:rFonts w:ascii="Lato" w:hAnsi="Lato" w:cs="Arial"/>
          <w:bCs/>
          <w:sz w:val="24"/>
          <w:szCs w:val="28"/>
          <w:lang w:val="en-US"/>
        </w:rPr>
        <w:t>School Operations, and</w:t>
      </w:r>
    </w:p>
    <w:p w:rsidR="000E640C" w:rsidRDefault="000E640C" w:rsidP="000E640C">
      <w:pPr>
        <w:pStyle w:val="ListParagraph"/>
        <w:numPr>
          <w:ilvl w:val="0"/>
          <w:numId w:val="56"/>
        </w:numPr>
        <w:ind w:left="567" w:hanging="567"/>
        <w:contextualSpacing w:val="0"/>
        <w:rPr>
          <w:rFonts w:ascii="Lato" w:hAnsi="Lato" w:cs="Arial"/>
          <w:bCs/>
          <w:sz w:val="24"/>
          <w:szCs w:val="28"/>
          <w:lang w:val="en-US"/>
        </w:rPr>
      </w:pPr>
      <w:r>
        <w:rPr>
          <w:rFonts w:ascii="Lato" w:hAnsi="Lato" w:cs="Arial"/>
          <w:bCs/>
          <w:sz w:val="24"/>
          <w:szCs w:val="28"/>
          <w:lang w:val="en-US"/>
        </w:rPr>
        <w:t>Regional Director.</w:t>
      </w:r>
    </w:p>
    <w:p w:rsidR="000E640C" w:rsidRDefault="000E640C" w:rsidP="000E640C">
      <w:pPr>
        <w:rPr>
          <w:rFonts w:ascii="Lato" w:hAnsi="Lato" w:cs="Arial"/>
          <w:bCs/>
          <w:sz w:val="24"/>
          <w:szCs w:val="28"/>
          <w:lang w:val="en-US"/>
        </w:rPr>
      </w:pPr>
    </w:p>
    <w:p w:rsidR="000E640C" w:rsidRPr="000E640C" w:rsidRDefault="00744FB2" w:rsidP="000E640C">
      <w:pPr>
        <w:rPr>
          <w:rFonts w:ascii="Lato" w:hAnsi="Lato" w:cs="Arial"/>
          <w:bCs/>
          <w:sz w:val="24"/>
          <w:szCs w:val="28"/>
          <w:lang w:val="en-US"/>
        </w:rPr>
      </w:pPr>
      <w:r>
        <w:rPr>
          <w:rFonts w:ascii="Lato" w:hAnsi="Lato" w:cs="Arial"/>
          <w:bCs/>
          <w:sz w:val="24"/>
          <w:szCs w:val="28"/>
          <w:lang w:val="en-US"/>
        </w:rPr>
        <w:t>The applica</w:t>
      </w:r>
      <w:r w:rsidR="00362EA3">
        <w:rPr>
          <w:rFonts w:ascii="Lato" w:hAnsi="Lato" w:cs="Arial"/>
          <w:bCs/>
          <w:sz w:val="24"/>
          <w:szCs w:val="28"/>
          <w:lang w:val="en-US"/>
        </w:rPr>
        <w:t>nt</w:t>
      </w:r>
      <w:r>
        <w:rPr>
          <w:rFonts w:ascii="Lato" w:hAnsi="Lato" w:cs="Arial"/>
          <w:bCs/>
          <w:sz w:val="24"/>
          <w:szCs w:val="28"/>
          <w:lang w:val="en-US"/>
        </w:rPr>
        <w:t xml:space="preserve"> check is to confirm that home education is an appropriate option for the child and any outcomes of the check</w:t>
      </w:r>
      <w:r w:rsidR="000E640C">
        <w:rPr>
          <w:rFonts w:ascii="Lato" w:hAnsi="Lato" w:cs="Arial"/>
          <w:bCs/>
          <w:sz w:val="24"/>
          <w:szCs w:val="28"/>
          <w:lang w:val="en-US"/>
        </w:rPr>
        <w:t xml:space="preserve"> will need to be discussed at the home </w:t>
      </w:r>
      <w:r w:rsidR="00362EA3">
        <w:rPr>
          <w:rFonts w:ascii="Lato" w:hAnsi="Lato" w:cs="Arial"/>
          <w:bCs/>
          <w:sz w:val="24"/>
          <w:szCs w:val="28"/>
          <w:lang w:val="en-US"/>
        </w:rPr>
        <w:t>inspection</w:t>
      </w:r>
      <w:r w:rsidR="008440FB">
        <w:rPr>
          <w:rFonts w:ascii="Lato" w:hAnsi="Lato" w:cs="Arial"/>
          <w:bCs/>
          <w:sz w:val="24"/>
          <w:szCs w:val="28"/>
          <w:lang w:val="en-US"/>
        </w:rPr>
        <w:t>. This will ensure that</w:t>
      </w:r>
      <w:r w:rsidR="000E640C">
        <w:rPr>
          <w:rFonts w:ascii="Lato" w:hAnsi="Lato" w:cs="Arial"/>
          <w:bCs/>
          <w:sz w:val="24"/>
          <w:szCs w:val="28"/>
          <w:lang w:val="en-US"/>
        </w:rPr>
        <w:t xml:space="preserve"> parents have the opportunity to respond to </w:t>
      </w:r>
      <w:r w:rsidR="00362EA3">
        <w:rPr>
          <w:rFonts w:ascii="Lato" w:hAnsi="Lato" w:cs="Arial"/>
          <w:bCs/>
          <w:sz w:val="24"/>
          <w:szCs w:val="28"/>
          <w:lang w:val="en-US"/>
        </w:rPr>
        <w:t>any</w:t>
      </w:r>
      <w:r w:rsidR="000E640C">
        <w:rPr>
          <w:rFonts w:ascii="Lato" w:hAnsi="Lato" w:cs="Arial"/>
          <w:bCs/>
          <w:sz w:val="24"/>
          <w:szCs w:val="28"/>
          <w:lang w:val="en-US"/>
        </w:rPr>
        <w:t xml:space="preserve"> concerns.</w:t>
      </w:r>
    </w:p>
    <w:p w:rsidR="00512240" w:rsidRDefault="00512240" w:rsidP="00963A9D">
      <w:pPr>
        <w:pStyle w:val="ListParagraph"/>
        <w:ind w:left="567" w:hanging="567"/>
        <w:contextualSpacing w:val="0"/>
        <w:rPr>
          <w:rFonts w:ascii="Lato" w:hAnsi="Lato" w:cs="Arial"/>
          <w:b/>
          <w:bCs/>
          <w:sz w:val="24"/>
          <w:szCs w:val="28"/>
          <w:lang w:val="en-US"/>
        </w:rPr>
      </w:pPr>
    </w:p>
    <w:p w:rsidR="00963A9D" w:rsidRPr="00E13B4A" w:rsidRDefault="00514069" w:rsidP="00963A9D">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t>4</w:t>
      </w:r>
      <w:r w:rsidR="00512240">
        <w:rPr>
          <w:rFonts w:ascii="Lato" w:hAnsi="Lato" w:cs="Arial"/>
          <w:b/>
          <w:bCs/>
          <w:sz w:val="24"/>
          <w:szCs w:val="28"/>
          <w:lang w:val="en-US"/>
        </w:rPr>
        <w:t>.</w:t>
      </w:r>
      <w:r w:rsidR="00441597">
        <w:rPr>
          <w:rFonts w:ascii="Lato" w:hAnsi="Lato" w:cs="Arial"/>
          <w:b/>
          <w:bCs/>
          <w:sz w:val="24"/>
          <w:szCs w:val="28"/>
          <w:lang w:val="en-US"/>
        </w:rPr>
        <w:t>6</w:t>
      </w:r>
      <w:r w:rsidR="00512240">
        <w:rPr>
          <w:rFonts w:ascii="Lato" w:hAnsi="Lato" w:cs="Arial"/>
          <w:b/>
          <w:bCs/>
          <w:sz w:val="24"/>
          <w:szCs w:val="28"/>
          <w:lang w:val="en-US"/>
        </w:rPr>
        <w:tab/>
      </w:r>
      <w:r w:rsidR="00963A9D" w:rsidRPr="00E13B4A">
        <w:rPr>
          <w:rFonts w:ascii="Lato" w:hAnsi="Lato" w:cs="Arial"/>
          <w:b/>
          <w:bCs/>
          <w:sz w:val="24"/>
          <w:szCs w:val="28"/>
          <w:lang w:val="en-US"/>
        </w:rPr>
        <w:t>Curriculum assessment</w:t>
      </w:r>
      <w:r w:rsidR="00912882" w:rsidRPr="00E13B4A">
        <w:rPr>
          <w:rFonts w:ascii="Lato" w:hAnsi="Lato" w:cs="Arial"/>
          <w:b/>
          <w:bCs/>
          <w:sz w:val="24"/>
          <w:szCs w:val="28"/>
          <w:lang w:val="en-US"/>
        </w:rPr>
        <w:t xml:space="preserve"> </w:t>
      </w:r>
    </w:p>
    <w:p w:rsidR="00AB7DC2" w:rsidRPr="00E13B4A" w:rsidRDefault="00963A9D" w:rsidP="00E041D4">
      <w:pPr>
        <w:pStyle w:val="ListParagraph"/>
        <w:ind w:left="0"/>
        <w:rPr>
          <w:rFonts w:ascii="Lato" w:hAnsi="Lato" w:cs="Arial"/>
          <w:bCs/>
          <w:sz w:val="24"/>
          <w:szCs w:val="28"/>
          <w:lang w:val="en-US"/>
        </w:rPr>
      </w:pPr>
      <w:r w:rsidRPr="00E13B4A">
        <w:rPr>
          <w:rFonts w:ascii="Lato" w:hAnsi="Lato" w:cs="Arial"/>
          <w:bCs/>
          <w:sz w:val="24"/>
          <w:szCs w:val="28"/>
          <w:lang w:val="en-US"/>
        </w:rPr>
        <w:t xml:space="preserve">The proposed </w:t>
      </w:r>
      <w:r w:rsidR="00D143A8" w:rsidRPr="00E13B4A">
        <w:rPr>
          <w:rFonts w:ascii="Lato" w:hAnsi="Lato" w:cs="Arial"/>
          <w:bCs/>
          <w:sz w:val="24"/>
          <w:szCs w:val="28"/>
          <w:lang w:val="en-US"/>
        </w:rPr>
        <w:t>home education</w:t>
      </w:r>
      <w:r w:rsidR="00E041D4" w:rsidRPr="00E13B4A">
        <w:rPr>
          <w:rFonts w:ascii="Lato" w:hAnsi="Lato" w:cs="Arial"/>
          <w:bCs/>
          <w:sz w:val="24"/>
          <w:szCs w:val="28"/>
          <w:lang w:val="en-US"/>
        </w:rPr>
        <w:t xml:space="preserve"> </w:t>
      </w:r>
      <w:r w:rsidRPr="00E13B4A">
        <w:rPr>
          <w:rFonts w:ascii="Lato" w:hAnsi="Lato" w:cs="Arial"/>
          <w:bCs/>
          <w:sz w:val="24"/>
          <w:szCs w:val="28"/>
          <w:lang w:val="en-US"/>
        </w:rPr>
        <w:t>is</w:t>
      </w:r>
      <w:r w:rsidR="00E041D4" w:rsidRPr="00E13B4A">
        <w:rPr>
          <w:rFonts w:ascii="Lato" w:hAnsi="Lato" w:cs="Arial"/>
          <w:bCs/>
          <w:sz w:val="24"/>
          <w:szCs w:val="28"/>
          <w:lang w:val="en-US"/>
        </w:rPr>
        <w:t xml:space="preserve"> assessed by </w:t>
      </w:r>
      <w:r w:rsidR="00C31B7E" w:rsidRPr="00E13B4A">
        <w:rPr>
          <w:rFonts w:ascii="Lato" w:hAnsi="Lato" w:cs="Arial"/>
          <w:bCs/>
          <w:sz w:val="24"/>
          <w:szCs w:val="28"/>
          <w:lang w:val="en-US"/>
        </w:rPr>
        <w:t xml:space="preserve">a </w:t>
      </w:r>
      <w:r w:rsidR="008F56CC">
        <w:rPr>
          <w:rFonts w:ascii="Lato" w:hAnsi="Lato" w:cs="Arial"/>
          <w:bCs/>
          <w:sz w:val="24"/>
          <w:szCs w:val="28"/>
          <w:lang w:val="en-US"/>
        </w:rPr>
        <w:t>Curriculum Consultant</w:t>
      </w:r>
      <w:r w:rsidR="000F70AA">
        <w:rPr>
          <w:rFonts w:ascii="Lato" w:hAnsi="Lato" w:cs="Arial"/>
          <w:bCs/>
          <w:sz w:val="24"/>
          <w:szCs w:val="28"/>
          <w:lang w:val="en-US"/>
        </w:rPr>
        <w:t xml:space="preserve"> and</w:t>
      </w:r>
      <w:r w:rsidR="00C31B7E" w:rsidRPr="00E13B4A">
        <w:rPr>
          <w:rFonts w:ascii="Lato" w:hAnsi="Lato" w:cs="Arial"/>
          <w:bCs/>
          <w:sz w:val="24"/>
          <w:szCs w:val="28"/>
          <w:lang w:val="en-US"/>
        </w:rPr>
        <w:t xml:space="preserve"> is</w:t>
      </w:r>
      <w:r w:rsidR="00E041D4" w:rsidRPr="00E13B4A">
        <w:rPr>
          <w:rFonts w:ascii="Lato" w:hAnsi="Lato" w:cs="Arial"/>
          <w:bCs/>
          <w:sz w:val="24"/>
          <w:szCs w:val="28"/>
          <w:lang w:val="en-US"/>
        </w:rPr>
        <w:t xml:space="preserve"> based on</w:t>
      </w:r>
      <w:r w:rsidR="00AB7DC2" w:rsidRPr="00E13B4A">
        <w:rPr>
          <w:rFonts w:ascii="Lato" w:hAnsi="Lato" w:cs="Arial"/>
          <w:bCs/>
          <w:sz w:val="24"/>
          <w:szCs w:val="28"/>
          <w:lang w:val="en-US"/>
        </w:rPr>
        <w:t>:</w:t>
      </w:r>
    </w:p>
    <w:p w:rsidR="00C31B7E" w:rsidRPr="00E13B4A" w:rsidRDefault="00C31B7E" w:rsidP="00CF6393">
      <w:pPr>
        <w:pStyle w:val="ListParagraph"/>
        <w:numPr>
          <w:ilvl w:val="0"/>
          <w:numId w:val="25"/>
        </w:numPr>
        <w:ind w:left="567" w:hanging="567"/>
        <w:rPr>
          <w:rFonts w:ascii="Lato" w:hAnsi="Lato" w:cs="Arial"/>
          <w:bCs/>
          <w:sz w:val="24"/>
          <w:szCs w:val="28"/>
          <w:lang w:val="en-US"/>
        </w:rPr>
      </w:pPr>
      <w:r w:rsidRPr="00E13B4A">
        <w:rPr>
          <w:rFonts w:ascii="Lato" w:hAnsi="Lato" w:cs="Arial"/>
          <w:bCs/>
          <w:sz w:val="24"/>
          <w:szCs w:val="28"/>
          <w:lang w:val="en-US"/>
        </w:rPr>
        <w:t>the use of an appropriate curriculum that demonstrates sufficient scope and detail across all learning areas</w:t>
      </w:r>
    </w:p>
    <w:p w:rsidR="00D143A8" w:rsidRPr="00E13B4A" w:rsidRDefault="00D143A8" w:rsidP="00CF6393">
      <w:pPr>
        <w:pStyle w:val="ListParagraph"/>
        <w:numPr>
          <w:ilvl w:val="0"/>
          <w:numId w:val="25"/>
        </w:numPr>
        <w:ind w:left="567" w:hanging="567"/>
        <w:rPr>
          <w:rFonts w:ascii="Lato" w:hAnsi="Lato" w:cs="Arial"/>
          <w:bCs/>
          <w:sz w:val="24"/>
          <w:szCs w:val="28"/>
          <w:lang w:val="en-US"/>
        </w:rPr>
      </w:pPr>
      <w:r w:rsidRPr="00E13B4A">
        <w:rPr>
          <w:rFonts w:ascii="Lato" w:hAnsi="Lato" w:cs="Arial"/>
          <w:bCs/>
          <w:sz w:val="24"/>
          <w:szCs w:val="28"/>
          <w:lang w:val="en-US"/>
        </w:rPr>
        <w:t>the overall design of the teaching and learning plan in relation to the curriculum and the child’s year level</w:t>
      </w:r>
    </w:p>
    <w:p w:rsidR="00C31B7E" w:rsidRPr="00E13B4A" w:rsidRDefault="000B1E06" w:rsidP="00CF6393">
      <w:pPr>
        <w:pStyle w:val="ListParagraph"/>
        <w:numPr>
          <w:ilvl w:val="0"/>
          <w:numId w:val="25"/>
        </w:numPr>
        <w:ind w:left="567" w:hanging="567"/>
        <w:rPr>
          <w:rFonts w:ascii="Lato" w:hAnsi="Lato" w:cs="Arial"/>
          <w:bCs/>
          <w:sz w:val="24"/>
          <w:szCs w:val="28"/>
          <w:lang w:val="en-US"/>
        </w:rPr>
      </w:pPr>
      <w:r w:rsidRPr="00E13B4A">
        <w:rPr>
          <w:rFonts w:ascii="Lato" w:hAnsi="Lato" w:cs="Arial"/>
          <w:bCs/>
          <w:sz w:val="24"/>
          <w:szCs w:val="28"/>
          <w:lang w:val="en-US"/>
        </w:rPr>
        <w:t>the application of appropriate resources and materials to support the curriculum achievement standards across all learning areas</w:t>
      </w:r>
      <w:r w:rsidR="00A741ED">
        <w:rPr>
          <w:rFonts w:ascii="Lato" w:hAnsi="Lato" w:cs="Arial"/>
          <w:bCs/>
          <w:sz w:val="24"/>
          <w:szCs w:val="28"/>
          <w:lang w:val="en-US"/>
        </w:rPr>
        <w:t>,</w:t>
      </w:r>
      <w:r w:rsidR="0035112E">
        <w:rPr>
          <w:rFonts w:ascii="Lato" w:hAnsi="Lato" w:cs="Arial"/>
          <w:bCs/>
          <w:sz w:val="24"/>
          <w:szCs w:val="28"/>
          <w:lang w:val="en-US"/>
        </w:rPr>
        <w:t xml:space="preserve"> and</w:t>
      </w:r>
    </w:p>
    <w:p w:rsidR="000B1E06" w:rsidRPr="00E13B4A" w:rsidRDefault="000B1E06" w:rsidP="00CF6393">
      <w:pPr>
        <w:pStyle w:val="ListParagraph"/>
        <w:numPr>
          <w:ilvl w:val="0"/>
          <w:numId w:val="25"/>
        </w:numPr>
        <w:ind w:left="567" w:hanging="567"/>
        <w:rPr>
          <w:rFonts w:ascii="Lato" w:hAnsi="Lato" w:cs="Arial"/>
          <w:bCs/>
          <w:sz w:val="24"/>
          <w:szCs w:val="28"/>
          <w:lang w:val="en-US"/>
        </w:rPr>
      </w:pPr>
      <w:proofErr w:type="gramStart"/>
      <w:r w:rsidRPr="00E13B4A">
        <w:rPr>
          <w:rFonts w:ascii="Lato" w:hAnsi="Lato" w:cs="Arial"/>
          <w:bCs/>
          <w:sz w:val="24"/>
          <w:szCs w:val="28"/>
          <w:lang w:val="en-US"/>
        </w:rPr>
        <w:lastRenderedPageBreak/>
        <w:t>the</w:t>
      </w:r>
      <w:proofErr w:type="gramEnd"/>
      <w:r w:rsidRPr="00E13B4A">
        <w:rPr>
          <w:rFonts w:ascii="Lato" w:hAnsi="Lato" w:cs="Arial"/>
          <w:bCs/>
          <w:sz w:val="24"/>
          <w:szCs w:val="28"/>
          <w:lang w:val="en-US"/>
        </w:rPr>
        <w:t xml:space="preserve"> application of appropriate assessments to identify and record the child’s progress and achievement against the curriculum standards across all learning areas.</w:t>
      </w:r>
    </w:p>
    <w:p w:rsidR="00143F8E" w:rsidRDefault="00143F8E" w:rsidP="0075495F">
      <w:pPr>
        <w:pStyle w:val="ListParagraph"/>
        <w:ind w:left="0"/>
        <w:rPr>
          <w:rFonts w:ascii="Lato" w:hAnsi="Lato" w:cs="Arial"/>
          <w:bCs/>
          <w:sz w:val="24"/>
          <w:szCs w:val="28"/>
          <w:lang w:val="en-US"/>
        </w:rPr>
      </w:pPr>
    </w:p>
    <w:p w:rsidR="0075495F" w:rsidRDefault="001C440F" w:rsidP="0075495F">
      <w:pPr>
        <w:pStyle w:val="ListParagraph"/>
        <w:ind w:left="0"/>
        <w:rPr>
          <w:rFonts w:ascii="Lato" w:hAnsi="Lato" w:cs="Arial"/>
          <w:bCs/>
          <w:sz w:val="24"/>
          <w:szCs w:val="28"/>
          <w:lang w:val="en-US"/>
        </w:rPr>
      </w:pPr>
      <w:r>
        <w:rPr>
          <w:rFonts w:ascii="Lato" w:hAnsi="Lato" w:cs="Arial"/>
          <w:bCs/>
          <w:sz w:val="24"/>
          <w:szCs w:val="28"/>
          <w:lang w:val="en-US"/>
        </w:rPr>
        <w:t xml:space="preserve">A </w:t>
      </w:r>
      <w:r w:rsidRPr="00362EA3">
        <w:rPr>
          <w:rFonts w:ascii="Lato" w:hAnsi="Lato" w:cs="Arial"/>
          <w:bCs/>
          <w:sz w:val="24"/>
          <w:szCs w:val="28"/>
          <w:lang w:val="en-US"/>
        </w:rPr>
        <w:t xml:space="preserve">Curriculum Assessment Report </w:t>
      </w:r>
      <w:r w:rsidR="000F70AA" w:rsidRPr="00362EA3">
        <w:rPr>
          <w:rFonts w:ascii="Lato" w:hAnsi="Lato" w:cs="Arial"/>
          <w:bCs/>
          <w:sz w:val="24"/>
          <w:szCs w:val="28"/>
          <w:lang w:val="en-US"/>
        </w:rPr>
        <w:t>(Attachment C)</w:t>
      </w:r>
      <w:r w:rsidR="000F70AA">
        <w:rPr>
          <w:rFonts w:ascii="Lato" w:hAnsi="Lato" w:cs="Arial"/>
          <w:bCs/>
          <w:sz w:val="24"/>
          <w:szCs w:val="28"/>
          <w:lang w:val="en-US"/>
        </w:rPr>
        <w:t xml:space="preserve"> </w:t>
      </w:r>
      <w:r>
        <w:rPr>
          <w:rFonts w:ascii="Lato" w:hAnsi="Lato" w:cs="Arial"/>
          <w:bCs/>
          <w:sz w:val="24"/>
          <w:szCs w:val="28"/>
          <w:lang w:val="en-US"/>
        </w:rPr>
        <w:t xml:space="preserve">will be </w:t>
      </w:r>
      <w:r w:rsidR="00362EA3">
        <w:rPr>
          <w:rFonts w:ascii="Lato" w:hAnsi="Lato" w:cs="Arial"/>
          <w:bCs/>
          <w:sz w:val="24"/>
          <w:szCs w:val="28"/>
          <w:lang w:val="en-US"/>
        </w:rPr>
        <w:t>completed</w:t>
      </w:r>
      <w:r>
        <w:rPr>
          <w:rFonts w:ascii="Lato" w:hAnsi="Lato" w:cs="Arial"/>
          <w:bCs/>
          <w:sz w:val="24"/>
          <w:szCs w:val="28"/>
          <w:lang w:val="en-US"/>
        </w:rPr>
        <w:t xml:space="preserve"> </w:t>
      </w:r>
      <w:r w:rsidR="00362EA3">
        <w:rPr>
          <w:rFonts w:ascii="Lato" w:hAnsi="Lato" w:cs="Arial"/>
          <w:bCs/>
          <w:sz w:val="24"/>
          <w:szCs w:val="28"/>
          <w:lang w:val="en-US"/>
        </w:rPr>
        <w:t>and</w:t>
      </w:r>
      <w:r>
        <w:rPr>
          <w:rFonts w:ascii="Lato" w:hAnsi="Lato" w:cs="Arial"/>
          <w:bCs/>
          <w:sz w:val="24"/>
          <w:szCs w:val="28"/>
          <w:lang w:val="en-US"/>
        </w:rPr>
        <w:t xml:space="preserve"> will </w:t>
      </w:r>
      <w:proofErr w:type="spellStart"/>
      <w:r>
        <w:rPr>
          <w:rFonts w:ascii="Lato" w:hAnsi="Lato" w:cs="Arial"/>
          <w:bCs/>
          <w:sz w:val="24"/>
          <w:szCs w:val="28"/>
          <w:lang w:val="en-US"/>
        </w:rPr>
        <w:t>summarise</w:t>
      </w:r>
      <w:proofErr w:type="spellEnd"/>
      <w:r>
        <w:rPr>
          <w:rFonts w:ascii="Lato" w:hAnsi="Lato" w:cs="Arial"/>
          <w:bCs/>
          <w:sz w:val="24"/>
          <w:szCs w:val="28"/>
          <w:lang w:val="en-US"/>
        </w:rPr>
        <w:t xml:space="preserve"> the assessment of the application and</w:t>
      </w:r>
      <w:r w:rsidR="0076357D">
        <w:rPr>
          <w:rFonts w:ascii="Lato" w:hAnsi="Lato" w:cs="Arial"/>
          <w:bCs/>
          <w:sz w:val="24"/>
          <w:szCs w:val="28"/>
          <w:lang w:val="en-US"/>
        </w:rPr>
        <w:t>,</w:t>
      </w:r>
      <w:r>
        <w:rPr>
          <w:rFonts w:ascii="Lato" w:hAnsi="Lato" w:cs="Arial"/>
          <w:bCs/>
          <w:sz w:val="24"/>
          <w:szCs w:val="28"/>
          <w:lang w:val="en-US"/>
        </w:rPr>
        <w:t xml:space="preserve"> </w:t>
      </w:r>
      <w:r w:rsidR="008919FD">
        <w:rPr>
          <w:rFonts w:ascii="Lato" w:hAnsi="Lato" w:cs="Arial"/>
          <w:bCs/>
          <w:sz w:val="24"/>
          <w:szCs w:val="28"/>
          <w:lang w:val="en-US"/>
        </w:rPr>
        <w:t>where appropriate</w:t>
      </w:r>
      <w:r w:rsidR="0076357D">
        <w:rPr>
          <w:rFonts w:ascii="Lato" w:hAnsi="Lato" w:cs="Arial"/>
          <w:bCs/>
          <w:sz w:val="24"/>
          <w:szCs w:val="28"/>
          <w:lang w:val="en-US"/>
        </w:rPr>
        <w:t>,</w:t>
      </w:r>
      <w:r w:rsidR="008919FD">
        <w:rPr>
          <w:rFonts w:ascii="Lato" w:hAnsi="Lato" w:cs="Arial"/>
          <w:bCs/>
          <w:sz w:val="24"/>
          <w:szCs w:val="28"/>
          <w:lang w:val="en-US"/>
        </w:rPr>
        <w:t xml:space="preserve"> </w:t>
      </w:r>
      <w:r w:rsidR="00912882">
        <w:rPr>
          <w:rFonts w:ascii="Lato" w:hAnsi="Lato" w:cs="Arial"/>
          <w:bCs/>
          <w:sz w:val="24"/>
          <w:szCs w:val="28"/>
          <w:lang w:val="en-US"/>
        </w:rPr>
        <w:t>pro</w:t>
      </w:r>
      <w:r w:rsidR="00E13B4A">
        <w:rPr>
          <w:rFonts w:ascii="Lato" w:hAnsi="Lato" w:cs="Arial"/>
          <w:bCs/>
          <w:sz w:val="24"/>
          <w:szCs w:val="28"/>
          <w:lang w:val="en-US"/>
        </w:rPr>
        <w:t xml:space="preserve">vide </w:t>
      </w:r>
      <w:r w:rsidR="008919FD">
        <w:rPr>
          <w:rFonts w:ascii="Lato" w:hAnsi="Lato" w:cs="Arial"/>
          <w:bCs/>
          <w:sz w:val="24"/>
          <w:szCs w:val="28"/>
          <w:lang w:val="en-US"/>
        </w:rPr>
        <w:t xml:space="preserve">recommendations relating to the home education for the </w:t>
      </w:r>
      <w:r w:rsidR="00E3237D">
        <w:rPr>
          <w:rFonts w:ascii="Lato" w:hAnsi="Lato" w:cs="Arial"/>
          <w:bCs/>
          <w:sz w:val="24"/>
          <w:szCs w:val="28"/>
          <w:lang w:val="en-US"/>
        </w:rPr>
        <w:t xml:space="preserve">principal or department officer </w:t>
      </w:r>
      <w:r w:rsidR="008919FD">
        <w:rPr>
          <w:rFonts w:ascii="Lato" w:hAnsi="Lato" w:cs="Arial"/>
          <w:bCs/>
          <w:sz w:val="24"/>
          <w:szCs w:val="28"/>
          <w:lang w:val="en-US"/>
        </w:rPr>
        <w:t xml:space="preserve">to discuss with the parent at the home </w:t>
      </w:r>
      <w:r w:rsidR="00362EA3">
        <w:rPr>
          <w:rFonts w:ascii="Lato" w:hAnsi="Lato" w:cs="Arial"/>
          <w:bCs/>
          <w:sz w:val="24"/>
          <w:szCs w:val="28"/>
          <w:lang w:val="en-US"/>
        </w:rPr>
        <w:t>inspection</w:t>
      </w:r>
      <w:r w:rsidR="008919FD">
        <w:rPr>
          <w:rFonts w:ascii="Lato" w:hAnsi="Lato" w:cs="Arial"/>
          <w:bCs/>
          <w:sz w:val="24"/>
          <w:szCs w:val="28"/>
          <w:lang w:val="en-US"/>
        </w:rPr>
        <w:t>.</w:t>
      </w:r>
    </w:p>
    <w:p w:rsidR="001A1BEE" w:rsidRDefault="001A1BEE" w:rsidP="0075495F">
      <w:pPr>
        <w:pStyle w:val="ListParagraph"/>
        <w:ind w:left="0"/>
        <w:rPr>
          <w:rFonts w:ascii="Lato" w:hAnsi="Lato" w:cs="Arial"/>
          <w:bCs/>
          <w:sz w:val="24"/>
          <w:szCs w:val="28"/>
          <w:lang w:val="en-US"/>
        </w:rPr>
      </w:pPr>
    </w:p>
    <w:p w:rsidR="00DC0017" w:rsidRDefault="00514069" w:rsidP="0072238C">
      <w:pPr>
        <w:pStyle w:val="ListParagraph"/>
        <w:ind w:left="0"/>
        <w:contextualSpacing w:val="0"/>
        <w:rPr>
          <w:rFonts w:ascii="Lato" w:hAnsi="Lato" w:cs="Arial"/>
          <w:b/>
          <w:bCs/>
          <w:sz w:val="24"/>
          <w:szCs w:val="28"/>
          <w:lang w:val="en-US"/>
        </w:rPr>
      </w:pPr>
      <w:r>
        <w:rPr>
          <w:rFonts w:ascii="Lato" w:hAnsi="Lato" w:cs="Arial"/>
          <w:b/>
          <w:bCs/>
          <w:sz w:val="24"/>
          <w:szCs w:val="28"/>
          <w:lang w:val="en-US"/>
        </w:rPr>
        <w:t>4</w:t>
      </w:r>
      <w:r w:rsidR="000D06F8" w:rsidRPr="00E13B4A">
        <w:rPr>
          <w:rFonts w:ascii="Lato" w:hAnsi="Lato" w:cs="Arial"/>
          <w:b/>
          <w:bCs/>
          <w:sz w:val="24"/>
          <w:szCs w:val="28"/>
          <w:lang w:val="en-US"/>
        </w:rPr>
        <w:t>.</w:t>
      </w:r>
      <w:r w:rsidR="0076357D">
        <w:rPr>
          <w:rFonts w:ascii="Lato" w:hAnsi="Lato" w:cs="Arial"/>
          <w:b/>
          <w:bCs/>
          <w:sz w:val="24"/>
          <w:szCs w:val="28"/>
          <w:lang w:val="en-US"/>
        </w:rPr>
        <w:t>7</w:t>
      </w:r>
      <w:r w:rsidR="000D06F8" w:rsidRPr="00E13B4A">
        <w:rPr>
          <w:rFonts w:ascii="Lato" w:hAnsi="Lato" w:cs="Arial"/>
          <w:b/>
          <w:bCs/>
          <w:sz w:val="24"/>
          <w:szCs w:val="28"/>
          <w:lang w:val="en-US"/>
        </w:rPr>
        <w:tab/>
      </w:r>
      <w:r w:rsidR="00DC0017">
        <w:rPr>
          <w:rFonts w:ascii="Lato" w:hAnsi="Lato" w:cs="Arial"/>
          <w:b/>
          <w:bCs/>
          <w:sz w:val="24"/>
          <w:szCs w:val="28"/>
          <w:lang w:val="en-US"/>
        </w:rPr>
        <w:t xml:space="preserve">Scheduling home </w:t>
      </w:r>
      <w:r w:rsidR="00362EA3">
        <w:rPr>
          <w:rFonts w:ascii="Lato" w:hAnsi="Lato" w:cs="Arial"/>
          <w:b/>
          <w:bCs/>
          <w:sz w:val="24"/>
          <w:szCs w:val="28"/>
          <w:lang w:val="en-US"/>
        </w:rPr>
        <w:t>inspection</w:t>
      </w:r>
      <w:r w:rsidR="00DC0017">
        <w:rPr>
          <w:rFonts w:ascii="Lato" w:hAnsi="Lato" w:cs="Arial"/>
          <w:b/>
          <w:bCs/>
          <w:sz w:val="24"/>
          <w:szCs w:val="28"/>
          <w:lang w:val="en-US"/>
        </w:rPr>
        <w:t xml:space="preserve"> for application assessment</w:t>
      </w:r>
    </w:p>
    <w:p w:rsidR="0076357D" w:rsidRDefault="00232FB8" w:rsidP="00DC0017">
      <w:pPr>
        <w:pStyle w:val="ListParagraph"/>
        <w:ind w:left="0"/>
        <w:contextualSpacing w:val="0"/>
        <w:rPr>
          <w:rFonts w:ascii="Lato" w:hAnsi="Lato" w:cs="Arial"/>
          <w:bCs/>
          <w:sz w:val="24"/>
          <w:szCs w:val="28"/>
          <w:lang w:val="en-US"/>
        </w:rPr>
      </w:pPr>
      <w:r>
        <w:rPr>
          <w:rFonts w:ascii="Lato" w:hAnsi="Lato" w:cs="Arial"/>
          <w:bCs/>
          <w:sz w:val="24"/>
          <w:szCs w:val="28"/>
          <w:lang w:val="en-US"/>
        </w:rPr>
        <w:t xml:space="preserve">The Home Education Officer </w:t>
      </w:r>
      <w:r w:rsidR="008D3A41">
        <w:rPr>
          <w:rFonts w:ascii="Lato" w:hAnsi="Lato" w:cs="Arial"/>
          <w:bCs/>
          <w:sz w:val="24"/>
          <w:szCs w:val="28"/>
          <w:lang w:val="en-US"/>
        </w:rPr>
        <w:t xml:space="preserve">will notify the relevant principal/department officer of the </w:t>
      </w:r>
      <w:r w:rsidR="00362EA3">
        <w:rPr>
          <w:rFonts w:ascii="Lato" w:hAnsi="Lato" w:cs="Arial"/>
          <w:bCs/>
          <w:sz w:val="24"/>
          <w:szCs w:val="28"/>
          <w:lang w:val="en-US"/>
        </w:rPr>
        <w:t xml:space="preserve">required </w:t>
      </w:r>
      <w:r w:rsidR="008D3A41">
        <w:rPr>
          <w:rFonts w:ascii="Lato" w:hAnsi="Lato" w:cs="Arial"/>
          <w:bCs/>
          <w:sz w:val="24"/>
          <w:szCs w:val="28"/>
          <w:lang w:val="en-US"/>
        </w:rPr>
        <w:t xml:space="preserve">home </w:t>
      </w:r>
      <w:r w:rsidR="00362EA3">
        <w:rPr>
          <w:rFonts w:ascii="Lato" w:hAnsi="Lato" w:cs="Arial"/>
          <w:bCs/>
          <w:sz w:val="24"/>
          <w:szCs w:val="28"/>
          <w:lang w:val="en-US"/>
        </w:rPr>
        <w:t>inspection</w:t>
      </w:r>
      <w:r w:rsidR="008D3A41">
        <w:rPr>
          <w:rFonts w:ascii="Lato" w:hAnsi="Lato" w:cs="Arial"/>
          <w:bCs/>
          <w:sz w:val="24"/>
          <w:szCs w:val="28"/>
          <w:lang w:val="en-US"/>
        </w:rPr>
        <w:t xml:space="preserve"> and provide them with the following information for each child:</w:t>
      </w:r>
    </w:p>
    <w:p w:rsidR="0076357D" w:rsidRDefault="007B0F31" w:rsidP="008D3A41">
      <w:pPr>
        <w:pStyle w:val="ListParagraph"/>
        <w:numPr>
          <w:ilvl w:val="0"/>
          <w:numId w:val="61"/>
        </w:numPr>
        <w:ind w:left="567" w:hanging="567"/>
        <w:contextualSpacing w:val="0"/>
        <w:rPr>
          <w:rFonts w:ascii="Lato" w:hAnsi="Lato" w:cs="Arial"/>
          <w:bCs/>
          <w:sz w:val="24"/>
          <w:szCs w:val="28"/>
          <w:lang w:val="en-US"/>
        </w:rPr>
      </w:pPr>
      <w:r>
        <w:rPr>
          <w:rFonts w:ascii="Lato" w:hAnsi="Lato" w:cs="Arial"/>
          <w:bCs/>
          <w:sz w:val="24"/>
          <w:szCs w:val="28"/>
          <w:lang w:val="en-US"/>
        </w:rPr>
        <w:t>Home Education Application</w:t>
      </w:r>
    </w:p>
    <w:p w:rsidR="007B0F31" w:rsidRDefault="007B0F31" w:rsidP="008D3A41">
      <w:pPr>
        <w:pStyle w:val="ListParagraph"/>
        <w:numPr>
          <w:ilvl w:val="0"/>
          <w:numId w:val="61"/>
        </w:numPr>
        <w:ind w:left="567" w:hanging="567"/>
        <w:contextualSpacing w:val="0"/>
        <w:rPr>
          <w:rFonts w:ascii="Lato" w:hAnsi="Lato" w:cs="Arial"/>
          <w:bCs/>
          <w:sz w:val="24"/>
          <w:szCs w:val="28"/>
          <w:lang w:val="en-US"/>
        </w:rPr>
      </w:pPr>
      <w:r>
        <w:rPr>
          <w:rFonts w:ascii="Lato" w:hAnsi="Lato" w:cs="Arial"/>
          <w:bCs/>
          <w:sz w:val="24"/>
          <w:szCs w:val="28"/>
          <w:lang w:val="en-US"/>
        </w:rPr>
        <w:t>Curriculum and Assessment Report</w:t>
      </w:r>
    </w:p>
    <w:p w:rsidR="007B0F31" w:rsidRDefault="007B0F31" w:rsidP="008D3A41">
      <w:pPr>
        <w:pStyle w:val="ListParagraph"/>
        <w:numPr>
          <w:ilvl w:val="0"/>
          <w:numId w:val="61"/>
        </w:numPr>
        <w:ind w:left="567" w:hanging="567"/>
        <w:contextualSpacing w:val="0"/>
        <w:rPr>
          <w:rFonts w:ascii="Lato" w:hAnsi="Lato" w:cs="Arial"/>
          <w:bCs/>
          <w:sz w:val="24"/>
          <w:szCs w:val="28"/>
          <w:lang w:val="en-US"/>
        </w:rPr>
      </w:pPr>
      <w:proofErr w:type="gramStart"/>
      <w:r>
        <w:rPr>
          <w:rFonts w:ascii="Lato" w:hAnsi="Lato" w:cs="Arial"/>
          <w:bCs/>
          <w:sz w:val="24"/>
          <w:szCs w:val="28"/>
          <w:lang w:val="en-US"/>
        </w:rPr>
        <w:t>any</w:t>
      </w:r>
      <w:proofErr w:type="gramEnd"/>
      <w:r>
        <w:rPr>
          <w:rFonts w:ascii="Lato" w:hAnsi="Lato" w:cs="Arial"/>
          <w:bCs/>
          <w:sz w:val="24"/>
          <w:szCs w:val="28"/>
          <w:lang w:val="en-US"/>
        </w:rPr>
        <w:t xml:space="preserve"> additional information from the applicant check.</w:t>
      </w:r>
    </w:p>
    <w:p w:rsidR="007B0F31" w:rsidRDefault="007B0F31" w:rsidP="007B0F31">
      <w:pPr>
        <w:rPr>
          <w:rFonts w:ascii="Lato" w:hAnsi="Lato" w:cs="Arial"/>
          <w:bCs/>
          <w:sz w:val="24"/>
          <w:szCs w:val="28"/>
          <w:lang w:val="en-US"/>
        </w:rPr>
      </w:pPr>
    </w:p>
    <w:p w:rsidR="007B0F31" w:rsidRDefault="007B0F31" w:rsidP="007B0F31">
      <w:pPr>
        <w:rPr>
          <w:rFonts w:ascii="Lato" w:hAnsi="Lato" w:cs="Arial"/>
          <w:bCs/>
          <w:sz w:val="24"/>
          <w:szCs w:val="28"/>
          <w:lang w:val="en-US"/>
        </w:rPr>
      </w:pPr>
      <w:r>
        <w:rPr>
          <w:rFonts w:ascii="Lato" w:hAnsi="Lato" w:cs="Arial"/>
          <w:bCs/>
          <w:sz w:val="24"/>
          <w:szCs w:val="28"/>
          <w:lang w:val="en-US"/>
        </w:rPr>
        <w:t xml:space="preserve">The principal/department officer will review the home education information for each child and arrange an agreed time with the parents to conduct the home </w:t>
      </w:r>
      <w:r w:rsidR="00362EA3">
        <w:rPr>
          <w:rFonts w:ascii="Lato" w:hAnsi="Lato" w:cs="Arial"/>
          <w:bCs/>
          <w:sz w:val="24"/>
          <w:szCs w:val="28"/>
          <w:lang w:val="en-US"/>
        </w:rPr>
        <w:t>inspection</w:t>
      </w:r>
      <w:r>
        <w:rPr>
          <w:rFonts w:ascii="Lato" w:hAnsi="Lato" w:cs="Arial"/>
          <w:bCs/>
          <w:sz w:val="24"/>
          <w:szCs w:val="28"/>
          <w:lang w:val="en-US"/>
        </w:rPr>
        <w:t xml:space="preserve">. The home </w:t>
      </w:r>
      <w:r w:rsidR="00362EA3">
        <w:rPr>
          <w:rFonts w:ascii="Lato" w:hAnsi="Lato" w:cs="Arial"/>
          <w:bCs/>
          <w:sz w:val="24"/>
          <w:szCs w:val="28"/>
          <w:lang w:val="en-US"/>
        </w:rPr>
        <w:t>inspection</w:t>
      </w:r>
      <w:r>
        <w:rPr>
          <w:rFonts w:ascii="Lato" w:hAnsi="Lato" w:cs="Arial"/>
          <w:bCs/>
          <w:sz w:val="24"/>
          <w:szCs w:val="28"/>
          <w:lang w:val="en-US"/>
        </w:rPr>
        <w:t xml:space="preserve"> is to be undertaken within </w:t>
      </w:r>
      <w:r w:rsidRPr="007B0F31">
        <w:rPr>
          <w:rFonts w:ascii="Lato" w:hAnsi="Lato" w:cs="Arial"/>
          <w:b/>
          <w:bCs/>
          <w:sz w:val="24"/>
          <w:szCs w:val="28"/>
          <w:lang w:val="en-US"/>
        </w:rPr>
        <w:t>two weeks</w:t>
      </w:r>
      <w:r>
        <w:rPr>
          <w:rFonts w:ascii="Lato" w:hAnsi="Lato" w:cs="Arial"/>
          <w:bCs/>
          <w:sz w:val="24"/>
          <w:szCs w:val="28"/>
          <w:lang w:val="en-US"/>
        </w:rPr>
        <w:t xml:space="preserve"> of the principal/department officer receiving the request from the Home Education Officer.</w:t>
      </w:r>
    </w:p>
    <w:p w:rsidR="007B0F31" w:rsidRDefault="007B0F31" w:rsidP="007B0F31">
      <w:pPr>
        <w:rPr>
          <w:rFonts w:ascii="Lato" w:hAnsi="Lato" w:cs="Arial"/>
          <w:bCs/>
          <w:sz w:val="24"/>
          <w:szCs w:val="28"/>
          <w:lang w:val="en-US"/>
        </w:rPr>
      </w:pPr>
    </w:p>
    <w:p w:rsidR="007B0F31" w:rsidRDefault="007B0F31" w:rsidP="007B0F31">
      <w:pPr>
        <w:rPr>
          <w:rFonts w:ascii="Lato" w:hAnsi="Lato" w:cs="Arial"/>
          <w:bCs/>
          <w:sz w:val="24"/>
          <w:szCs w:val="28"/>
          <w:lang w:val="en-US"/>
        </w:rPr>
      </w:pPr>
      <w:r>
        <w:rPr>
          <w:rFonts w:ascii="Lato" w:hAnsi="Lato" w:cs="Arial"/>
          <w:bCs/>
          <w:sz w:val="24"/>
          <w:szCs w:val="28"/>
          <w:lang w:val="en-US"/>
        </w:rPr>
        <w:t xml:space="preserve">Where there is more than one child being home educated within the family home, it is at the principal/department officer’s discretion to conduct one or more </w:t>
      </w:r>
      <w:r w:rsidR="00362EA3">
        <w:rPr>
          <w:rFonts w:ascii="Lato" w:hAnsi="Lato" w:cs="Arial"/>
          <w:bCs/>
          <w:sz w:val="24"/>
          <w:szCs w:val="28"/>
          <w:lang w:val="en-US"/>
        </w:rPr>
        <w:t>inspection</w:t>
      </w:r>
      <w:r>
        <w:rPr>
          <w:rFonts w:ascii="Lato" w:hAnsi="Lato" w:cs="Arial"/>
          <w:bCs/>
          <w:sz w:val="24"/>
          <w:szCs w:val="28"/>
          <w:lang w:val="en-US"/>
        </w:rPr>
        <w:t>s to report on the proposed home education program and facilities for each child.</w:t>
      </w:r>
      <w:r w:rsidR="00F51B6C">
        <w:rPr>
          <w:rFonts w:ascii="Lato" w:hAnsi="Lato" w:cs="Arial"/>
          <w:bCs/>
          <w:sz w:val="24"/>
          <w:szCs w:val="28"/>
          <w:lang w:val="en-US"/>
        </w:rPr>
        <w:t xml:space="preserve"> Principals may choose to delegate the home </w:t>
      </w:r>
      <w:r w:rsidR="00362EA3">
        <w:rPr>
          <w:rFonts w:ascii="Lato" w:hAnsi="Lato" w:cs="Arial"/>
          <w:bCs/>
          <w:sz w:val="24"/>
          <w:szCs w:val="28"/>
          <w:lang w:val="en-US"/>
        </w:rPr>
        <w:t>inspection</w:t>
      </w:r>
      <w:r w:rsidR="00F51B6C">
        <w:rPr>
          <w:rFonts w:ascii="Lato" w:hAnsi="Lato" w:cs="Arial"/>
          <w:bCs/>
          <w:sz w:val="24"/>
          <w:szCs w:val="28"/>
          <w:lang w:val="en-US"/>
        </w:rPr>
        <w:t xml:space="preserve"> to the assistant principal or senior teacher within the school.</w:t>
      </w:r>
    </w:p>
    <w:p w:rsidR="00025212" w:rsidRDefault="00025212" w:rsidP="00DC0017">
      <w:pPr>
        <w:pStyle w:val="ListParagraph"/>
        <w:ind w:left="0"/>
        <w:contextualSpacing w:val="0"/>
        <w:rPr>
          <w:rFonts w:ascii="Lato" w:hAnsi="Lato" w:cs="Arial"/>
          <w:bCs/>
          <w:sz w:val="24"/>
          <w:szCs w:val="28"/>
          <w:lang w:val="en-US"/>
        </w:rPr>
      </w:pPr>
    </w:p>
    <w:p w:rsidR="00F51B6C" w:rsidRPr="00DC0017" w:rsidRDefault="00DC0017" w:rsidP="00F51B6C">
      <w:pPr>
        <w:pStyle w:val="ListParagraph"/>
        <w:ind w:left="0"/>
        <w:contextualSpacing w:val="0"/>
        <w:rPr>
          <w:rFonts w:ascii="Lato" w:hAnsi="Lato" w:cs="Arial"/>
          <w:bCs/>
          <w:sz w:val="24"/>
          <w:lang w:val="en-US"/>
        </w:rPr>
      </w:pPr>
      <w:r w:rsidRPr="00DC0017">
        <w:rPr>
          <w:rFonts w:ascii="Lato" w:hAnsi="Lato" w:cs="Arial"/>
          <w:iCs/>
          <w:sz w:val="24"/>
        </w:rPr>
        <w:t xml:space="preserve">Where </w:t>
      </w:r>
      <w:r w:rsidR="00F51B6C">
        <w:rPr>
          <w:rFonts w:ascii="Lato" w:hAnsi="Lato" w:cs="Arial"/>
          <w:iCs/>
          <w:sz w:val="24"/>
        </w:rPr>
        <w:t>the principal/department officer</w:t>
      </w:r>
      <w:r w:rsidRPr="00DC0017">
        <w:rPr>
          <w:rFonts w:ascii="Lato" w:hAnsi="Lato" w:cs="Arial"/>
          <w:iCs/>
          <w:sz w:val="24"/>
        </w:rPr>
        <w:t xml:space="preserve"> has made three attempts to schedule a home </w:t>
      </w:r>
      <w:r w:rsidR="00362EA3">
        <w:rPr>
          <w:rFonts w:ascii="Lato" w:hAnsi="Lato" w:cs="Arial"/>
          <w:iCs/>
          <w:sz w:val="24"/>
        </w:rPr>
        <w:t>inspection</w:t>
      </w:r>
      <w:r w:rsidR="0035112E">
        <w:rPr>
          <w:rFonts w:ascii="Lato" w:hAnsi="Lato" w:cs="Arial"/>
          <w:iCs/>
          <w:sz w:val="24"/>
        </w:rPr>
        <w:t xml:space="preserve"> and </w:t>
      </w:r>
      <w:r w:rsidRPr="00DC0017">
        <w:rPr>
          <w:rFonts w:ascii="Lato" w:hAnsi="Lato" w:cs="Arial"/>
          <w:iCs/>
          <w:sz w:val="24"/>
        </w:rPr>
        <w:t>has been unsuccessful in securing a date and time with parents</w:t>
      </w:r>
      <w:r w:rsidR="00025212">
        <w:rPr>
          <w:rFonts w:ascii="Lato" w:hAnsi="Lato" w:cs="Arial"/>
          <w:iCs/>
          <w:sz w:val="24"/>
        </w:rPr>
        <w:t>,</w:t>
      </w:r>
      <w:r w:rsidRPr="00DC0017">
        <w:rPr>
          <w:rFonts w:ascii="Lato" w:hAnsi="Lato" w:cs="Arial"/>
          <w:iCs/>
          <w:sz w:val="24"/>
        </w:rPr>
        <w:t xml:space="preserve"> the home education application may be declined due to an inability to complete the application assessment process.</w:t>
      </w:r>
      <w:r>
        <w:rPr>
          <w:rFonts w:ascii="Lato" w:hAnsi="Lato" w:cs="Arial"/>
          <w:iCs/>
          <w:sz w:val="24"/>
        </w:rPr>
        <w:t xml:space="preserve"> </w:t>
      </w:r>
      <w:r w:rsidR="00F51B6C">
        <w:rPr>
          <w:rFonts w:ascii="Lato" w:hAnsi="Lato" w:cs="Arial"/>
          <w:iCs/>
          <w:sz w:val="24"/>
        </w:rPr>
        <w:t xml:space="preserve">Refer to the </w:t>
      </w:r>
      <w:hyperlink r:id="rId20" w:history="1">
        <w:r w:rsidR="00F51B6C" w:rsidRPr="00DC65E8">
          <w:rPr>
            <w:rStyle w:val="Hyperlink"/>
            <w:rFonts w:ascii="Lato" w:hAnsi="Lato" w:cs="Arial"/>
            <w:bCs/>
            <w:sz w:val="24"/>
            <w:szCs w:val="28"/>
            <w:lang w:val="en-US"/>
          </w:rPr>
          <w:t>Declined or Cancelled Home Education guidelines</w:t>
        </w:r>
      </w:hyperlink>
      <w:r w:rsidR="00F51B6C">
        <w:rPr>
          <w:rFonts w:ascii="Lato" w:hAnsi="Lato" w:cs="Arial"/>
          <w:bCs/>
          <w:sz w:val="24"/>
          <w:szCs w:val="28"/>
          <w:lang w:val="en-US"/>
        </w:rPr>
        <w:t xml:space="preserve"> </w:t>
      </w:r>
      <w:r w:rsidR="00F51B6C">
        <w:rPr>
          <w:rFonts w:ascii="Lato" w:hAnsi="Lato" w:cs="Arial"/>
          <w:iCs/>
          <w:sz w:val="24"/>
        </w:rPr>
        <w:t>for further information.</w:t>
      </w:r>
    </w:p>
    <w:p w:rsidR="00F51B6C" w:rsidRDefault="00F51B6C" w:rsidP="00DC0017">
      <w:pPr>
        <w:pStyle w:val="ListParagraph"/>
        <w:ind w:left="0"/>
        <w:contextualSpacing w:val="0"/>
        <w:rPr>
          <w:rFonts w:ascii="Lato" w:hAnsi="Lato" w:cs="Arial"/>
          <w:iCs/>
          <w:sz w:val="24"/>
        </w:rPr>
      </w:pPr>
    </w:p>
    <w:p w:rsidR="00DC0017" w:rsidRDefault="00DC0017" w:rsidP="00DC0017">
      <w:pPr>
        <w:pStyle w:val="ListParagraph"/>
        <w:ind w:left="0"/>
        <w:contextualSpacing w:val="0"/>
        <w:rPr>
          <w:rFonts w:ascii="Lato" w:hAnsi="Lato" w:cs="Arial"/>
          <w:iCs/>
          <w:sz w:val="24"/>
        </w:rPr>
      </w:pPr>
      <w:r>
        <w:rPr>
          <w:rFonts w:ascii="Lato" w:hAnsi="Lato" w:cs="Arial"/>
          <w:iCs/>
          <w:sz w:val="24"/>
        </w:rPr>
        <w:t xml:space="preserve">The principal/department officer should keep a record of attempts to schedule the home </w:t>
      </w:r>
      <w:r w:rsidR="00362EA3">
        <w:rPr>
          <w:rFonts w:ascii="Lato" w:hAnsi="Lato" w:cs="Arial"/>
          <w:iCs/>
          <w:sz w:val="24"/>
        </w:rPr>
        <w:t>inspection</w:t>
      </w:r>
      <w:r w:rsidR="0035112E">
        <w:rPr>
          <w:rFonts w:ascii="Lato" w:hAnsi="Lato" w:cs="Arial"/>
          <w:iCs/>
          <w:sz w:val="24"/>
        </w:rPr>
        <w:t xml:space="preserve"> and report back to the Home Education Officer where they have been unsuccessful</w:t>
      </w:r>
      <w:r>
        <w:rPr>
          <w:rFonts w:ascii="Lato" w:hAnsi="Lato" w:cs="Arial"/>
          <w:iCs/>
          <w:sz w:val="24"/>
        </w:rPr>
        <w:t>.</w:t>
      </w:r>
    </w:p>
    <w:p w:rsidR="00DC0017" w:rsidRDefault="00DC0017" w:rsidP="0072238C">
      <w:pPr>
        <w:pStyle w:val="ListParagraph"/>
        <w:ind w:left="0"/>
        <w:contextualSpacing w:val="0"/>
        <w:rPr>
          <w:rFonts w:ascii="Lato" w:hAnsi="Lato" w:cs="Arial"/>
          <w:b/>
          <w:bCs/>
          <w:sz w:val="24"/>
          <w:szCs w:val="28"/>
          <w:lang w:val="en-US"/>
        </w:rPr>
      </w:pPr>
    </w:p>
    <w:p w:rsidR="00912882" w:rsidRDefault="00514069" w:rsidP="00DC0017">
      <w:pPr>
        <w:pStyle w:val="ListParagraph"/>
        <w:ind w:left="567" w:hanging="567"/>
        <w:contextualSpacing w:val="0"/>
        <w:rPr>
          <w:rFonts w:ascii="Lato" w:hAnsi="Lato" w:cs="Arial"/>
          <w:bCs/>
          <w:sz w:val="24"/>
          <w:szCs w:val="28"/>
          <w:lang w:val="en-US"/>
        </w:rPr>
      </w:pPr>
      <w:r>
        <w:rPr>
          <w:rFonts w:ascii="Lato" w:hAnsi="Lato" w:cs="Arial"/>
          <w:b/>
          <w:bCs/>
          <w:sz w:val="24"/>
          <w:szCs w:val="28"/>
          <w:lang w:val="en-US"/>
        </w:rPr>
        <w:t>4</w:t>
      </w:r>
      <w:r w:rsidR="00DC0017">
        <w:rPr>
          <w:rFonts w:ascii="Lato" w:hAnsi="Lato" w:cs="Arial"/>
          <w:b/>
          <w:bCs/>
          <w:sz w:val="24"/>
          <w:szCs w:val="28"/>
          <w:lang w:val="en-US"/>
        </w:rPr>
        <w:t>.</w:t>
      </w:r>
      <w:r w:rsidR="004A4586">
        <w:rPr>
          <w:rFonts w:ascii="Lato" w:hAnsi="Lato" w:cs="Arial"/>
          <w:b/>
          <w:bCs/>
          <w:sz w:val="24"/>
          <w:szCs w:val="28"/>
          <w:lang w:val="en-US"/>
        </w:rPr>
        <w:t>8</w:t>
      </w:r>
      <w:r w:rsidR="00DC0017">
        <w:rPr>
          <w:rFonts w:ascii="Lato" w:hAnsi="Lato" w:cs="Arial"/>
          <w:b/>
          <w:bCs/>
          <w:sz w:val="24"/>
          <w:szCs w:val="28"/>
          <w:lang w:val="en-US"/>
        </w:rPr>
        <w:tab/>
        <w:t>Conducting h</w:t>
      </w:r>
      <w:r w:rsidR="000E640C">
        <w:rPr>
          <w:rFonts w:ascii="Lato" w:hAnsi="Lato" w:cs="Arial"/>
          <w:b/>
          <w:bCs/>
          <w:sz w:val="24"/>
          <w:szCs w:val="28"/>
          <w:lang w:val="en-US"/>
        </w:rPr>
        <w:t>ome</w:t>
      </w:r>
      <w:r w:rsidR="000D06F8">
        <w:rPr>
          <w:rFonts w:ascii="Lato" w:hAnsi="Lato" w:cs="Arial"/>
          <w:b/>
          <w:bCs/>
          <w:sz w:val="24"/>
          <w:szCs w:val="28"/>
          <w:lang w:val="en-US"/>
        </w:rPr>
        <w:t xml:space="preserve"> </w:t>
      </w:r>
      <w:r w:rsidR="00F821B1">
        <w:rPr>
          <w:rFonts w:ascii="Lato" w:hAnsi="Lato" w:cs="Arial"/>
          <w:b/>
          <w:bCs/>
          <w:sz w:val="24"/>
          <w:szCs w:val="28"/>
          <w:lang w:val="en-US"/>
        </w:rPr>
        <w:t>inspection</w:t>
      </w:r>
      <w:r w:rsidR="000D06F8">
        <w:rPr>
          <w:rFonts w:ascii="Lato" w:hAnsi="Lato" w:cs="Arial"/>
          <w:b/>
          <w:bCs/>
          <w:sz w:val="24"/>
          <w:szCs w:val="28"/>
          <w:lang w:val="en-US"/>
        </w:rPr>
        <w:t xml:space="preserve"> </w:t>
      </w:r>
      <w:r w:rsidR="000E640C">
        <w:rPr>
          <w:rFonts w:ascii="Lato" w:hAnsi="Lato" w:cs="Arial"/>
          <w:b/>
          <w:bCs/>
          <w:sz w:val="24"/>
          <w:szCs w:val="28"/>
          <w:lang w:val="en-US"/>
        </w:rPr>
        <w:t>for</w:t>
      </w:r>
      <w:r w:rsidR="000D06F8">
        <w:rPr>
          <w:rFonts w:ascii="Lato" w:hAnsi="Lato" w:cs="Arial"/>
          <w:b/>
          <w:bCs/>
          <w:sz w:val="24"/>
          <w:szCs w:val="28"/>
          <w:lang w:val="en-US"/>
        </w:rPr>
        <w:t xml:space="preserve"> </w:t>
      </w:r>
      <w:r w:rsidR="00404242">
        <w:rPr>
          <w:rFonts w:ascii="Lato" w:hAnsi="Lato" w:cs="Arial"/>
          <w:b/>
          <w:bCs/>
          <w:sz w:val="24"/>
          <w:szCs w:val="28"/>
          <w:lang w:val="en-US"/>
        </w:rPr>
        <w:t>application assessment</w:t>
      </w:r>
    </w:p>
    <w:p w:rsidR="00237169" w:rsidRDefault="006A450B" w:rsidP="000609A2">
      <w:pPr>
        <w:pStyle w:val="ListParagraph"/>
        <w:ind w:left="0"/>
        <w:contextualSpacing w:val="0"/>
        <w:rPr>
          <w:rFonts w:ascii="Lato" w:hAnsi="Lato" w:cs="Arial"/>
          <w:bCs/>
          <w:sz w:val="24"/>
          <w:szCs w:val="28"/>
          <w:lang w:val="en-US"/>
        </w:rPr>
      </w:pPr>
      <w:r>
        <w:rPr>
          <w:rFonts w:ascii="Lato" w:hAnsi="Lato" w:cs="Arial"/>
          <w:bCs/>
          <w:sz w:val="24"/>
          <w:szCs w:val="28"/>
          <w:lang w:val="en-US"/>
        </w:rPr>
        <w:t xml:space="preserve">The home </w:t>
      </w:r>
      <w:r w:rsidR="00F821B1">
        <w:rPr>
          <w:rFonts w:ascii="Lato" w:hAnsi="Lato" w:cs="Arial"/>
          <w:bCs/>
          <w:sz w:val="24"/>
          <w:szCs w:val="28"/>
          <w:lang w:val="en-US"/>
        </w:rPr>
        <w:t>inspection</w:t>
      </w:r>
      <w:r w:rsidR="0054498E">
        <w:rPr>
          <w:rFonts w:ascii="Lato" w:hAnsi="Lato" w:cs="Arial"/>
          <w:bCs/>
          <w:sz w:val="24"/>
          <w:szCs w:val="28"/>
          <w:lang w:val="en-US"/>
        </w:rPr>
        <w:t xml:space="preserve"> </w:t>
      </w:r>
      <w:r w:rsidR="000D06F8">
        <w:rPr>
          <w:rFonts w:ascii="Lato" w:hAnsi="Lato" w:cs="Arial"/>
          <w:bCs/>
          <w:sz w:val="24"/>
          <w:szCs w:val="28"/>
          <w:lang w:val="en-US"/>
        </w:rPr>
        <w:t>will focus on</w:t>
      </w:r>
      <w:r w:rsidR="00237169">
        <w:rPr>
          <w:rFonts w:ascii="Lato" w:hAnsi="Lato" w:cs="Arial"/>
          <w:bCs/>
          <w:sz w:val="24"/>
          <w:szCs w:val="28"/>
          <w:lang w:val="en-US"/>
        </w:rPr>
        <w:t xml:space="preserve"> discussing and reviewing:</w:t>
      </w:r>
    </w:p>
    <w:p w:rsidR="00E3237D" w:rsidRDefault="000D06F8" w:rsidP="00E0671C">
      <w:pPr>
        <w:pStyle w:val="ListParagraph"/>
        <w:numPr>
          <w:ilvl w:val="0"/>
          <w:numId w:val="27"/>
        </w:numPr>
        <w:ind w:left="567" w:hanging="567"/>
        <w:contextualSpacing w:val="0"/>
        <w:rPr>
          <w:rFonts w:ascii="Lato" w:hAnsi="Lato" w:cs="Arial"/>
          <w:bCs/>
          <w:sz w:val="24"/>
          <w:szCs w:val="28"/>
          <w:lang w:val="en-US"/>
        </w:rPr>
      </w:pPr>
      <w:r>
        <w:rPr>
          <w:rFonts w:ascii="Lato" w:hAnsi="Lato" w:cs="Arial"/>
          <w:bCs/>
          <w:sz w:val="24"/>
          <w:szCs w:val="28"/>
          <w:lang w:val="en-US"/>
        </w:rPr>
        <w:t>the proposed teaching and learning program</w:t>
      </w:r>
    </w:p>
    <w:p w:rsidR="00E3237D" w:rsidRDefault="00E3237D" w:rsidP="00E0671C">
      <w:pPr>
        <w:pStyle w:val="ListParagraph"/>
        <w:numPr>
          <w:ilvl w:val="0"/>
          <w:numId w:val="27"/>
        </w:numPr>
        <w:ind w:left="567" w:hanging="567"/>
        <w:contextualSpacing w:val="0"/>
        <w:rPr>
          <w:rFonts w:ascii="Lato" w:hAnsi="Lato" w:cs="Arial"/>
          <w:bCs/>
          <w:sz w:val="24"/>
          <w:szCs w:val="28"/>
          <w:lang w:val="en-US"/>
        </w:rPr>
      </w:pPr>
      <w:r>
        <w:rPr>
          <w:rFonts w:ascii="Lato" w:hAnsi="Lato" w:cs="Arial"/>
          <w:bCs/>
          <w:sz w:val="24"/>
          <w:szCs w:val="28"/>
          <w:lang w:val="en-US"/>
        </w:rPr>
        <w:t>the resources and materials to be used to support the home education delivery</w:t>
      </w:r>
    </w:p>
    <w:p w:rsidR="00237169" w:rsidRDefault="00E3237D" w:rsidP="00E0671C">
      <w:pPr>
        <w:pStyle w:val="ListParagraph"/>
        <w:numPr>
          <w:ilvl w:val="0"/>
          <w:numId w:val="27"/>
        </w:numPr>
        <w:ind w:left="567" w:hanging="567"/>
        <w:contextualSpacing w:val="0"/>
        <w:rPr>
          <w:rFonts w:ascii="Lato" w:hAnsi="Lato" w:cs="Arial"/>
          <w:bCs/>
          <w:sz w:val="24"/>
          <w:szCs w:val="28"/>
          <w:lang w:val="en-US"/>
        </w:rPr>
      </w:pPr>
      <w:r>
        <w:rPr>
          <w:rFonts w:ascii="Lato" w:hAnsi="Lato" w:cs="Arial"/>
          <w:bCs/>
          <w:sz w:val="24"/>
          <w:szCs w:val="28"/>
          <w:lang w:val="en-US"/>
        </w:rPr>
        <w:t>the home education environment and facilities</w:t>
      </w:r>
    </w:p>
    <w:p w:rsidR="001D6EE6" w:rsidRDefault="000D06F8" w:rsidP="00E0671C">
      <w:pPr>
        <w:pStyle w:val="ListParagraph"/>
        <w:numPr>
          <w:ilvl w:val="0"/>
          <w:numId w:val="27"/>
        </w:numPr>
        <w:ind w:left="567" w:hanging="567"/>
        <w:contextualSpacing w:val="0"/>
        <w:rPr>
          <w:rFonts w:ascii="Lato" w:hAnsi="Lato" w:cs="Arial"/>
          <w:bCs/>
          <w:sz w:val="24"/>
          <w:szCs w:val="28"/>
          <w:lang w:val="en-US"/>
        </w:rPr>
      </w:pPr>
      <w:r>
        <w:rPr>
          <w:rFonts w:ascii="Lato" w:hAnsi="Lato" w:cs="Arial"/>
          <w:bCs/>
          <w:sz w:val="24"/>
          <w:szCs w:val="28"/>
          <w:lang w:val="en-US"/>
        </w:rPr>
        <w:t xml:space="preserve">any </w:t>
      </w:r>
      <w:r w:rsidR="00E3237D">
        <w:rPr>
          <w:rFonts w:ascii="Lato" w:hAnsi="Lato" w:cs="Arial"/>
          <w:bCs/>
          <w:sz w:val="24"/>
          <w:szCs w:val="28"/>
          <w:lang w:val="en-US"/>
        </w:rPr>
        <w:t>recommendations</w:t>
      </w:r>
      <w:r>
        <w:rPr>
          <w:rFonts w:ascii="Lato" w:hAnsi="Lato" w:cs="Arial"/>
          <w:bCs/>
          <w:sz w:val="24"/>
          <w:szCs w:val="28"/>
          <w:lang w:val="en-US"/>
        </w:rPr>
        <w:t xml:space="preserve"> that have been </w:t>
      </w:r>
      <w:r w:rsidR="00E3237D">
        <w:rPr>
          <w:rFonts w:ascii="Lato" w:hAnsi="Lato" w:cs="Arial"/>
          <w:bCs/>
          <w:sz w:val="24"/>
          <w:szCs w:val="28"/>
          <w:lang w:val="en-US"/>
        </w:rPr>
        <w:t>made</w:t>
      </w:r>
      <w:r>
        <w:rPr>
          <w:rFonts w:ascii="Lato" w:hAnsi="Lato" w:cs="Arial"/>
          <w:bCs/>
          <w:sz w:val="24"/>
          <w:szCs w:val="28"/>
          <w:lang w:val="en-US"/>
        </w:rPr>
        <w:t xml:space="preserve"> </w:t>
      </w:r>
      <w:r w:rsidR="00E3237D">
        <w:rPr>
          <w:rFonts w:ascii="Lato" w:hAnsi="Lato" w:cs="Arial"/>
          <w:bCs/>
          <w:sz w:val="24"/>
          <w:szCs w:val="28"/>
          <w:lang w:val="en-US"/>
        </w:rPr>
        <w:t>within the Curriculum Assessment Report</w:t>
      </w:r>
      <w:r w:rsidR="00A741ED">
        <w:rPr>
          <w:rFonts w:ascii="Lato" w:hAnsi="Lato" w:cs="Arial"/>
          <w:bCs/>
          <w:sz w:val="24"/>
          <w:szCs w:val="28"/>
          <w:lang w:val="en-US"/>
        </w:rPr>
        <w:t>,</w:t>
      </w:r>
      <w:r w:rsidR="000A2316">
        <w:rPr>
          <w:rFonts w:ascii="Lato" w:hAnsi="Lato" w:cs="Arial"/>
          <w:bCs/>
          <w:sz w:val="24"/>
          <w:szCs w:val="28"/>
          <w:lang w:val="en-US"/>
        </w:rPr>
        <w:t xml:space="preserve"> and</w:t>
      </w:r>
    </w:p>
    <w:p w:rsidR="00237169" w:rsidRDefault="001D6EE6" w:rsidP="00E0671C">
      <w:pPr>
        <w:pStyle w:val="ListParagraph"/>
        <w:numPr>
          <w:ilvl w:val="0"/>
          <w:numId w:val="27"/>
        </w:numPr>
        <w:ind w:left="567" w:hanging="567"/>
        <w:contextualSpacing w:val="0"/>
        <w:rPr>
          <w:rFonts w:ascii="Lato" w:hAnsi="Lato" w:cs="Arial"/>
          <w:bCs/>
          <w:sz w:val="24"/>
          <w:szCs w:val="28"/>
          <w:lang w:val="en-US"/>
        </w:rPr>
      </w:pPr>
      <w:proofErr w:type="gramStart"/>
      <w:r>
        <w:rPr>
          <w:rFonts w:ascii="Lato" w:hAnsi="Lato" w:cs="Arial"/>
          <w:bCs/>
          <w:sz w:val="24"/>
          <w:szCs w:val="28"/>
          <w:lang w:val="en-US"/>
        </w:rPr>
        <w:t>any</w:t>
      </w:r>
      <w:proofErr w:type="gramEnd"/>
      <w:r>
        <w:rPr>
          <w:rFonts w:ascii="Lato" w:hAnsi="Lato" w:cs="Arial"/>
          <w:bCs/>
          <w:sz w:val="24"/>
          <w:szCs w:val="28"/>
          <w:lang w:val="en-US"/>
        </w:rPr>
        <w:t xml:space="preserve"> concerns raised by the applicant check.</w:t>
      </w:r>
    </w:p>
    <w:p w:rsidR="00F821B1" w:rsidRDefault="00F821B1" w:rsidP="000609A2">
      <w:pPr>
        <w:pStyle w:val="ListParagraph"/>
        <w:ind w:left="0"/>
        <w:contextualSpacing w:val="0"/>
        <w:rPr>
          <w:rFonts w:ascii="Lato" w:hAnsi="Lato" w:cs="Arial"/>
          <w:bCs/>
          <w:sz w:val="24"/>
          <w:szCs w:val="28"/>
          <w:lang w:val="en-US"/>
        </w:rPr>
      </w:pPr>
    </w:p>
    <w:p w:rsidR="006E5E06" w:rsidRDefault="00D82F2A" w:rsidP="000609A2">
      <w:pPr>
        <w:pStyle w:val="ListParagraph"/>
        <w:ind w:left="0"/>
        <w:contextualSpacing w:val="0"/>
        <w:rPr>
          <w:rFonts w:ascii="Lato" w:hAnsi="Lato" w:cs="Arial"/>
          <w:bCs/>
          <w:sz w:val="24"/>
          <w:szCs w:val="28"/>
          <w:lang w:val="en-US"/>
        </w:rPr>
      </w:pPr>
      <w:r>
        <w:rPr>
          <w:rFonts w:ascii="Lato" w:hAnsi="Lato" w:cs="Arial"/>
          <w:bCs/>
          <w:sz w:val="24"/>
          <w:szCs w:val="28"/>
          <w:lang w:val="en-US"/>
        </w:rPr>
        <w:t xml:space="preserve">The home </w:t>
      </w:r>
      <w:r w:rsidR="00F821B1">
        <w:rPr>
          <w:rFonts w:ascii="Lato" w:hAnsi="Lato" w:cs="Arial"/>
          <w:bCs/>
          <w:sz w:val="24"/>
          <w:szCs w:val="28"/>
          <w:lang w:val="en-US"/>
        </w:rPr>
        <w:t>inspection</w:t>
      </w:r>
      <w:r>
        <w:rPr>
          <w:rFonts w:ascii="Lato" w:hAnsi="Lato" w:cs="Arial"/>
          <w:bCs/>
          <w:sz w:val="24"/>
          <w:szCs w:val="28"/>
          <w:lang w:val="en-US"/>
        </w:rPr>
        <w:t xml:space="preserve"> is also an opportunity for parents to seek advice on their </w:t>
      </w:r>
      <w:r w:rsidR="00AE5727">
        <w:rPr>
          <w:rFonts w:ascii="Lato" w:hAnsi="Lato" w:cs="Arial"/>
          <w:bCs/>
          <w:sz w:val="24"/>
          <w:szCs w:val="28"/>
          <w:lang w:val="en-US"/>
        </w:rPr>
        <w:t>home education program</w:t>
      </w:r>
      <w:r>
        <w:rPr>
          <w:rFonts w:ascii="Lato" w:hAnsi="Lato" w:cs="Arial"/>
          <w:bCs/>
          <w:sz w:val="24"/>
          <w:szCs w:val="28"/>
          <w:lang w:val="en-US"/>
        </w:rPr>
        <w:t xml:space="preserve"> or to discuss any concerns they may have in relation to their child’s learning needs. </w:t>
      </w:r>
      <w:r w:rsidR="004D2205">
        <w:rPr>
          <w:rFonts w:ascii="Lato" w:hAnsi="Lato" w:cs="Arial"/>
          <w:bCs/>
          <w:sz w:val="24"/>
          <w:szCs w:val="28"/>
          <w:lang w:val="en-US"/>
        </w:rPr>
        <w:t>The child/</w:t>
      </w:r>
      <w:proofErr w:type="spellStart"/>
      <w:r w:rsidR="004D2205">
        <w:rPr>
          <w:rFonts w:ascii="Lato" w:hAnsi="Lato" w:cs="Arial"/>
          <w:bCs/>
          <w:sz w:val="24"/>
          <w:szCs w:val="28"/>
          <w:lang w:val="en-US"/>
        </w:rPr>
        <w:t>ren</w:t>
      </w:r>
      <w:proofErr w:type="spellEnd"/>
      <w:r w:rsidR="004D2205">
        <w:rPr>
          <w:rFonts w:ascii="Lato" w:hAnsi="Lato" w:cs="Arial"/>
          <w:bCs/>
          <w:sz w:val="24"/>
          <w:szCs w:val="28"/>
          <w:lang w:val="en-US"/>
        </w:rPr>
        <w:t xml:space="preserve"> must be present and are encouraged to participate and engage with the home </w:t>
      </w:r>
      <w:r w:rsidR="00F821B1">
        <w:rPr>
          <w:rFonts w:ascii="Lato" w:hAnsi="Lato" w:cs="Arial"/>
          <w:bCs/>
          <w:sz w:val="24"/>
          <w:szCs w:val="28"/>
          <w:lang w:val="en-US"/>
        </w:rPr>
        <w:t>inspection</w:t>
      </w:r>
      <w:r w:rsidR="004D2205">
        <w:rPr>
          <w:rFonts w:ascii="Lato" w:hAnsi="Lato" w:cs="Arial"/>
          <w:bCs/>
          <w:sz w:val="24"/>
          <w:szCs w:val="28"/>
          <w:lang w:val="en-US"/>
        </w:rPr>
        <w:t xml:space="preserve"> process.</w:t>
      </w:r>
    </w:p>
    <w:p w:rsidR="004D2205" w:rsidRDefault="004D2205" w:rsidP="000609A2">
      <w:pPr>
        <w:pStyle w:val="ListParagraph"/>
        <w:ind w:left="0"/>
        <w:contextualSpacing w:val="0"/>
        <w:rPr>
          <w:rFonts w:ascii="Lato" w:hAnsi="Lato" w:cs="Arial"/>
          <w:bCs/>
          <w:sz w:val="24"/>
          <w:szCs w:val="28"/>
          <w:lang w:val="en-US"/>
        </w:rPr>
      </w:pPr>
    </w:p>
    <w:p w:rsidR="00A741ED" w:rsidRDefault="00A741ED" w:rsidP="000609A2">
      <w:pPr>
        <w:pStyle w:val="ListParagraph"/>
        <w:ind w:left="0"/>
        <w:contextualSpacing w:val="0"/>
        <w:rPr>
          <w:rFonts w:ascii="Lato" w:hAnsi="Lato" w:cs="Arial"/>
          <w:bCs/>
          <w:sz w:val="24"/>
          <w:szCs w:val="28"/>
          <w:lang w:val="en-US"/>
        </w:rPr>
      </w:pPr>
    </w:p>
    <w:p w:rsidR="00A741ED" w:rsidRDefault="00A741ED" w:rsidP="000609A2">
      <w:pPr>
        <w:pStyle w:val="ListParagraph"/>
        <w:ind w:left="0"/>
        <w:contextualSpacing w:val="0"/>
        <w:rPr>
          <w:rFonts w:ascii="Lato" w:hAnsi="Lato" w:cs="Arial"/>
          <w:bCs/>
          <w:sz w:val="24"/>
          <w:szCs w:val="28"/>
          <w:lang w:val="en-US"/>
        </w:rPr>
      </w:pPr>
    </w:p>
    <w:p w:rsidR="00A741ED" w:rsidRDefault="00A741ED" w:rsidP="000609A2">
      <w:pPr>
        <w:pStyle w:val="ListParagraph"/>
        <w:ind w:left="0"/>
        <w:contextualSpacing w:val="0"/>
        <w:rPr>
          <w:rFonts w:ascii="Lato" w:hAnsi="Lato" w:cs="Arial"/>
          <w:bCs/>
          <w:sz w:val="24"/>
          <w:szCs w:val="28"/>
          <w:lang w:val="en-US"/>
        </w:rPr>
      </w:pPr>
    </w:p>
    <w:p w:rsidR="001D6EE6" w:rsidRPr="003F7DC0" w:rsidRDefault="004A4586" w:rsidP="00DC0017">
      <w:pPr>
        <w:pStyle w:val="ListParagraph"/>
        <w:ind w:left="567" w:hanging="567"/>
        <w:contextualSpacing w:val="0"/>
        <w:rPr>
          <w:rFonts w:ascii="Lato" w:hAnsi="Lato" w:cs="Arial"/>
          <w:b/>
          <w:bCs/>
          <w:sz w:val="24"/>
          <w:szCs w:val="28"/>
          <w:lang w:val="en-US"/>
        </w:rPr>
      </w:pPr>
      <w:r>
        <w:rPr>
          <w:rFonts w:ascii="Lato" w:hAnsi="Lato" w:cs="Arial"/>
          <w:b/>
          <w:bCs/>
          <w:sz w:val="24"/>
          <w:szCs w:val="28"/>
          <w:lang w:val="en-US"/>
        </w:rPr>
        <w:lastRenderedPageBreak/>
        <w:t>4</w:t>
      </w:r>
      <w:r w:rsidR="001D6EE6" w:rsidRPr="003F7DC0">
        <w:rPr>
          <w:rFonts w:ascii="Lato" w:hAnsi="Lato" w:cs="Arial"/>
          <w:b/>
          <w:bCs/>
          <w:sz w:val="24"/>
          <w:szCs w:val="28"/>
          <w:lang w:val="en-US"/>
        </w:rPr>
        <w:t>.</w:t>
      </w:r>
      <w:r>
        <w:rPr>
          <w:rFonts w:ascii="Lato" w:hAnsi="Lato" w:cs="Arial"/>
          <w:b/>
          <w:bCs/>
          <w:sz w:val="24"/>
          <w:szCs w:val="28"/>
          <w:lang w:val="en-US"/>
        </w:rPr>
        <w:t>9</w:t>
      </w:r>
      <w:r w:rsidR="00DC0017">
        <w:rPr>
          <w:rFonts w:ascii="Lato" w:hAnsi="Lato" w:cs="Arial"/>
          <w:b/>
          <w:bCs/>
          <w:sz w:val="24"/>
          <w:szCs w:val="28"/>
          <w:lang w:val="en-US"/>
        </w:rPr>
        <w:tab/>
      </w:r>
      <w:r w:rsidR="003F7DC0">
        <w:rPr>
          <w:rFonts w:ascii="Lato" w:hAnsi="Lato" w:cs="Arial"/>
          <w:b/>
          <w:bCs/>
          <w:sz w:val="24"/>
          <w:szCs w:val="28"/>
          <w:lang w:val="en-US"/>
        </w:rPr>
        <w:t xml:space="preserve">Home </w:t>
      </w:r>
      <w:r w:rsidR="00F821B1">
        <w:rPr>
          <w:rFonts w:ascii="Lato" w:hAnsi="Lato" w:cs="Arial"/>
          <w:b/>
          <w:bCs/>
          <w:sz w:val="24"/>
          <w:szCs w:val="28"/>
          <w:lang w:val="en-US"/>
        </w:rPr>
        <w:t>Inspection</w:t>
      </w:r>
      <w:r w:rsidR="001D6EE6" w:rsidRPr="003F7DC0">
        <w:rPr>
          <w:rFonts w:ascii="Lato" w:hAnsi="Lato" w:cs="Arial"/>
          <w:b/>
          <w:bCs/>
          <w:sz w:val="24"/>
          <w:szCs w:val="28"/>
          <w:lang w:val="en-US"/>
        </w:rPr>
        <w:t xml:space="preserve"> </w:t>
      </w:r>
      <w:r w:rsidR="003F7DC0" w:rsidRPr="003F7DC0">
        <w:rPr>
          <w:rFonts w:ascii="Lato" w:hAnsi="Lato" w:cs="Arial"/>
          <w:b/>
          <w:bCs/>
          <w:sz w:val="24"/>
          <w:szCs w:val="28"/>
          <w:lang w:val="en-US"/>
        </w:rPr>
        <w:t>R</w:t>
      </w:r>
      <w:r w:rsidR="001D6EE6" w:rsidRPr="003F7DC0">
        <w:rPr>
          <w:rFonts w:ascii="Lato" w:hAnsi="Lato" w:cs="Arial"/>
          <w:b/>
          <w:bCs/>
          <w:sz w:val="24"/>
          <w:szCs w:val="28"/>
          <w:lang w:val="en-US"/>
        </w:rPr>
        <w:t>eport</w:t>
      </w:r>
      <w:r w:rsidR="00404242">
        <w:rPr>
          <w:rFonts w:ascii="Lato" w:hAnsi="Lato" w:cs="Arial"/>
          <w:b/>
          <w:bCs/>
          <w:sz w:val="24"/>
          <w:szCs w:val="28"/>
          <w:lang w:val="en-US"/>
        </w:rPr>
        <w:t xml:space="preserve"> for New Applications</w:t>
      </w:r>
    </w:p>
    <w:p w:rsidR="00415539" w:rsidRDefault="000D06F8" w:rsidP="00436E15">
      <w:pPr>
        <w:pStyle w:val="ListParagraph"/>
        <w:ind w:left="0"/>
        <w:contextualSpacing w:val="0"/>
        <w:rPr>
          <w:rFonts w:ascii="Lato" w:hAnsi="Lato" w:cs="Arial"/>
          <w:bCs/>
          <w:sz w:val="24"/>
          <w:szCs w:val="28"/>
          <w:lang w:val="en-US"/>
        </w:rPr>
      </w:pPr>
      <w:r>
        <w:rPr>
          <w:rFonts w:ascii="Lato" w:hAnsi="Lato" w:cs="Arial"/>
          <w:bCs/>
          <w:sz w:val="24"/>
          <w:szCs w:val="28"/>
          <w:lang w:val="en-US"/>
        </w:rPr>
        <w:t xml:space="preserve">Upon completion of the home </w:t>
      </w:r>
      <w:r w:rsidR="00D72C06">
        <w:rPr>
          <w:rFonts w:ascii="Lato" w:hAnsi="Lato" w:cs="Arial"/>
          <w:bCs/>
          <w:sz w:val="24"/>
          <w:szCs w:val="28"/>
          <w:lang w:val="en-US"/>
        </w:rPr>
        <w:t>inspection</w:t>
      </w:r>
      <w:r>
        <w:rPr>
          <w:rFonts w:ascii="Lato" w:hAnsi="Lato" w:cs="Arial"/>
          <w:bCs/>
          <w:sz w:val="24"/>
          <w:szCs w:val="28"/>
          <w:lang w:val="en-US"/>
        </w:rPr>
        <w:t xml:space="preserve"> the principal</w:t>
      </w:r>
      <w:r w:rsidR="001E11F1">
        <w:rPr>
          <w:rFonts w:ascii="Lato" w:hAnsi="Lato" w:cs="Arial"/>
          <w:bCs/>
          <w:sz w:val="24"/>
          <w:szCs w:val="28"/>
          <w:lang w:val="en-US"/>
        </w:rPr>
        <w:t>/</w:t>
      </w:r>
      <w:r>
        <w:rPr>
          <w:rFonts w:ascii="Lato" w:hAnsi="Lato" w:cs="Arial"/>
          <w:bCs/>
          <w:sz w:val="24"/>
          <w:szCs w:val="28"/>
          <w:lang w:val="en-US"/>
        </w:rPr>
        <w:t xml:space="preserve">department officer will prepare a </w:t>
      </w:r>
      <w:hyperlink r:id="rId21" w:history="1">
        <w:r w:rsidR="00712E4E" w:rsidRPr="00415539">
          <w:rPr>
            <w:rStyle w:val="Hyperlink"/>
            <w:rFonts w:ascii="Lato" w:hAnsi="Lato" w:cs="Arial"/>
            <w:bCs/>
            <w:sz w:val="24"/>
            <w:szCs w:val="28"/>
            <w:lang w:val="en-US"/>
          </w:rPr>
          <w:t xml:space="preserve">Home </w:t>
        </w:r>
        <w:r w:rsidR="00D72C06">
          <w:rPr>
            <w:rStyle w:val="Hyperlink"/>
            <w:rFonts w:ascii="Lato" w:hAnsi="Lato" w:cs="Arial"/>
            <w:bCs/>
            <w:sz w:val="24"/>
            <w:szCs w:val="28"/>
            <w:lang w:val="en-US"/>
          </w:rPr>
          <w:t>Inspection</w:t>
        </w:r>
        <w:r w:rsidR="00712E4E" w:rsidRPr="00415539">
          <w:rPr>
            <w:rStyle w:val="Hyperlink"/>
            <w:rFonts w:ascii="Lato" w:hAnsi="Lato" w:cs="Arial"/>
            <w:bCs/>
            <w:sz w:val="24"/>
            <w:szCs w:val="28"/>
            <w:lang w:val="en-US"/>
          </w:rPr>
          <w:t xml:space="preserve"> Report for New Applications</w:t>
        </w:r>
      </w:hyperlink>
      <w:r w:rsidR="00712E4E">
        <w:rPr>
          <w:rFonts w:ascii="Lato" w:hAnsi="Lato" w:cs="Arial"/>
          <w:bCs/>
          <w:sz w:val="24"/>
          <w:szCs w:val="28"/>
          <w:lang w:val="en-US"/>
        </w:rPr>
        <w:t xml:space="preserve"> (Attachment D) a</w:t>
      </w:r>
      <w:r w:rsidR="007F7E45">
        <w:rPr>
          <w:rFonts w:ascii="Lato" w:hAnsi="Lato" w:cs="Arial"/>
          <w:bCs/>
          <w:sz w:val="24"/>
          <w:szCs w:val="28"/>
          <w:lang w:val="en-US"/>
        </w:rPr>
        <w:t xml:space="preserve">nd submit it to the Home Education Officer within 5 working days of conducting the home </w:t>
      </w:r>
      <w:r w:rsidR="00D72C06">
        <w:rPr>
          <w:rFonts w:ascii="Lato" w:hAnsi="Lato" w:cs="Arial"/>
          <w:bCs/>
          <w:sz w:val="24"/>
          <w:szCs w:val="28"/>
          <w:lang w:val="en-US"/>
        </w:rPr>
        <w:t>inspection</w:t>
      </w:r>
      <w:r w:rsidR="007F16F5">
        <w:rPr>
          <w:rFonts w:ascii="Lato" w:hAnsi="Lato" w:cs="Arial"/>
          <w:bCs/>
          <w:sz w:val="24"/>
          <w:szCs w:val="28"/>
          <w:lang w:val="en-US"/>
        </w:rPr>
        <w:t>.</w:t>
      </w:r>
      <w:r>
        <w:rPr>
          <w:rFonts w:ascii="Lato" w:hAnsi="Lato" w:cs="Arial"/>
          <w:bCs/>
          <w:sz w:val="24"/>
          <w:szCs w:val="28"/>
          <w:lang w:val="en-US"/>
        </w:rPr>
        <w:t xml:space="preserve"> </w:t>
      </w:r>
    </w:p>
    <w:p w:rsidR="00415539" w:rsidRDefault="00415539" w:rsidP="00436E15">
      <w:pPr>
        <w:pStyle w:val="ListParagraph"/>
        <w:ind w:left="0"/>
        <w:contextualSpacing w:val="0"/>
        <w:rPr>
          <w:rFonts w:ascii="Lato" w:hAnsi="Lato" w:cs="Arial"/>
          <w:bCs/>
          <w:sz w:val="24"/>
          <w:szCs w:val="28"/>
          <w:lang w:val="en-US"/>
        </w:rPr>
      </w:pPr>
    </w:p>
    <w:p w:rsidR="0049321E" w:rsidRPr="0049321E" w:rsidRDefault="00361CE8" w:rsidP="0049321E">
      <w:pPr>
        <w:pStyle w:val="ListParagraph"/>
        <w:ind w:left="0"/>
        <w:contextualSpacing w:val="0"/>
        <w:rPr>
          <w:rFonts w:ascii="Lato" w:hAnsi="Lato" w:cs="Arial"/>
          <w:bCs/>
          <w:sz w:val="24"/>
          <w:szCs w:val="28"/>
          <w:lang w:val="en-US"/>
        </w:rPr>
      </w:pPr>
      <w:r>
        <w:rPr>
          <w:rFonts w:ascii="Lato" w:hAnsi="Lato" w:cs="Arial"/>
          <w:bCs/>
          <w:sz w:val="24"/>
          <w:szCs w:val="28"/>
          <w:lang w:val="en-US"/>
        </w:rPr>
        <w:t xml:space="preserve">The report will provide </w:t>
      </w:r>
      <w:r w:rsidR="00D927FE">
        <w:rPr>
          <w:rFonts w:ascii="Lato" w:hAnsi="Lato" w:cs="Arial"/>
          <w:bCs/>
          <w:sz w:val="24"/>
          <w:szCs w:val="28"/>
          <w:lang w:val="en-US"/>
        </w:rPr>
        <w:t xml:space="preserve">an assessment of the home education program </w:t>
      </w:r>
      <w:r w:rsidR="00712E4E">
        <w:rPr>
          <w:rFonts w:ascii="Lato" w:hAnsi="Lato" w:cs="Arial"/>
          <w:bCs/>
          <w:sz w:val="24"/>
          <w:szCs w:val="28"/>
          <w:lang w:val="en-US"/>
        </w:rPr>
        <w:t xml:space="preserve">and facilities with </w:t>
      </w:r>
      <w:r w:rsidR="00D927FE">
        <w:rPr>
          <w:rFonts w:ascii="Lato" w:hAnsi="Lato" w:cs="Arial"/>
          <w:bCs/>
          <w:sz w:val="24"/>
          <w:szCs w:val="28"/>
          <w:lang w:val="en-US"/>
        </w:rPr>
        <w:t>a recommendation to the Executive Director as to whether the home education application should be approved or declined.</w:t>
      </w:r>
      <w:r w:rsidR="00415539">
        <w:rPr>
          <w:rFonts w:ascii="Lato" w:hAnsi="Lato" w:cs="Arial"/>
          <w:bCs/>
          <w:sz w:val="24"/>
          <w:szCs w:val="28"/>
          <w:lang w:val="en-US"/>
        </w:rPr>
        <w:t xml:space="preserve"> </w:t>
      </w:r>
      <w:r w:rsidR="0049321E" w:rsidRPr="0049321E">
        <w:rPr>
          <w:rFonts w:ascii="Lato" w:hAnsi="Lato" w:cs="Arial"/>
          <w:bCs/>
          <w:sz w:val="24"/>
          <w:szCs w:val="28"/>
          <w:lang w:val="en-US"/>
        </w:rPr>
        <w:t xml:space="preserve">Where appropriate, conditions on the approval may also </w:t>
      </w:r>
      <w:r w:rsidR="00411FCD">
        <w:rPr>
          <w:rFonts w:ascii="Lato" w:hAnsi="Lato" w:cs="Arial"/>
          <w:bCs/>
          <w:sz w:val="24"/>
          <w:szCs w:val="28"/>
          <w:lang w:val="en-US"/>
        </w:rPr>
        <w:t xml:space="preserve">be recommended, for </w:t>
      </w:r>
      <w:r w:rsidR="0049321E" w:rsidRPr="0049321E">
        <w:rPr>
          <w:rFonts w:ascii="Lato" w:hAnsi="Lato" w:cs="Arial"/>
          <w:bCs/>
          <w:sz w:val="24"/>
          <w:szCs w:val="28"/>
          <w:lang w:val="en-US"/>
        </w:rPr>
        <w:t xml:space="preserve">example: </w:t>
      </w:r>
      <w:r w:rsidR="0049321E" w:rsidRPr="00411FCD">
        <w:rPr>
          <w:rFonts w:ascii="Lato" w:hAnsi="Lato" w:cs="Arial"/>
          <w:bCs/>
          <w:i/>
          <w:sz w:val="24"/>
          <w:szCs w:val="28"/>
          <w:lang w:val="en-US"/>
        </w:rPr>
        <w:t>Approval is subject to parents increasing the range of resources and materials used to support the delivery</w:t>
      </w:r>
      <w:r w:rsidR="009E423F">
        <w:rPr>
          <w:rFonts w:ascii="Lato" w:hAnsi="Lato" w:cs="Arial"/>
          <w:bCs/>
          <w:i/>
          <w:sz w:val="24"/>
          <w:szCs w:val="28"/>
          <w:lang w:val="en-US"/>
        </w:rPr>
        <w:t xml:space="preserve"> of the science curriculum</w:t>
      </w:r>
      <w:r w:rsidR="0049321E" w:rsidRPr="00411FCD">
        <w:rPr>
          <w:rFonts w:ascii="Lato" w:hAnsi="Lato" w:cs="Arial"/>
          <w:bCs/>
          <w:i/>
          <w:sz w:val="24"/>
          <w:szCs w:val="28"/>
          <w:lang w:val="en-US"/>
        </w:rPr>
        <w:t>.</w:t>
      </w:r>
    </w:p>
    <w:p w:rsidR="00911A01" w:rsidRPr="00712E4E" w:rsidRDefault="00911A01" w:rsidP="00712E4E">
      <w:pPr>
        <w:rPr>
          <w:rFonts w:ascii="Lato" w:hAnsi="Lato" w:cs="Arial"/>
          <w:b/>
          <w:bCs/>
          <w:sz w:val="24"/>
          <w:szCs w:val="28"/>
          <w:lang w:val="en-US"/>
        </w:rPr>
      </w:pPr>
    </w:p>
    <w:p w:rsidR="000D06F8" w:rsidRPr="000D06F8" w:rsidRDefault="00514069" w:rsidP="00EA605D">
      <w:pPr>
        <w:pStyle w:val="ListParagraph"/>
        <w:ind w:left="567" w:hanging="567"/>
        <w:rPr>
          <w:rFonts w:ascii="Lato" w:hAnsi="Lato" w:cs="Arial"/>
          <w:b/>
          <w:bCs/>
          <w:sz w:val="24"/>
          <w:szCs w:val="28"/>
          <w:lang w:val="en-US"/>
        </w:rPr>
      </w:pPr>
      <w:r>
        <w:rPr>
          <w:rFonts w:ascii="Lato" w:hAnsi="Lato" w:cs="Arial"/>
          <w:b/>
          <w:bCs/>
          <w:sz w:val="24"/>
          <w:szCs w:val="28"/>
          <w:lang w:val="en-US"/>
        </w:rPr>
        <w:t>4</w:t>
      </w:r>
      <w:r w:rsidR="000D06F8" w:rsidRPr="000D06F8">
        <w:rPr>
          <w:rFonts w:ascii="Lato" w:hAnsi="Lato" w:cs="Arial"/>
          <w:b/>
          <w:bCs/>
          <w:sz w:val="24"/>
          <w:szCs w:val="28"/>
          <w:lang w:val="en-US"/>
        </w:rPr>
        <w:t>.</w:t>
      </w:r>
      <w:r w:rsidR="00712E4E">
        <w:rPr>
          <w:rFonts w:ascii="Lato" w:hAnsi="Lato" w:cs="Arial"/>
          <w:b/>
          <w:bCs/>
          <w:sz w:val="24"/>
          <w:szCs w:val="28"/>
          <w:lang w:val="en-US"/>
        </w:rPr>
        <w:t>10</w:t>
      </w:r>
      <w:r w:rsidR="000D06F8" w:rsidRPr="000D06F8">
        <w:rPr>
          <w:rFonts w:ascii="Lato" w:hAnsi="Lato" w:cs="Arial"/>
          <w:b/>
          <w:bCs/>
          <w:sz w:val="24"/>
          <w:szCs w:val="28"/>
          <w:lang w:val="en-US"/>
        </w:rPr>
        <w:t xml:space="preserve"> </w:t>
      </w:r>
      <w:r w:rsidR="00EA605D">
        <w:rPr>
          <w:rFonts w:ascii="Lato" w:hAnsi="Lato" w:cs="Arial"/>
          <w:b/>
          <w:bCs/>
          <w:sz w:val="24"/>
          <w:szCs w:val="28"/>
          <w:lang w:val="en-US"/>
        </w:rPr>
        <w:tab/>
      </w:r>
      <w:r w:rsidR="000D06F8" w:rsidRPr="000D06F8">
        <w:rPr>
          <w:rFonts w:ascii="Lato" w:hAnsi="Lato" w:cs="Arial"/>
          <w:b/>
          <w:bCs/>
          <w:sz w:val="24"/>
          <w:szCs w:val="28"/>
          <w:lang w:val="en-US"/>
        </w:rPr>
        <w:t xml:space="preserve">Determination </w:t>
      </w:r>
      <w:r w:rsidR="002A4FB3">
        <w:rPr>
          <w:rFonts w:ascii="Lato" w:hAnsi="Lato" w:cs="Arial"/>
          <w:b/>
          <w:bCs/>
          <w:sz w:val="24"/>
          <w:szCs w:val="28"/>
          <w:lang w:val="en-US"/>
        </w:rPr>
        <w:t>on home education application</w:t>
      </w:r>
    </w:p>
    <w:p w:rsidR="002066C3" w:rsidRPr="00E07A4C" w:rsidRDefault="00EA605D" w:rsidP="002337EE">
      <w:pPr>
        <w:pStyle w:val="ListParagraph"/>
        <w:ind w:left="0"/>
        <w:rPr>
          <w:rFonts w:ascii="Lato" w:hAnsi="Lato" w:cs="Arial"/>
          <w:bCs/>
          <w:sz w:val="24"/>
          <w:szCs w:val="28"/>
          <w:lang w:val="en-US"/>
        </w:rPr>
      </w:pPr>
      <w:r>
        <w:rPr>
          <w:rFonts w:ascii="Lato" w:hAnsi="Lato" w:cs="Arial"/>
          <w:bCs/>
          <w:sz w:val="24"/>
          <w:szCs w:val="28"/>
          <w:lang w:val="en-US"/>
        </w:rPr>
        <w:t xml:space="preserve">The determination to approve or decline a </w:t>
      </w:r>
      <w:r w:rsidR="00B95835">
        <w:rPr>
          <w:rFonts w:ascii="Lato" w:hAnsi="Lato" w:cs="Arial"/>
          <w:bCs/>
          <w:sz w:val="24"/>
          <w:szCs w:val="28"/>
          <w:lang w:val="en-US"/>
        </w:rPr>
        <w:t>h</w:t>
      </w:r>
      <w:r>
        <w:rPr>
          <w:rFonts w:ascii="Lato" w:hAnsi="Lato" w:cs="Arial"/>
          <w:bCs/>
          <w:sz w:val="24"/>
          <w:szCs w:val="28"/>
          <w:lang w:val="en-US"/>
        </w:rPr>
        <w:t xml:space="preserve">ome </w:t>
      </w:r>
      <w:r w:rsidR="00B95835">
        <w:rPr>
          <w:rFonts w:ascii="Lato" w:hAnsi="Lato" w:cs="Arial"/>
          <w:bCs/>
          <w:sz w:val="24"/>
          <w:szCs w:val="28"/>
          <w:lang w:val="en-US"/>
        </w:rPr>
        <w:t>e</w:t>
      </w:r>
      <w:r>
        <w:rPr>
          <w:rFonts w:ascii="Lato" w:hAnsi="Lato" w:cs="Arial"/>
          <w:bCs/>
          <w:sz w:val="24"/>
          <w:szCs w:val="28"/>
          <w:lang w:val="en-US"/>
        </w:rPr>
        <w:t xml:space="preserve">ducation </w:t>
      </w:r>
      <w:r w:rsidR="00B95835">
        <w:rPr>
          <w:rFonts w:ascii="Lato" w:hAnsi="Lato" w:cs="Arial"/>
          <w:bCs/>
          <w:sz w:val="24"/>
          <w:szCs w:val="28"/>
          <w:lang w:val="en-US"/>
        </w:rPr>
        <w:t>a</w:t>
      </w:r>
      <w:r>
        <w:rPr>
          <w:rFonts w:ascii="Lato" w:hAnsi="Lato" w:cs="Arial"/>
          <w:bCs/>
          <w:sz w:val="24"/>
          <w:szCs w:val="28"/>
          <w:lang w:val="en-US"/>
        </w:rPr>
        <w:t>pplication</w:t>
      </w:r>
      <w:r w:rsidR="00985847">
        <w:rPr>
          <w:rFonts w:ascii="Lato" w:hAnsi="Lato" w:cs="Arial"/>
          <w:bCs/>
          <w:sz w:val="24"/>
          <w:szCs w:val="28"/>
          <w:lang w:val="en-US"/>
        </w:rPr>
        <w:t>,</w:t>
      </w:r>
      <w:r w:rsidR="00A45470">
        <w:rPr>
          <w:rFonts w:ascii="Lato" w:hAnsi="Lato" w:cs="Arial"/>
          <w:bCs/>
          <w:sz w:val="24"/>
          <w:szCs w:val="28"/>
          <w:lang w:val="en-US"/>
        </w:rPr>
        <w:t xml:space="preserve"> and whether any specific conditions of approval are </w:t>
      </w:r>
      <w:r w:rsidR="00985847">
        <w:rPr>
          <w:rFonts w:ascii="Lato" w:hAnsi="Lato" w:cs="Arial"/>
          <w:bCs/>
          <w:sz w:val="24"/>
          <w:szCs w:val="28"/>
          <w:lang w:val="en-US"/>
        </w:rPr>
        <w:t xml:space="preserve">to be </w:t>
      </w:r>
      <w:r w:rsidR="00A45470">
        <w:rPr>
          <w:rFonts w:ascii="Lato" w:hAnsi="Lato" w:cs="Arial"/>
          <w:bCs/>
          <w:sz w:val="24"/>
          <w:szCs w:val="28"/>
          <w:lang w:val="en-US"/>
        </w:rPr>
        <w:t>applied</w:t>
      </w:r>
      <w:r w:rsidR="00985847">
        <w:rPr>
          <w:rFonts w:ascii="Lato" w:hAnsi="Lato" w:cs="Arial"/>
          <w:bCs/>
          <w:sz w:val="24"/>
          <w:szCs w:val="28"/>
          <w:lang w:val="en-US"/>
        </w:rPr>
        <w:t>,</w:t>
      </w:r>
      <w:r>
        <w:rPr>
          <w:rFonts w:ascii="Lato" w:hAnsi="Lato" w:cs="Arial"/>
          <w:bCs/>
          <w:sz w:val="24"/>
          <w:szCs w:val="28"/>
          <w:lang w:val="en-US"/>
        </w:rPr>
        <w:t xml:space="preserve"> is </w:t>
      </w:r>
      <w:r w:rsidR="00C127C6">
        <w:rPr>
          <w:rFonts w:ascii="Lato" w:hAnsi="Lato" w:cs="Arial"/>
          <w:bCs/>
          <w:sz w:val="24"/>
          <w:szCs w:val="28"/>
          <w:lang w:val="en-US"/>
        </w:rPr>
        <w:t xml:space="preserve">based </w:t>
      </w:r>
      <w:r w:rsidR="00A741ED">
        <w:rPr>
          <w:rFonts w:ascii="Lato" w:hAnsi="Lato" w:cs="Arial"/>
          <w:bCs/>
          <w:sz w:val="24"/>
          <w:szCs w:val="28"/>
          <w:lang w:val="en-US"/>
        </w:rPr>
        <w:t xml:space="preserve">on </w:t>
      </w:r>
      <w:r w:rsidR="00C127C6">
        <w:rPr>
          <w:rFonts w:ascii="Lato" w:hAnsi="Lato" w:cs="Arial"/>
          <w:bCs/>
          <w:sz w:val="24"/>
          <w:szCs w:val="28"/>
          <w:lang w:val="en-US"/>
        </w:rPr>
        <w:t xml:space="preserve">the </w:t>
      </w:r>
      <w:r w:rsidR="00B95835">
        <w:rPr>
          <w:rFonts w:ascii="Lato" w:hAnsi="Lato" w:cs="Arial"/>
          <w:bCs/>
          <w:sz w:val="24"/>
          <w:szCs w:val="28"/>
          <w:lang w:val="en-US"/>
        </w:rPr>
        <w:t>r</w:t>
      </w:r>
      <w:r w:rsidR="0046575F">
        <w:rPr>
          <w:rFonts w:ascii="Lato" w:hAnsi="Lato" w:cs="Arial"/>
          <w:bCs/>
          <w:sz w:val="24"/>
          <w:szCs w:val="28"/>
          <w:lang w:val="en-US"/>
        </w:rPr>
        <w:t xml:space="preserve">ecommendations of the </w:t>
      </w:r>
      <w:r w:rsidR="000D4117">
        <w:rPr>
          <w:rFonts w:ascii="Lato" w:hAnsi="Lato" w:cs="Arial"/>
          <w:bCs/>
          <w:sz w:val="24"/>
          <w:szCs w:val="28"/>
          <w:lang w:val="en-US"/>
        </w:rPr>
        <w:t>Curriculum A</w:t>
      </w:r>
      <w:r w:rsidR="00C127C6">
        <w:rPr>
          <w:rFonts w:ascii="Lato" w:hAnsi="Lato" w:cs="Arial"/>
          <w:bCs/>
          <w:sz w:val="24"/>
          <w:szCs w:val="28"/>
          <w:lang w:val="en-US"/>
        </w:rPr>
        <w:t xml:space="preserve">ssessment </w:t>
      </w:r>
      <w:r w:rsidR="001E11F1">
        <w:rPr>
          <w:rFonts w:ascii="Lato" w:hAnsi="Lato" w:cs="Arial"/>
          <w:bCs/>
          <w:sz w:val="24"/>
          <w:szCs w:val="28"/>
          <w:lang w:val="en-US"/>
        </w:rPr>
        <w:t>Report and</w:t>
      </w:r>
      <w:r w:rsidR="000D4117">
        <w:rPr>
          <w:rFonts w:ascii="Lato" w:hAnsi="Lato" w:cs="Arial"/>
          <w:bCs/>
          <w:sz w:val="24"/>
          <w:szCs w:val="28"/>
          <w:lang w:val="en-US"/>
        </w:rPr>
        <w:t xml:space="preserve"> the Home </w:t>
      </w:r>
      <w:r w:rsidR="00985847">
        <w:rPr>
          <w:rFonts w:ascii="Lato" w:hAnsi="Lato" w:cs="Arial"/>
          <w:bCs/>
          <w:sz w:val="24"/>
          <w:szCs w:val="28"/>
          <w:lang w:val="en-US"/>
        </w:rPr>
        <w:t>Inspection</w:t>
      </w:r>
      <w:r w:rsidR="000D4117">
        <w:rPr>
          <w:rFonts w:ascii="Lato" w:hAnsi="Lato" w:cs="Arial"/>
          <w:bCs/>
          <w:sz w:val="24"/>
          <w:szCs w:val="28"/>
          <w:lang w:val="en-US"/>
        </w:rPr>
        <w:t xml:space="preserve"> Report</w:t>
      </w:r>
      <w:r w:rsidR="00592AD9">
        <w:rPr>
          <w:rFonts w:ascii="Lato" w:hAnsi="Lato" w:cs="Arial"/>
          <w:bCs/>
          <w:sz w:val="24"/>
          <w:szCs w:val="28"/>
          <w:lang w:val="en-US"/>
        </w:rPr>
        <w:t xml:space="preserve"> for New Applications</w:t>
      </w:r>
      <w:r w:rsidR="00512240">
        <w:rPr>
          <w:rFonts w:ascii="Lato" w:hAnsi="Lato" w:cs="Arial"/>
          <w:bCs/>
          <w:sz w:val="24"/>
          <w:szCs w:val="28"/>
          <w:lang w:val="en-US"/>
        </w:rPr>
        <w:t>.</w:t>
      </w:r>
      <w:r w:rsidR="00FD37FD">
        <w:rPr>
          <w:rFonts w:ascii="Lato" w:hAnsi="Lato" w:cs="Arial"/>
          <w:bCs/>
          <w:sz w:val="24"/>
          <w:szCs w:val="28"/>
          <w:lang w:val="en-US"/>
        </w:rPr>
        <w:t xml:space="preserve"> </w:t>
      </w:r>
      <w:r w:rsidR="002066C3">
        <w:rPr>
          <w:rFonts w:ascii="Lato" w:hAnsi="Lato" w:cs="Arial"/>
          <w:bCs/>
          <w:sz w:val="24"/>
          <w:szCs w:val="28"/>
          <w:lang w:val="en-US"/>
        </w:rPr>
        <w:t xml:space="preserve">Where there is a disparity </w:t>
      </w:r>
      <w:r w:rsidR="00E07A4C">
        <w:rPr>
          <w:rFonts w:ascii="Lato" w:hAnsi="Lato" w:cs="Arial"/>
          <w:bCs/>
          <w:sz w:val="24"/>
          <w:szCs w:val="28"/>
          <w:lang w:val="en-US"/>
        </w:rPr>
        <w:t xml:space="preserve">between the recommendations of the two reports, the </w:t>
      </w:r>
      <w:r w:rsidR="004614FD">
        <w:rPr>
          <w:rFonts w:ascii="Lato" w:hAnsi="Lato" w:cs="Arial"/>
          <w:bCs/>
          <w:sz w:val="24"/>
          <w:szCs w:val="28"/>
          <w:lang w:val="en-US"/>
        </w:rPr>
        <w:t xml:space="preserve">authors of each report </w:t>
      </w:r>
      <w:r w:rsidR="00E07A4C" w:rsidRPr="00E07A4C">
        <w:rPr>
          <w:rFonts w:ascii="Lato" w:hAnsi="Lato" w:cs="Arial"/>
          <w:bCs/>
          <w:sz w:val="24"/>
          <w:lang w:val="en-US"/>
        </w:rPr>
        <w:t>will</w:t>
      </w:r>
      <w:r w:rsidR="00E07A4C">
        <w:rPr>
          <w:rFonts w:ascii="Lato" w:hAnsi="Lato" w:cs="Arial"/>
          <w:bCs/>
          <w:sz w:val="24"/>
          <w:lang w:val="en-US"/>
        </w:rPr>
        <w:t xml:space="preserve"> liaise </w:t>
      </w:r>
      <w:r w:rsidR="004614FD">
        <w:rPr>
          <w:rFonts w:ascii="Lato" w:hAnsi="Lato" w:cs="Arial"/>
          <w:bCs/>
          <w:sz w:val="24"/>
          <w:lang w:val="en-US"/>
        </w:rPr>
        <w:t xml:space="preserve">with each other </w:t>
      </w:r>
      <w:r w:rsidR="00E07A4C">
        <w:rPr>
          <w:rFonts w:ascii="Lato" w:hAnsi="Lato" w:cs="Arial"/>
          <w:bCs/>
          <w:sz w:val="24"/>
          <w:lang w:val="en-US"/>
        </w:rPr>
        <w:t>to negotiate a common recommendation to the Executive Director.</w:t>
      </w:r>
    </w:p>
    <w:p w:rsidR="001A1BEE" w:rsidRDefault="001A1BEE" w:rsidP="002337EE">
      <w:pPr>
        <w:pStyle w:val="ListParagraph"/>
        <w:ind w:left="0"/>
        <w:rPr>
          <w:rFonts w:ascii="Lato" w:hAnsi="Lato" w:cs="Arial"/>
          <w:bCs/>
          <w:sz w:val="24"/>
          <w:szCs w:val="28"/>
          <w:lang w:val="en-US"/>
        </w:rPr>
      </w:pPr>
    </w:p>
    <w:p w:rsidR="00D927FE" w:rsidRDefault="00C127C6" w:rsidP="00AF7274">
      <w:pPr>
        <w:pStyle w:val="ListParagraph"/>
        <w:ind w:left="0"/>
        <w:rPr>
          <w:rFonts w:ascii="Lato" w:hAnsi="Lato" w:cs="Arial"/>
          <w:bCs/>
          <w:sz w:val="24"/>
          <w:szCs w:val="28"/>
          <w:lang w:val="en-US"/>
        </w:rPr>
      </w:pPr>
      <w:r>
        <w:rPr>
          <w:rFonts w:ascii="Lato" w:hAnsi="Lato" w:cs="Arial"/>
          <w:bCs/>
          <w:sz w:val="24"/>
          <w:szCs w:val="28"/>
          <w:lang w:val="en-US"/>
        </w:rPr>
        <w:t>The relevant reports are</w:t>
      </w:r>
      <w:r w:rsidR="002337EE">
        <w:rPr>
          <w:rFonts w:ascii="Lato" w:hAnsi="Lato" w:cs="Arial"/>
          <w:bCs/>
          <w:sz w:val="24"/>
          <w:szCs w:val="28"/>
          <w:lang w:val="en-US"/>
        </w:rPr>
        <w:t xml:space="preserve"> submitted to the Executive Director </w:t>
      </w:r>
      <w:r w:rsidR="00B95835">
        <w:rPr>
          <w:rFonts w:ascii="Lato" w:hAnsi="Lato" w:cs="Arial"/>
          <w:bCs/>
          <w:sz w:val="24"/>
          <w:szCs w:val="28"/>
          <w:lang w:val="en-US"/>
        </w:rPr>
        <w:t xml:space="preserve">to consider </w:t>
      </w:r>
      <w:r w:rsidR="001E11F1">
        <w:rPr>
          <w:rFonts w:ascii="Lato" w:hAnsi="Lato" w:cs="Arial"/>
          <w:bCs/>
          <w:sz w:val="24"/>
          <w:szCs w:val="28"/>
          <w:lang w:val="en-US"/>
        </w:rPr>
        <w:t>prior to</w:t>
      </w:r>
      <w:r w:rsidR="00B95835">
        <w:rPr>
          <w:rFonts w:ascii="Lato" w:hAnsi="Lato" w:cs="Arial"/>
          <w:bCs/>
          <w:sz w:val="24"/>
          <w:szCs w:val="28"/>
          <w:lang w:val="en-US"/>
        </w:rPr>
        <w:t xml:space="preserve"> mak</w:t>
      </w:r>
      <w:r w:rsidR="001E11F1">
        <w:rPr>
          <w:rFonts w:ascii="Lato" w:hAnsi="Lato" w:cs="Arial"/>
          <w:bCs/>
          <w:sz w:val="24"/>
          <w:szCs w:val="28"/>
          <w:lang w:val="en-US"/>
        </w:rPr>
        <w:t>ing</w:t>
      </w:r>
      <w:r w:rsidR="00B95835">
        <w:rPr>
          <w:rFonts w:ascii="Lato" w:hAnsi="Lato" w:cs="Arial"/>
          <w:bCs/>
          <w:sz w:val="24"/>
          <w:szCs w:val="28"/>
          <w:lang w:val="en-US"/>
        </w:rPr>
        <w:t xml:space="preserve"> one </w:t>
      </w:r>
      <w:r w:rsidR="00A45470">
        <w:rPr>
          <w:rFonts w:ascii="Lato" w:hAnsi="Lato" w:cs="Arial"/>
          <w:bCs/>
          <w:sz w:val="24"/>
          <w:szCs w:val="28"/>
          <w:lang w:val="en-US"/>
        </w:rPr>
        <w:t>of the following determinations:</w:t>
      </w:r>
    </w:p>
    <w:p w:rsidR="000906CA" w:rsidRPr="001E11F1" w:rsidRDefault="000906CA" w:rsidP="00AF7274">
      <w:pPr>
        <w:pStyle w:val="ListParagraph"/>
        <w:ind w:left="0"/>
        <w:rPr>
          <w:rFonts w:ascii="Lato" w:hAnsi="Lato" w:cs="Arial"/>
          <w:bCs/>
          <w:sz w:val="24"/>
          <w:szCs w:val="28"/>
          <w:lang w:val="en-US"/>
        </w:rPr>
      </w:pPr>
    </w:p>
    <w:tbl>
      <w:tblPr>
        <w:tblStyle w:val="TableGrid"/>
        <w:tblW w:w="0" w:type="auto"/>
        <w:tblInd w:w="-5" w:type="dxa"/>
        <w:tblLook w:val="04A0" w:firstRow="1" w:lastRow="0" w:firstColumn="1" w:lastColumn="0" w:noHBand="0" w:noVBand="1"/>
      </w:tblPr>
      <w:tblGrid>
        <w:gridCol w:w="1985"/>
        <w:gridCol w:w="8214"/>
      </w:tblGrid>
      <w:tr w:rsidR="00AF7274" w:rsidTr="00A741ED">
        <w:tc>
          <w:tcPr>
            <w:tcW w:w="1985" w:type="dxa"/>
            <w:shd w:val="clear" w:color="auto" w:fill="D9D9D9"/>
          </w:tcPr>
          <w:p w:rsidR="00AF7274" w:rsidRPr="00C55F72" w:rsidRDefault="00AF7274" w:rsidP="000906CA">
            <w:pPr>
              <w:pStyle w:val="ListParagraph"/>
              <w:spacing w:before="120" w:after="120"/>
              <w:ind w:left="0"/>
              <w:contextualSpacing w:val="0"/>
              <w:rPr>
                <w:rFonts w:ascii="Lato" w:hAnsi="Lato" w:cs="Arial"/>
                <w:b/>
                <w:bCs/>
                <w:sz w:val="24"/>
                <w:szCs w:val="28"/>
                <w:lang w:val="en-US"/>
              </w:rPr>
            </w:pPr>
            <w:r w:rsidRPr="00C55F72">
              <w:rPr>
                <w:rFonts w:ascii="Lato" w:hAnsi="Lato" w:cs="Arial"/>
                <w:b/>
                <w:bCs/>
                <w:sz w:val="24"/>
                <w:szCs w:val="28"/>
                <w:lang w:val="en-US"/>
              </w:rPr>
              <w:t>Determination</w:t>
            </w:r>
          </w:p>
        </w:tc>
        <w:tc>
          <w:tcPr>
            <w:tcW w:w="8214" w:type="dxa"/>
            <w:shd w:val="clear" w:color="auto" w:fill="D9D9D9"/>
          </w:tcPr>
          <w:p w:rsidR="00AF7274" w:rsidRPr="00C55F72" w:rsidRDefault="00633CBD" w:rsidP="000906CA">
            <w:pPr>
              <w:pStyle w:val="ListParagraph"/>
              <w:spacing w:before="120" w:after="120"/>
              <w:ind w:left="0"/>
              <w:contextualSpacing w:val="0"/>
              <w:rPr>
                <w:rFonts w:ascii="Lato" w:hAnsi="Lato" w:cs="Arial"/>
                <w:b/>
                <w:bCs/>
                <w:sz w:val="24"/>
                <w:szCs w:val="28"/>
                <w:lang w:val="en-US"/>
              </w:rPr>
            </w:pPr>
            <w:r>
              <w:rPr>
                <w:rFonts w:ascii="Lato" w:hAnsi="Lato" w:cs="Arial"/>
                <w:b/>
                <w:bCs/>
                <w:sz w:val="24"/>
                <w:szCs w:val="28"/>
                <w:lang w:val="en-US"/>
              </w:rPr>
              <w:t>Action</w:t>
            </w:r>
          </w:p>
        </w:tc>
      </w:tr>
      <w:tr w:rsidR="00AF7274" w:rsidTr="00A741ED">
        <w:tc>
          <w:tcPr>
            <w:tcW w:w="1985" w:type="dxa"/>
            <w:shd w:val="clear" w:color="auto" w:fill="BDD6EE"/>
          </w:tcPr>
          <w:p w:rsidR="00AF7274" w:rsidRDefault="00AF7274" w:rsidP="000906CA">
            <w:pPr>
              <w:pStyle w:val="ListParagraph"/>
              <w:spacing w:before="120" w:after="120"/>
              <w:ind w:left="0"/>
              <w:contextualSpacing w:val="0"/>
              <w:rPr>
                <w:rFonts w:ascii="Lato" w:hAnsi="Lato" w:cs="Arial"/>
                <w:b/>
                <w:bCs/>
                <w:sz w:val="24"/>
                <w:szCs w:val="28"/>
                <w:lang w:val="en-US"/>
              </w:rPr>
            </w:pPr>
            <w:r w:rsidRPr="00281960">
              <w:rPr>
                <w:rFonts w:ascii="Lato" w:hAnsi="Lato" w:cs="Arial"/>
                <w:b/>
                <w:bCs/>
                <w:sz w:val="24"/>
                <w:szCs w:val="28"/>
                <w:lang w:val="en-US"/>
              </w:rPr>
              <w:t xml:space="preserve">Application </w:t>
            </w:r>
            <w:r w:rsidR="00AB16CF">
              <w:rPr>
                <w:rFonts w:ascii="Lato" w:hAnsi="Lato" w:cs="Arial"/>
                <w:b/>
                <w:bCs/>
                <w:sz w:val="24"/>
                <w:szCs w:val="28"/>
                <w:lang w:val="en-US"/>
              </w:rPr>
              <w:t>a</w:t>
            </w:r>
            <w:r w:rsidRPr="00281960">
              <w:rPr>
                <w:rFonts w:ascii="Lato" w:hAnsi="Lato" w:cs="Arial"/>
                <w:b/>
                <w:bCs/>
                <w:sz w:val="24"/>
                <w:szCs w:val="28"/>
                <w:lang w:val="en-US"/>
              </w:rPr>
              <w:t>pproved</w:t>
            </w:r>
          </w:p>
          <w:p w:rsidR="00AF7274" w:rsidRPr="00FD4552" w:rsidRDefault="00AF7274" w:rsidP="000906CA">
            <w:pPr>
              <w:pStyle w:val="ListParagraph"/>
              <w:spacing w:before="120" w:after="120"/>
              <w:ind w:left="0"/>
              <w:contextualSpacing w:val="0"/>
              <w:rPr>
                <w:rFonts w:ascii="Lato" w:hAnsi="Lato" w:cs="Arial"/>
                <w:bCs/>
                <w:sz w:val="24"/>
                <w:szCs w:val="28"/>
                <w:lang w:val="en-US"/>
              </w:rPr>
            </w:pPr>
            <w:r>
              <w:rPr>
                <w:rFonts w:ascii="Lato" w:hAnsi="Lato" w:cs="Arial"/>
                <w:bCs/>
                <w:sz w:val="24"/>
                <w:szCs w:val="28"/>
                <w:lang w:val="en-US"/>
              </w:rPr>
              <w:t xml:space="preserve"> </w:t>
            </w:r>
          </w:p>
        </w:tc>
        <w:tc>
          <w:tcPr>
            <w:tcW w:w="8214" w:type="dxa"/>
          </w:tcPr>
          <w:p w:rsidR="00AF7274" w:rsidRDefault="00AF7274" w:rsidP="000906CA">
            <w:pPr>
              <w:pStyle w:val="ListParagraph"/>
              <w:numPr>
                <w:ilvl w:val="0"/>
                <w:numId w:val="22"/>
              </w:numPr>
              <w:spacing w:before="120" w:after="120"/>
              <w:ind w:left="357" w:hanging="357"/>
              <w:contextualSpacing w:val="0"/>
              <w:rPr>
                <w:rFonts w:ascii="Lato" w:hAnsi="Lato" w:cs="Arial"/>
                <w:bCs/>
                <w:sz w:val="24"/>
                <w:szCs w:val="28"/>
                <w:lang w:val="en-US"/>
              </w:rPr>
            </w:pPr>
            <w:r w:rsidRPr="00D927FE">
              <w:rPr>
                <w:rFonts w:ascii="Lato" w:hAnsi="Lato" w:cs="Arial"/>
                <w:bCs/>
                <w:sz w:val="24"/>
                <w:szCs w:val="28"/>
                <w:lang w:val="en-US"/>
              </w:rPr>
              <w:t>Home Education Approval Notice</w:t>
            </w:r>
            <w:r>
              <w:rPr>
                <w:rFonts w:ascii="Lato" w:hAnsi="Lato" w:cs="Arial"/>
                <w:bCs/>
                <w:sz w:val="24"/>
                <w:szCs w:val="28"/>
                <w:lang w:val="en-US"/>
              </w:rPr>
              <w:t xml:space="preserve"> </w:t>
            </w:r>
            <w:r w:rsidR="007A2130">
              <w:rPr>
                <w:rFonts w:ascii="Lato" w:hAnsi="Lato" w:cs="Arial"/>
                <w:bCs/>
                <w:sz w:val="24"/>
                <w:szCs w:val="28"/>
                <w:lang w:val="en-US"/>
              </w:rPr>
              <w:t xml:space="preserve">is </w:t>
            </w:r>
            <w:r>
              <w:rPr>
                <w:rFonts w:ascii="Lato" w:hAnsi="Lato" w:cs="Arial"/>
                <w:bCs/>
                <w:sz w:val="24"/>
                <w:szCs w:val="28"/>
                <w:lang w:val="en-US"/>
              </w:rPr>
              <w:t xml:space="preserve">provided to parents </w:t>
            </w:r>
            <w:r w:rsidR="002A59B1">
              <w:rPr>
                <w:rFonts w:ascii="Lato" w:hAnsi="Lato" w:cs="Arial"/>
                <w:bCs/>
                <w:sz w:val="24"/>
                <w:szCs w:val="28"/>
                <w:lang w:val="en-US"/>
              </w:rPr>
              <w:t xml:space="preserve">outlining the conditions of approval and enclosing copies of the Curriculum Assessment Report and the Home </w:t>
            </w:r>
            <w:r w:rsidR="00584C9F">
              <w:rPr>
                <w:rFonts w:ascii="Lato" w:hAnsi="Lato" w:cs="Arial"/>
                <w:bCs/>
                <w:sz w:val="24"/>
                <w:szCs w:val="28"/>
                <w:lang w:val="en-US"/>
              </w:rPr>
              <w:t>Inspection</w:t>
            </w:r>
            <w:r w:rsidR="00B3420D">
              <w:rPr>
                <w:rFonts w:ascii="Lato" w:hAnsi="Lato" w:cs="Arial"/>
                <w:bCs/>
                <w:sz w:val="24"/>
                <w:szCs w:val="28"/>
                <w:lang w:val="en-US"/>
              </w:rPr>
              <w:t xml:space="preserve"> Report</w:t>
            </w:r>
            <w:r w:rsidR="00592AD9">
              <w:rPr>
                <w:rFonts w:ascii="Lato" w:hAnsi="Lato" w:cs="Arial"/>
                <w:bCs/>
                <w:sz w:val="24"/>
                <w:szCs w:val="28"/>
                <w:lang w:val="en-US"/>
              </w:rPr>
              <w:t xml:space="preserve"> for New Applications</w:t>
            </w:r>
            <w:r w:rsidR="00B15684">
              <w:rPr>
                <w:rFonts w:ascii="Lato" w:hAnsi="Lato" w:cs="Arial"/>
                <w:bCs/>
                <w:sz w:val="24"/>
                <w:szCs w:val="28"/>
                <w:lang w:val="en-US"/>
              </w:rPr>
              <w:t>.</w:t>
            </w:r>
          </w:p>
          <w:p w:rsidR="00AF7274" w:rsidRDefault="00AF7274" w:rsidP="000906CA">
            <w:pPr>
              <w:pStyle w:val="ListParagraph"/>
              <w:numPr>
                <w:ilvl w:val="0"/>
                <w:numId w:val="22"/>
              </w:numPr>
              <w:spacing w:before="120" w:after="120"/>
              <w:ind w:left="357" w:hanging="357"/>
              <w:contextualSpacing w:val="0"/>
              <w:rPr>
                <w:rFonts w:ascii="Lato" w:hAnsi="Lato" w:cs="Arial"/>
                <w:bCs/>
                <w:sz w:val="24"/>
                <w:szCs w:val="28"/>
                <w:lang w:val="en-US"/>
              </w:rPr>
            </w:pPr>
            <w:r>
              <w:rPr>
                <w:rFonts w:ascii="Lato" w:hAnsi="Lato" w:cs="Arial"/>
                <w:bCs/>
                <w:sz w:val="24"/>
                <w:szCs w:val="28"/>
                <w:lang w:val="en-US"/>
              </w:rPr>
              <w:t xml:space="preserve">Parents </w:t>
            </w:r>
            <w:r w:rsidR="00584C9F">
              <w:rPr>
                <w:rFonts w:ascii="Lato" w:hAnsi="Lato" w:cs="Arial"/>
                <w:bCs/>
                <w:sz w:val="24"/>
                <w:szCs w:val="28"/>
                <w:lang w:val="en-US"/>
              </w:rPr>
              <w:t xml:space="preserve">are </w:t>
            </w:r>
            <w:r>
              <w:rPr>
                <w:rFonts w:ascii="Lato" w:hAnsi="Lato" w:cs="Arial"/>
                <w:bCs/>
                <w:sz w:val="24"/>
                <w:szCs w:val="28"/>
                <w:lang w:val="en-US"/>
              </w:rPr>
              <w:t xml:space="preserve">to implement the home education program and comply with </w:t>
            </w:r>
            <w:r w:rsidR="00FD37FD">
              <w:rPr>
                <w:rFonts w:ascii="Lato" w:hAnsi="Lato" w:cs="Arial"/>
                <w:bCs/>
                <w:sz w:val="24"/>
                <w:szCs w:val="28"/>
                <w:lang w:val="en-US"/>
              </w:rPr>
              <w:t>the</w:t>
            </w:r>
            <w:r>
              <w:rPr>
                <w:rFonts w:ascii="Lato" w:hAnsi="Lato" w:cs="Arial"/>
                <w:bCs/>
                <w:sz w:val="24"/>
                <w:szCs w:val="28"/>
                <w:lang w:val="en-US"/>
              </w:rPr>
              <w:t xml:space="preserve"> conditions of the Home Education Approval Notice. </w:t>
            </w:r>
            <w:r w:rsidR="00A45470">
              <w:rPr>
                <w:rFonts w:ascii="Lato" w:hAnsi="Lato" w:cs="Arial"/>
                <w:bCs/>
                <w:sz w:val="24"/>
                <w:szCs w:val="28"/>
                <w:lang w:val="en-US"/>
              </w:rPr>
              <w:t>A standard</w:t>
            </w:r>
            <w:r>
              <w:rPr>
                <w:rFonts w:ascii="Lato" w:hAnsi="Lato" w:cs="Arial"/>
                <w:bCs/>
                <w:sz w:val="24"/>
                <w:szCs w:val="28"/>
                <w:lang w:val="en-US"/>
              </w:rPr>
              <w:t xml:space="preserve"> condition </w:t>
            </w:r>
            <w:r w:rsidR="00A45470">
              <w:rPr>
                <w:rFonts w:ascii="Lato" w:hAnsi="Lato" w:cs="Arial"/>
                <w:bCs/>
                <w:sz w:val="24"/>
                <w:szCs w:val="28"/>
                <w:lang w:val="en-US"/>
              </w:rPr>
              <w:t xml:space="preserve">of approval </w:t>
            </w:r>
            <w:r w:rsidR="00E272D4">
              <w:rPr>
                <w:rFonts w:ascii="Lato" w:hAnsi="Lato" w:cs="Arial"/>
                <w:bCs/>
                <w:sz w:val="24"/>
                <w:szCs w:val="28"/>
                <w:lang w:val="en-US"/>
              </w:rPr>
              <w:t>is</w:t>
            </w:r>
            <w:r>
              <w:rPr>
                <w:rFonts w:ascii="Lato" w:hAnsi="Lato" w:cs="Arial"/>
                <w:bCs/>
                <w:sz w:val="24"/>
                <w:szCs w:val="28"/>
                <w:lang w:val="en-US"/>
              </w:rPr>
              <w:t xml:space="preserve"> to accommodate a home </w:t>
            </w:r>
            <w:r w:rsidR="00584C9F">
              <w:rPr>
                <w:rFonts w:ascii="Lato" w:hAnsi="Lato" w:cs="Arial"/>
                <w:bCs/>
                <w:sz w:val="24"/>
                <w:szCs w:val="28"/>
                <w:lang w:val="en-US"/>
              </w:rPr>
              <w:t>inspection in Term 3</w:t>
            </w:r>
            <w:r>
              <w:rPr>
                <w:rFonts w:ascii="Lato" w:hAnsi="Lato" w:cs="Arial"/>
                <w:bCs/>
                <w:sz w:val="24"/>
                <w:szCs w:val="28"/>
                <w:lang w:val="en-US"/>
              </w:rPr>
              <w:t>.</w:t>
            </w:r>
            <w:r w:rsidR="00584C9F">
              <w:rPr>
                <w:rFonts w:ascii="Lato" w:hAnsi="Lato" w:cs="Arial"/>
                <w:bCs/>
                <w:sz w:val="24"/>
                <w:szCs w:val="28"/>
                <w:lang w:val="en-US"/>
              </w:rPr>
              <w:t xml:space="preserve"> Refer to </w:t>
            </w:r>
            <w:hyperlink r:id="rId22" w:history="1">
              <w:r w:rsidR="00584C9F" w:rsidRPr="00E272D4">
                <w:rPr>
                  <w:rStyle w:val="Hyperlink"/>
                  <w:rFonts w:ascii="Lato" w:hAnsi="Lato" w:cs="Arial"/>
                  <w:bCs/>
                  <w:sz w:val="24"/>
                  <w:szCs w:val="28"/>
                  <w:lang w:val="en-US"/>
                </w:rPr>
                <w:t xml:space="preserve">Home </w:t>
              </w:r>
              <w:r w:rsidR="00584C9F">
                <w:rPr>
                  <w:rStyle w:val="Hyperlink"/>
                  <w:rFonts w:ascii="Lato" w:hAnsi="Lato" w:cs="Arial"/>
                  <w:bCs/>
                  <w:sz w:val="24"/>
                  <w:szCs w:val="28"/>
                  <w:lang w:val="en-US"/>
                </w:rPr>
                <w:t>Inspection</w:t>
              </w:r>
              <w:r w:rsidR="00584C9F" w:rsidRPr="00E272D4">
                <w:rPr>
                  <w:rStyle w:val="Hyperlink"/>
                  <w:rFonts w:ascii="Lato" w:hAnsi="Lato" w:cs="Arial"/>
                  <w:bCs/>
                  <w:sz w:val="24"/>
                  <w:szCs w:val="28"/>
                  <w:lang w:val="en-US"/>
                </w:rPr>
                <w:t xml:space="preserve"> for Approved </w:t>
              </w:r>
              <w:r w:rsidR="00584C9F">
                <w:rPr>
                  <w:rStyle w:val="Hyperlink"/>
                  <w:rFonts w:ascii="Lato" w:hAnsi="Lato" w:cs="Arial"/>
                  <w:bCs/>
                  <w:sz w:val="24"/>
                  <w:szCs w:val="28"/>
                  <w:lang w:val="en-US"/>
                </w:rPr>
                <w:t xml:space="preserve">Home </w:t>
              </w:r>
              <w:r w:rsidR="00584C9F" w:rsidRPr="00E272D4">
                <w:rPr>
                  <w:rStyle w:val="Hyperlink"/>
                  <w:rFonts w:ascii="Lato" w:hAnsi="Lato" w:cs="Arial"/>
                  <w:bCs/>
                  <w:sz w:val="24"/>
                  <w:szCs w:val="28"/>
                  <w:lang w:val="en-US"/>
                </w:rPr>
                <w:t>Education guidelines</w:t>
              </w:r>
            </w:hyperlink>
          </w:p>
          <w:p w:rsidR="00E272D4" w:rsidRPr="00584C9F" w:rsidRDefault="001603E7" w:rsidP="00584C9F">
            <w:pPr>
              <w:pStyle w:val="ListParagraph"/>
              <w:numPr>
                <w:ilvl w:val="0"/>
                <w:numId w:val="22"/>
              </w:numPr>
              <w:spacing w:before="120" w:after="120"/>
              <w:ind w:left="357" w:hanging="357"/>
              <w:contextualSpacing w:val="0"/>
              <w:rPr>
                <w:rFonts w:ascii="Lato" w:hAnsi="Lato" w:cs="Arial"/>
                <w:bCs/>
                <w:sz w:val="24"/>
                <w:szCs w:val="28"/>
                <w:lang w:val="en-US"/>
              </w:rPr>
            </w:pPr>
            <w:r>
              <w:rPr>
                <w:rFonts w:ascii="Lato" w:hAnsi="Lato" w:cs="Arial"/>
                <w:bCs/>
                <w:sz w:val="24"/>
                <w:szCs w:val="28"/>
                <w:lang w:val="en-US"/>
              </w:rPr>
              <w:t>Parents</w:t>
            </w:r>
            <w:r w:rsidR="00AF7274">
              <w:rPr>
                <w:rFonts w:ascii="Lato" w:hAnsi="Lato" w:cs="Arial"/>
                <w:bCs/>
                <w:sz w:val="24"/>
                <w:szCs w:val="28"/>
                <w:lang w:val="en-US"/>
              </w:rPr>
              <w:t xml:space="preserve"> may withdraw their child/</w:t>
            </w:r>
            <w:proofErr w:type="spellStart"/>
            <w:r w:rsidR="00AF7274">
              <w:rPr>
                <w:rFonts w:ascii="Lato" w:hAnsi="Lato" w:cs="Arial"/>
                <w:bCs/>
                <w:sz w:val="24"/>
                <w:szCs w:val="28"/>
                <w:lang w:val="en-US"/>
              </w:rPr>
              <w:t>ren</w:t>
            </w:r>
            <w:proofErr w:type="spellEnd"/>
            <w:r w:rsidR="00AF7274">
              <w:rPr>
                <w:rFonts w:ascii="Lato" w:hAnsi="Lato" w:cs="Arial"/>
                <w:bCs/>
                <w:sz w:val="24"/>
                <w:szCs w:val="28"/>
                <w:lang w:val="en-US"/>
              </w:rPr>
              <w:t xml:space="preserve"> from school and commence home education. A copy of the Home Education Approval Notice must be provided to the school.</w:t>
            </w:r>
          </w:p>
        </w:tc>
      </w:tr>
      <w:tr w:rsidR="00AF7274" w:rsidTr="00A741ED">
        <w:tc>
          <w:tcPr>
            <w:tcW w:w="1985" w:type="dxa"/>
            <w:shd w:val="clear" w:color="auto" w:fill="F7CAAC" w:themeFill="accent2" w:themeFillTint="66"/>
          </w:tcPr>
          <w:p w:rsidR="00AF7274" w:rsidRDefault="00AF7274" w:rsidP="000906CA">
            <w:pPr>
              <w:pStyle w:val="ListParagraph"/>
              <w:spacing w:before="120" w:after="120"/>
              <w:ind w:left="0"/>
              <w:contextualSpacing w:val="0"/>
              <w:rPr>
                <w:rFonts w:ascii="Lato" w:hAnsi="Lato" w:cs="Arial"/>
                <w:b/>
                <w:bCs/>
                <w:sz w:val="24"/>
                <w:szCs w:val="28"/>
                <w:lang w:val="en-US"/>
              </w:rPr>
            </w:pPr>
            <w:r w:rsidRPr="008D5E53">
              <w:rPr>
                <w:rFonts w:ascii="Lato" w:hAnsi="Lato" w:cs="Arial"/>
                <w:b/>
                <w:bCs/>
                <w:sz w:val="24"/>
                <w:szCs w:val="28"/>
                <w:lang w:val="en-US"/>
              </w:rPr>
              <w:t>Application declined</w:t>
            </w:r>
          </w:p>
          <w:p w:rsidR="00A179B5" w:rsidRPr="008D5E53" w:rsidRDefault="00A179B5" w:rsidP="000906CA">
            <w:pPr>
              <w:pStyle w:val="ListParagraph"/>
              <w:spacing w:before="120" w:after="120"/>
              <w:ind w:left="0"/>
              <w:contextualSpacing w:val="0"/>
              <w:rPr>
                <w:rFonts w:ascii="Lato" w:hAnsi="Lato" w:cs="Arial"/>
                <w:b/>
                <w:bCs/>
                <w:sz w:val="24"/>
                <w:szCs w:val="28"/>
                <w:lang w:val="en-US"/>
              </w:rPr>
            </w:pPr>
          </w:p>
        </w:tc>
        <w:tc>
          <w:tcPr>
            <w:tcW w:w="8214" w:type="dxa"/>
          </w:tcPr>
          <w:p w:rsidR="00AF7274" w:rsidRDefault="00AF7274" w:rsidP="000906CA">
            <w:pPr>
              <w:pStyle w:val="ListParagraph"/>
              <w:numPr>
                <w:ilvl w:val="0"/>
                <w:numId w:val="23"/>
              </w:numPr>
              <w:spacing w:before="120" w:after="120"/>
              <w:contextualSpacing w:val="0"/>
              <w:rPr>
                <w:rFonts w:ascii="Lato" w:hAnsi="Lato" w:cs="Arial"/>
                <w:bCs/>
                <w:sz w:val="24"/>
                <w:szCs w:val="28"/>
                <w:lang w:val="en-US"/>
              </w:rPr>
            </w:pPr>
            <w:r w:rsidRPr="00D927FE">
              <w:rPr>
                <w:rFonts w:ascii="Lato" w:hAnsi="Lato" w:cs="Arial"/>
                <w:bCs/>
                <w:sz w:val="24"/>
                <w:szCs w:val="28"/>
                <w:lang w:val="en-US"/>
              </w:rPr>
              <w:t>Application Declined Notice</w:t>
            </w:r>
            <w:r>
              <w:rPr>
                <w:rFonts w:ascii="Lato" w:hAnsi="Lato" w:cs="Arial"/>
                <w:bCs/>
                <w:sz w:val="24"/>
                <w:szCs w:val="28"/>
                <w:lang w:val="en-US"/>
              </w:rPr>
              <w:t xml:space="preserve"> </w:t>
            </w:r>
            <w:r w:rsidR="007A2130">
              <w:rPr>
                <w:rFonts w:ascii="Lato" w:hAnsi="Lato" w:cs="Arial"/>
                <w:bCs/>
                <w:sz w:val="24"/>
                <w:szCs w:val="28"/>
                <w:lang w:val="en-US"/>
              </w:rPr>
              <w:t xml:space="preserve">is </w:t>
            </w:r>
            <w:r>
              <w:rPr>
                <w:rFonts w:ascii="Lato" w:hAnsi="Lato" w:cs="Arial"/>
                <w:bCs/>
                <w:sz w:val="24"/>
                <w:szCs w:val="28"/>
                <w:lang w:val="en-US"/>
              </w:rPr>
              <w:t>provided to the parents. The Notice will</w:t>
            </w:r>
            <w:r w:rsidR="00A741ED">
              <w:rPr>
                <w:rFonts w:ascii="Lato" w:hAnsi="Lato" w:cs="Arial"/>
                <w:bCs/>
                <w:sz w:val="24"/>
                <w:szCs w:val="28"/>
                <w:lang w:val="en-US"/>
              </w:rPr>
              <w:t>:</w:t>
            </w:r>
          </w:p>
          <w:p w:rsidR="008B4959" w:rsidRDefault="008B4959" w:rsidP="000906CA">
            <w:pPr>
              <w:pStyle w:val="ListParagraph"/>
              <w:numPr>
                <w:ilvl w:val="1"/>
                <w:numId w:val="23"/>
              </w:numPr>
              <w:spacing w:before="120" w:after="120"/>
              <w:ind w:left="743"/>
              <w:contextualSpacing w:val="0"/>
              <w:rPr>
                <w:rFonts w:ascii="Lato" w:hAnsi="Lato" w:cs="Arial"/>
                <w:bCs/>
                <w:sz w:val="24"/>
                <w:szCs w:val="28"/>
                <w:lang w:val="en-US"/>
              </w:rPr>
            </w:pPr>
            <w:r>
              <w:rPr>
                <w:rFonts w:ascii="Lato" w:hAnsi="Lato" w:cs="Arial"/>
                <w:bCs/>
                <w:sz w:val="24"/>
                <w:szCs w:val="28"/>
                <w:lang w:val="en-US"/>
              </w:rPr>
              <w:t>outline the reasons for the decision to decline the application</w:t>
            </w:r>
          </w:p>
          <w:p w:rsidR="008B4959" w:rsidRDefault="00CE5110" w:rsidP="000906CA">
            <w:pPr>
              <w:pStyle w:val="ListParagraph"/>
              <w:numPr>
                <w:ilvl w:val="1"/>
                <w:numId w:val="23"/>
              </w:numPr>
              <w:spacing w:before="120" w:after="120"/>
              <w:ind w:left="743"/>
              <w:contextualSpacing w:val="0"/>
              <w:rPr>
                <w:rFonts w:ascii="Lato" w:hAnsi="Lato" w:cs="Arial"/>
                <w:bCs/>
                <w:sz w:val="24"/>
                <w:szCs w:val="28"/>
                <w:lang w:val="en-US"/>
              </w:rPr>
            </w:pPr>
            <w:proofErr w:type="gramStart"/>
            <w:r>
              <w:rPr>
                <w:rFonts w:ascii="Lato" w:hAnsi="Lato" w:cs="Arial"/>
                <w:bCs/>
                <w:sz w:val="24"/>
                <w:szCs w:val="28"/>
                <w:lang w:val="en-US"/>
              </w:rPr>
              <w:t>i</w:t>
            </w:r>
            <w:r w:rsidR="00AF7274">
              <w:rPr>
                <w:rFonts w:ascii="Lato" w:hAnsi="Lato" w:cs="Arial"/>
                <w:bCs/>
                <w:sz w:val="24"/>
                <w:szCs w:val="28"/>
                <w:lang w:val="en-US"/>
              </w:rPr>
              <w:t>nvite</w:t>
            </w:r>
            <w:proofErr w:type="gramEnd"/>
            <w:r w:rsidR="00AF7274">
              <w:rPr>
                <w:rFonts w:ascii="Lato" w:hAnsi="Lato" w:cs="Arial"/>
                <w:bCs/>
                <w:sz w:val="24"/>
                <w:szCs w:val="28"/>
                <w:lang w:val="en-US"/>
              </w:rPr>
              <w:t xml:space="preserve"> the parents to</w:t>
            </w:r>
            <w:r>
              <w:rPr>
                <w:rFonts w:ascii="Lato" w:hAnsi="Lato" w:cs="Arial"/>
                <w:bCs/>
                <w:sz w:val="24"/>
                <w:szCs w:val="28"/>
                <w:lang w:val="en-US"/>
              </w:rPr>
              <w:t xml:space="preserve"> provide a written</w:t>
            </w:r>
            <w:r w:rsidR="00AF7274">
              <w:rPr>
                <w:rFonts w:ascii="Lato" w:hAnsi="Lato" w:cs="Arial"/>
                <w:bCs/>
                <w:sz w:val="24"/>
                <w:szCs w:val="28"/>
                <w:lang w:val="en-US"/>
              </w:rPr>
              <w:t xml:space="preserve"> </w:t>
            </w:r>
            <w:r>
              <w:rPr>
                <w:rFonts w:ascii="Lato" w:hAnsi="Lato" w:cs="Arial"/>
                <w:bCs/>
                <w:sz w:val="24"/>
                <w:szCs w:val="28"/>
                <w:lang w:val="en-US"/>
              </w:rPr>
              <w:t>response</w:t>
            </w:r>
            <w:r w:rsidR="00AF7274">
              <w:rPr>
                <w:rFonts w:ascii="Lato" w:hAnsi="Lato" w:cs="Arial"/>
                <w:bCs/>
                <w:sz w:val="24"/>
                <w:szCs w:val="28"/>
                <w:lang w:val="en-US"/>
              </w:rPr>
              <w:t xml:space="preserve">, within 30 days, with reasons as to why the home education should be approved and an outline of how they are able to accommodate the recommendations made in the Curriculum Assessment </w:t>
            </w:r>
            <w:r w:rsidR="009D3FE0">
              <w:rPr>
                <w:rFonts w:ascii="Lato" w:hAnsi="Lato" w:cs="Arial"/>
                <w:bCs/>
                <w:sz w:val="24"/>
                <w:szCs w:val="28"/>
                <w:lang w:val="en-US"/>
              </w:rPr>
              <w:t xml:space="preserve">Report and Home </w:t>
            </w:r>
            <w:r w:rsidR="007A2130">
              <w:rPr>
                <w:rFonts w:ascii="Lato" w:hAnsi="Lato" w:cs="Arial"/>
                <w:bCs/>
                <w:sz w:val="24"/>
                <w:szCs w:val="28"/>
                <w:lang w:val="en-US"/>
              </w:rPr>
              <w:t>Inspection</w:t>
            </w:r>
            <w:r w:rsidR="009D3FE0">
              <w:rPr>
                <w:rFonts w:ascii="Lato" w:hAnsi="Lato" w:cs="Arial"/>
                <w:bCs/>
                <w:sz w:val="24"/>
                <w:szCs w:val="28"/>
                <w:lang w:val="en-US"/>
              </w:rPr>
              <w:t xml:space="preserve"> R</w:t>
            </w:r>
            <w:r w:rsidR="00AF7274">
              <w:rPr>
                <w:rFonts w:ascii="Lato" w:hAnsi="Lato" w:cs="Arial"/>
                <w:bCs/>
                <w:sz w:val="24"/>
                <w:szCs w:val="28"/>
                <w:lang w:val="en-US"/>
              </w:rPr>
              <w:t>eport</w:t>
            </w:r>
            <w:r w:rsidR="009D3FE0">
              <w:rPr>
                <w:rFonts w:ascii="Lato" w:hAnsi="Lato" w:cs="Arial"/>
                <w:bCs/>
                <w:sz w:val="24"/>
                <w:szCs w:val="28"/>
                <w:lang w:val="en-US"/>
              </w:rPr>
              <w:t>.</w:t>
            </w:r>
          </w:p>
          <w:p w:rsidR="00B15684" w:rsidRDefault="008B4959" w:rsidP="000906CA">
            <w:pPr>
              <w:pStyle w:val="ListParagraph"/>
              <w:numPr>
                <w:ilvl w:val="1"/>
                <w:numId w:val="23"/>
              </w:numPr>
              <w:spacing w:before="120" w:after="120"/>
              <w:ind w:left="743"/>
              <w:contextualSpacing w:val="0"/>
              <w:rPr>
                <w:rFonts w:ascii="Lato" w:hAnsi="Lato" w:cs="Arial"/>
                <w:bCs/>
                <w:sz w:val="24"/>
                <w:szCs w:val="28"/>
                <w:lang w:val="en-US"/>
              </w:rPr>
            </w:pPr>
            <w:proofErr w:type="gramStart"/>
            <w:r>
              <w:rPr>
                <w:rFonts w:ascii="Lato" w:hAnsi="Lato" w:cs="Arial"/>
                <w:bCs/>
                <w:sz w:val="24"/>
                <w:szCs w:val="28"/>
                <w:lang w:val="en-US"/>
              </w:rPr>
              <w:t>include</w:t>
            </w:r>
            <w:proofErr w:type="gramEnd"/>
            <w:r>
              <w:rPr>
                <w:rFonts w:ascii="Lato" w:hAnsi="Lato" w:cs="Arial"/>
                <w:bCs/>
                <w:sz w:val="24"/>
                <w:szCs w:val="28"/>
                <w:lang w:val="en-US"/>
              </w:rPr>
              <w:t xml:space="preserve"> copies of the Curriculum Assessment Report and the Home </w:t>
            </w:r>
            <w:r w:rsidR="007A2130">
              <w:rPr>
                <w:rFonts w:ascii="Lato" w:hAnsi="Lato" w:cs="Arial"/>
                <w:bCs/>
                <w:sz w:val="24"/>
                <w:szCs w:val="28"/>
                <w:lang w:val="en-US"/>
              </w:rPr>
              <w:t>Inspection</w:t>
            </w:r>
            <w:r>
              <w:rPr>
                <w:rFonts w:ascii="Lato" w:hAnsi="Lato" w:cs="Arial"/>
                <w:bCs/>
                <w:sz w:val="24"/>
                <w:szCs w:val="28"/>
                <w:lang w:val="en-US"/>
              </w:rPr>
              <w:t xml:space="preserve"> Report</w:t>
            </w:r>
            <w:r w:rsidR="007A2130">
              <w:rPr>
                <w:rFonts w:ascii="Lato" w:hAnsi="Lato" w:cs="Arial"/>
                <w:bCs/>
                <w:sz w:val="24"/>
                <w:szCs w:val="28"/>
                <w:lang w:val="en-US"/>
              </w:rPr>
              <w:t xml:space="preserve"> for New Applications</w:t>
            </w:r>
            <w:r w:rsidR="00AF7274">
              <w:rPr>
                <w:rFonts w:ascii="Lato" w:hAnsi="Lato" w:cs="Arial"/>
                <w:bCs/>
                <w:sz w:val="24"/>
                <w:szCs w:val="28"/>
                <w:lang w:val="en-US"/>
              </w:rPr>
              <w:t>.</w:t>
            </w:r>
          </w:p>
          <w:p w:rsidR="00A26C3E" w:rsidRPr="00742DDB" w:rsidRDefault="00A26C3E" w:rsidP="000906CA">
            <w:pPr>
              <w:pStyle w:val="ListParagraph"/>
              <w:numPr>
                <w:ilvl w:val="0"/>
                <w:numId w:val="23"/>
              </w:numPr>
              <w:spacing w:before="120" w:after="120"/>
              <w:contextualSpacing w:val="0"/>
              <w:rPr>
                <w:rFonts w:ascii="Lato" w:hAnsi="Lato" w:cs="Arial"/>
                <w:bCs/>
                <w:sz w:val="24"/>
                <w:szCs w:val="28"/>
                <w:lang w:val="en-US"/>
              </w:rPr>
            </w:pPr>
            <w:r>
              <w:rPr>
                <w:rFonts w:ascii="Lato" w:hAnsi="Lato" w:cs="Arial"/>
                <w:bCs/>
                <w:sz w:val="24"/>
                <w:szCs w:val="28"/>
                <w:lang w:val="en-US"/>
              </w:rPr>
              <w:t xml:space="preserve">Refer to </w:t>
            </w:r>
            <w:hyperlink r:id="rId23" w:history="1">
              <w:r w:rsidRPr="00DC65E8">
                <w:rPr>
                  <w:rStyle w:val="Hyperlink"/>
                  <w:rFonts w:ascii="Lato" w:hAnsi="Lato" w:cs="Arial"/>
                  <w:bCs/>
                  <w:sz w:val="24"/>
                  <w:szCs w:val="28"/>
                  <w:lang w:val="en-US"/>
                </w:rPr>
                <w:t>Declined or Cancelled Home Education guidelines</w:t>
              </w:r>
            </w:hyperlink>
            <w:r>
              <w:rPr>
                <w:rFonts w:ascii="Lato" w:hAnsi="Lato" w:cs="Arial"/>
                <w:bCs/>
                <w:sz w:val="24"/>
                <w:szCs w:val="28"/>
                <w:lang w:val="en-US"/>
              </w:rPr>
              <w:t>.</w:t>
            </w:r>
          </w:p>
        </w:tc>
      </w:tr>
    </w:tbl>
    <w:p w:rsidR="00DF7970" w:rsidRDefault="00DF7970" w:rsidP="00DF7970">
      <w:pPr>
        <w:rPr>
          <w:rFonts w:ascii="Lato" w:hAnsi="Lato" w:cs="Arial"/>
          <w:bCs/>
          <w:sz w:val="24"/>
          <w:szCs w:val="28"/>
          <w:lang w:val="en-US"/>
        </w:rPr>
      </w:pPr>
    </w:p>
    <w:p w:rsidR="00FD6333" w:rsidRDefault="00FD6333" w:rsidP="00FD6333">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lastRenderedPageBreak/>
        <w:t>CESSATION OF HOME EDUCATION</w:t>
      </w:r>
    </w:p>
    <w:p w:rsidR="00FD6333" w:rsidRDefault="00FD6333" w:rsidP="00FD6333">
      <w:pPr>
        <w:pStyle w:val="ListParagraph"/>
        <w:ind w:left="0"/>
        <w:rPr>
          <w:rFonts w:ascii="Lato" w:hAnsi="Lato" w:cs="Arial"/>
          <w:bCs/>
          <w:sz w:val="24"/>
          <w:szCs w:val="28"/>
          <w:lang w:val="en-US"/>
        </w:rPr>
      </w:pPr>
    </w:p>
    <w:p w:rsidR="00FD6333" w:rsidRDefault="00973BC0" w:rsidP="00FD6333">
      <w:pPr>
        <w:pStyle w:val="ListParagraph"/>
        <w:ind w:left="0"/>
        <w:rPr>
          <w:rFonts w:ascii="Lato" w:hAnsi="Lato" w:cs="Arial"/>
          <w:bCs/>
          <w:sz w:val="24"/>
          <w:szCs w:val="28"/>
          <w:lang w:val="en-US"/>
        </w:rPr>
      </w:pPr>
      <w:r>
        <w:rPr>
          <w:rFonts w:ascii="Lato" w:hAnsi="Lato" w:cs="Arial"/>
          <w:bCs/>
          <w:sz w:val="24"/>
          <w:szCs w:val="28"/>
          <w:lang w:val="en-US"/>
        </w:rPr>
        <w:t>A parent</w:t>
      </w:r>
      <w:r w:rsidR="0076668C">
        <w:rPr>
          <w:rFonts w:ascii="Lato" w:hAnsi="Lato" w:cs="Arial"/>
          <w:bCs/>
          <w:sz w:val="24"/>
          <w:szCs w:val="28"/>
          <w:lang w:val="en-US"/>
        </w:rPr>
        <w:t xml:space="preserve"> must</w:t>
      </w:r>
      <w:r w:rsidR="00FD6333">
        <w:rPr>
          <w:rFonts w:ascii="Lato" w:hAnsi="Lato" w:cs="Arial"/>
          <w:bCs/>
          <w:sz w:val="24"/>
          <w:szCs w:val="28"/>
          <w:lang w:val="en-US"/>
        </w:rPr>
        <w:t xml:space="preserve"> </w:t>
      </w:r>
      <w:r w:rsidR="00B23D93">
        <w:rPr>
          <w:rFonts w:ascii="Lato" w:hAnsi="Lato" w:cs="Arial"/>
          <w:bCs/>
          <w:sz w:val="24"/>
          <w:szCs w:val="28"/>
          <w:lang w:val="en-US"/>
        </w:rPr>
        <w:t>inform the Home Education Officer in writing within 14 days of a</w:t>
      </w:r>
      <w:r w:rsidR="00436E15">
        <w:rPr>
          <w:rFonts w:ascii="Lato" w:hAnsi="Lato" w:cs="Arial"/>
          <w:bCs/>
          <w:sz w:val="24"/>
          <w:szCs w:val="28"/>
          <w:lang w:val="en-US"/>
        </w:rPr>
        <w:t>n</w:t>
      </w:r>
      <w:r w:rsidR="00B23D93">
        <w:rPr>
          <w:rFonts w:ascii="Lato" w:hAnsi="Lato" w:cs="Arial"/>
          <w:bCs/>
          <w:sz w:val="24"/>
          <w:szCs w:val="28"/>
          <w:lang w:val="en-US"/>
        </w:rPr>
        <w:t>y of the following:</w:t>
      </w:r>
    </w:p>
    <w:p w:rsidR="00B23D93" w:rsidRDefault="00B23D93" w:rsidP="00CF6393">
      <w:pPr>
        <w:pStyle w:val="ListParagraph"/>
        <w:numPr>
          <w:ilvl w:val="0"/>
          <w:numId w:val="44"/>
        </w:numPr>
        <w:ind w:left="567" w:hanging="567"/>
        <w:rPr>
          <w:rFonts w:ascii="Lato" w:hAnsi="Lato" w:cs="Arial"/>
          <w:bCs/>
          <w:sz w:val="24"/>
          <w:szCs w:val="28"/>
          <w:lang w:val="en-US"/>
        </w:rPr>
      </w:pPr>
      <w:r>
        <w:rPr>
          <w:rFonts w:ascii="Lato" w:hAnsi="Lato" w:cs="Arial"/>
          <w:bCs/>
          <w:sz w:val="24"/>
          <w:szCs w:val="28"/>
          <w:lang w:val="en-US"/>
        </w:rPr>
        <w:t>the parents cease to provide home education (this may include the family moving interstate where a Northern Territory home education approval no longer applies)</w:t>
      </w:r>
      <w:r w:rsidR="00535C3B">
        <w:rPr>
          <w:rFonts w:ascii="Lato" w:hAnsi="Lato" w:cs="Arial"/>
          <w:bCs/>
          <w:sz w:val="24"/>
          <w:szCs w:val="28"/>
          <w:lang w:val="en-US"/>
        </w:rPr>
        <w:t>; or</w:t>
      </w:r>
    </w:p>
    <w:p w:rsidR="00B23D93" w:rsidRDefault="00B23D93" w:rsidP="00CF6393">
      <w:pPr>
        <w:pStyle w:val="ListParagraph"/>
        <w:numPr>
          <w:ilvl w:val="0"/>
          <w:numId w:val="44"/>
        </w:numPr>
        <w:ind w:left="567" w:hanging="567"/>
        <w:rPr>
          <w:rFonts w:ascii="Lato" w:hAnsi="Lato" w:cs="Arial"/>
          <w:bCs/>
          <w:sz w:val="24"/>
          <w:szCs w:val="28"/>
          <w:lang w:val="en-US"/>
        </w:rPr>
      </w:pPr>
      <w:r>
        <w:rPr>
          <w:rFonts w:ascii="Lato" w:hAnsi="Lato" w:cs="Arial"/>
          <w:bCs/>
          <w:sz w:val="24"/>
          <w:szCs w:val="28"/>
          <w:lang w:val="en-US"/>
        </w:rPr>
        <w:t>the child is enrolled in school</w:t>
      </w:r>
      <w:r w:rsidR="00535C3B">
        <w:rPr>
          <w:rFonts w:ascii="Lato" w:hAnsi="Lato" w:cs="Arial"/>
          <w:bCs/>
          <w:sz w:val="24"/>
          <w:szCs w:val="28"/>
          <w:lang w:val="en-US"/>
        </w:rPr>
        <w:t>; or</w:t>
      </w:r>
    </w:p>
    <w:p w:rsidR="00B23D93" w:rsidRDefault="00B23D93" w:rsidP="00CF6393">
      <w:pPr>
        <w:pStyle w:val="ListParagraph"/>
        <w:numPr>
          <w:ilvl w:val="0"/>
          <w:numId w:val="44"/>
        </w:numPr>
        <w:ind w:left="567" w:hanging="567"/>
        <w:rPr>
          <w:rFonts w:ascii="Lato" w:hAnsi="Lato" w:cs="Arial"/>
          <w:bCs/>
          <w:sz w:val="24"/>
          <w:szCs w:val="28"/>
          <w:lang w:val="en-US"/>
        </w:rPr>
      </w:pPr>
      <w:proofErr w:type="gramStart"/>
      <w:r>
        <w:rPr>
          <w:rFonts w:ascii="Lato" w:hAnsi="Lato" w:cs="Arial"/>
          <w:bCs/>
          <w:sz w:val="24"/>
          <w:szCs w:val="28"/>
          <w:lang w:val="en-US"/>
        </w:rPr>
        <w:t>there</w:t>
      </w:r>
      <w:proofErr w:type="gramEnd"/>
      <w:r>
        <w:rPr>
          <w:rFonts w:ascii="Lato" w:hAnsi="Lato" w:cs="Arial"/>
          <w:bCs/>
          <w:sz w:val="24"/>
          <w:szCs w:val="28"/>
          <w:lang w:val="en-US"/>
        </w:rPr>
        <w:t xml:space="preserve"> is a change to the details provided within the home education application</w:t>
      </w:r>
      <w:r w:rsidR="00CB5BBA">
        <w:rPr>
          <w:rFonts w:ascii="Lato" w:hAnsi="Lato" w:cs="Arial"/>
          <w:bCs/>
          <w:sz w:val="24"/>
          <w:szCs w:val="28"/>
          <w:lang w:val="en-US"/>
        </w:rPr>
        <w:t>.</w:t>
      </w:r>
    </w:p>
    <w:p w:rsidR="000906CA" w:rsidRDefault="000906CA" w:rsidP="00FD6333">
      <w:pPr>
        <w:textAlignment w:val="top"/>
        <w:rPr>
          <w:rFonts w:ascii="Lato" w:hAnsi="Lato" w:cs="Arial"/>
          <w:b/>
          <w:bCs/>
          <w:sz w:val="24"/>
          <w:lang w:val="en-US"/>
        </w:rPr>
      </w:pPr>
    </w:p>
    <w:p w:rsidR="00FD6333" w:rsidRDefault="00C57F22" w:rsidP="00FD6333">
      <w:pPr>
        <w:textAlignment w:val="top"/>
        <w:rPr>
          <w:rFonts w:ascii="Lato" w:hAnsi="Lato" w:cs="Arial"/>
          <w:b/>
          <w:bCs/>
          <w:sz w:val="24"/>
          <w:lang w:val="en-US"/>
        </w:rPr>
      </w:pPr>
      <w:r>
        <w:rPr>
          <w:rFonts w:ascii="Lato" w:hAnsi="Lato" w:cs="Arial"/>
          <w:b/>
          <w:bCs/>
          <w:sz w:val="24"/>
          <w:lang w:val="en-US"/>
        </w:rPr>
        <w:t>5</w:t>
      </w:r>
      <w:r w:rsidR="00FD6333">
        <w:rPr>
          <w:rFonts w:ascii="Lato" w:hAnsi="Lato" w:cs="Arial"/>
          <w:b/>
          <w:bCs/>
          <w:sz w:val="24"/>
          <w:lang w:val="en-US"/>
        </w:rPr>
        <w:t>.2</w:t>
      </w:r>
      <w:r w:rsidR="00FD6333">
        <w:rPr>
          <w:rFonts w:ascii="Lato" w:hAnsi="Lato" w:cs="Arial"/>
          <w:b/>
          <w:bCs/>
          <w:sz w:val="24"/>
          <w:lang w:val="en-US"/>
        </w:rPr>
        <w:tab/>
        <w:t>Student participating in an out of school eligible option</w:t>
      </w:r>
    </w:p>
    <w:p w:rsidR="00FD6333" w:rsidRDefault="00FD6333" w:rsidP="00FD6333">
      <w:pPr>
        <w:rPr>
          <w:rFonts w:ascii="Lato" w:hAnsi="Lato"/>
          <w:sz w:val="24"/>
          <w:lang w:val="en-US"/>
        </w:rPr>
      </w:pPr>
      <w:r>
        <w:rPr>
          <w:rFonts w:ascii="Lato" w:hAnsi="Lato"/>
          <w:sz w:val="24"/>
          <w:lang w:val="en-US"/>
        </w:rPr>
        <w:t xml:space="preserve">Where a student is </w:t>
      </w:r>
      <w:r w:rsidRPr="00AF5ADD">
        <w:rPr>
          <w:rFonts w:ascii="Lato" w:hAnsi="Lato"/>
          <w:sz w:val="24"/>
          <w:lang w:val="en-US"/>
        </w:rPr>
        <w:t>participat</w:t>
      </w:r>
      <w:r>
        <w:rPr>
          <w:rFonts w:ascii="Lato" w:hAnsi="Lato"/>
          <w:sz w:val="24"/>
          <w:lang w:val="en-US"/>
        </w:rPr>
        <w:t>ing</w:t>
      </w:r>
      <w:r w:rsidRPr="00AF5ADD">
        <w:rPr>
          <w:rFonts w:ascii="Lato" w:hAnsi="Lato"/>
          <w:sz w:val="24"/>
          <w:lang w:val="en-US"/>
        </w:rPr>
        <w:t xml:space="preserve"> in </w:t>
      </w:r>
      <w:r>
        <w:rPr>
          <w:rFonts w:ascii="Lato" w:hAnsi="Lato"/>
          <w:sz w:val="24"/>
          <w:lang w:val="en-US"/>
        </w:rPr>
        <w:t>an out of school eligible option,</w:t>
      </w:r>
      <w:r w:rsidRPr="00AF5ADD">
        <w:rPr>
          <w:rFonts w:ascii="Lato" w:hAnsi="Lato"/>
          <w:sz w:val="24"/>
          <w:lang w:val="en-US"/>
        </w:rPr>
        <w:t xml:space="preserve"> the </w:t>
      </w:r>
      <w:r>
        <w:rPr>
          <w:rFonts w:ascii="Lato" w:hAnsi="Lato"/>
          <w:sz w:val="24"/>
          <w:lang w:val="en-US"/>
        </w:rPr>
        <w:t>parent</w:t>
      </w:r>
      <w:r w:rsidRPr="00AF5ADD">
        <w:rPr>
          <w:rFonts w:ascii="Lato" w:hAnsi="Lato"/>
          <w:sz w:val="24"/>
          <w:lang w:val="en-US"/>
        </w:rPr>
        <w:t xml:space="preserve"> must </w:t>
      </w:r>
      <w:r>
        <w:rPr>
          <w:rFonts w:ascii="Lato" w:hAnsi="Lato"/>
          <w:sz w:val="24"/>
          <w:lang w:val="en-US"/>
        </w:rPr>
        <w:t>ensure that they notify the Home Education Officer in writing</w:t>
      </w:r>
      <w:r w:rsidR="00535C3B">
        <w:rPr>
          <w:rFonts w:ascii="Lato" w:hAnsi="Lato"/>
          <w:sz w:val="24"/>
          <w:lang w:val="en-US"/>
        </w:rPr>
        <w:t>,</w:t>
      </w:r>
      <w:r>
        <w:rPr>
          <w:rFonts w:ascii="Lato" w:hAnsi="Lato"/>
          <w:sz w:val="24"/>
          <w:lang w:val="en-US"/>
        </w:rPr>
        <w:t xml:space="preserve"> and complete </w:t>
      </w:r>
      <w:r w:rsidR="00535C3B">
        <w:rPr>
          <w:rFonts w:ascii="Lato" w:hAnsi="Lato"/>
          <w:sz w:val="24"/>
          <w:lang w:val="en-US"/>
        </w:rPr>
        <w:t xml:space="preserve">and forward </w:t>
      </w:r>
      <w:r>
        <w:rPr>
          <w:rFonts w:ascii="Lato" w:hAnsi="Lato"/>
          <w:sz w:val="24"/>
          <w:lang w:val="en-US"/>
        </w:rPr>
        <w:t>a</w:t>
      </w:r>
      <w:r w:rsidRPr="00AF5ADD">
        <w:rPr>
          <w:rFonts w:ascii="Lato" w:hAnsi="Lato"/>
          <w:sz w:val="24"/>
          <w:lang w:val="en-US"/>
        </w:rPr>
        <w:t xml:space="preserve"> </w:t>
      </w:r>
      <w:hyperlink r:id="rId24" w:history="1">
        <w:r w:rsidRPr="00AF5ADD">
          <w:rPr>
            <w:rStyle w:val="Hyperlink"/>
            <w:rFonts w:ascii="Lato" w:hAnsi="Lato"/>
            <w:sz w:val="24"/>
            <w:lang w:val="en-US"/>
          </w:rPr>
          <w:t>Notification of Arrangements</w:t>
        </w:r>
      </w:hyperlink>
      <w:r w:rsidR="00535C3B">
        <w:rPr>
          <w:rFonts w:ascii="Lato" w:hAnsi="Lato"/>
          <w:sz w:val="24"/>
          <w:lang w:val="en-US"/>
        </w:rPr>
        <w:t xml:space="preserve"> form</w:t>
      </w:r>
      <w:r>
        <w:rPr>
          <w:rFonts w:ascii="Lato" w:hAnsi="Lato"/>
          <w:sz w:val="24"/>
          <w:lang w:val="en-US"/>
        </w:rPr>
        <w:t xml:space="preserve"> </w:t>
      </w:r>
      <w:r w:rsidRPr="00AF5ADD">
        <w:rPr>
          <w:rFonts w:ascii="Lato" w:hAnsi="Lato"/>
          <w:sz w:val="24"/>
          <w:lang w:val="en-US"/>
        </w:rPr>
        <w:t xml:space="preserve">to the Manager </w:t>
      </w:r>
      <w:r>
        <w:rPr>
          <w:rFonts w:ascii="Lato" w:hAnsi="Lato"/>
          <w:sz w:val="24"/>
          <w:lang w:val="en-US"/>
        </w:rPr>
        <w:t xml:space="preserve">Eligible Options. </w:t>
      </w:r>
    </w:p>
    <w:p w:rsidR="00F10B21" w:rsidRDefault="00F10B21" w:rsidP="00FD6333">
      <w:pPr>
        <w:rPr>
          <w:rFonts w:ascii="Lato" w:hAnsi="Lato"/>
          <w:sz w:val="24"/>
          <w:lang w:val="en-US"/>
        </w:rPr>
      </w:pPr>
    </w:p>
    <w:p w:rsidR="00F10B21" w:rsidRPr="00AF5ADD" w:rsidRDefault="00F10B21" w:rsidP="00F10B21">
      <w:pPr>
        <w:textAlignment w:val="top"/>
        <w:rPr>
          <w:rFonts w:ascii="Lato" w:hAnsi="Lato"/>
          <w:sz w:val="24"/>
        </w:rPr>
      </w:pPr>
      <w:r w:rsidRPr="00161006">
        <w:rPr>
          <w:rFonts w:ascii="Lato" w:hAnsi="Lato" w:cs="Arial"/>
          <w:bCs/>
          <w:sz w:val="24"/>
          <w:lang w:val="en-US"/>
        </w:rPr>
        <w:t xml:space="preserve">Out of school eligible option </w:t>
      </w:r>
      <w:r w:rsidRPr="00182877">
        <w:rPr>
          <w:rFonts w:ascii="Lato" w:hAnsi="Lato" w:cs="Arial"/>
          <w:bCs/>
          <w:sz w:val="24"/>
          <w:lang w:val="en-US"/>
        </w:rPr>
        <w:t>refers to where a</w:t>
      </w:r>
      <w:r>
        <w:rPr>
          <w:rFonts w:ascii="Lato" w:hAnsi="Lato" w:cs="Arial"/>
          <w:b/>
          <w:bCs/>
          <w:sz w:val="24"/>
          <w:lang w:val="en-US"/>
        </w:rPr>
        <w:t xml:space="preserve"> </w:t>
      </w:r>
      <w:r w:rsidRPr="00AF5ADD">
        <w:rPr>
          <w:rFonts w:ascii="Lato" w:hAnsi="Lato"/>
          <w:sz w:val="24"/>
        </w:rPr>
        <w:t>student has completed Year 10</w:t>
      </w:r>
      <w:r w:rsidR="00F615A7">
        <w:rPr>
          <w:rFonts w:ascii="Lato" w:hAnsi="Lato"/>
          <w:sz w:val="24"/>
        </w:rPr>
        <w:t>,</w:t>
      </w:r>
      <w:r w:rsidRPr="00AF5ADD">
        <w:rPr>
          <w:rFonts w:ascii="Lato" w:hAnsi="Lato"/>
          <w:sz w:val="24"/>
        </w:rPr>
        <w:t xml:space="preserve"> and is between 15 and 17 years</w:t>
      </w:r>
      <w:r>
        <w:rPr>
          <w:rFonts w:ascii="Lato" w:hAnsi="Lato"/>
          <w:sz w:val="24"/>
        </w:rPr>
        <w:t xml:space="preserve"> of age</w:t>
      </w:r>
      <w:r w:rsidRPr="00AF5ADD">
        <w:rPr>
          <w:rFonts w:ascii="Lato" w:hAnsi="Lato"/>
          <w:sz w:val="24"/>
        </w:rPr>
        <w:t xml:space="preserve">, </w:t>
      </w:r>
      <w:r w:rsidR="00BB03F6">
        <w:rPr>
          <w:rFonts w:ascii="Lato" w:hAnsi="Lato"/>
          <w:sz w:val="24"/>
        </w:rPr>
        <w:t xml:space="preserve">and </w:t>
      </w:r>
      <w:r w:rsidRPr="00AF5ADD">
        <w:rPr>
          <w:rFonts w:ascii="Lato" w:hAnsi="Lato"/>
          <w:sz w:val="24"/>
        </w:rPr>
        <w:t xml:space="preserve">the student </w:t>
      </w:r>
      <w:r w:rsidR="00BB03F6">
        <w:rPr>
          <w:rFonts w:ascii="Lato" w:hAnsi="Lato"/>
          <w:sz w:val="24"/>
        </w:rPr>
        <w:t>chooses</w:t>
      </w:r>
      <w:r w:rsidRPr="00AF5ADD">
        <w:rPr>
          <w:rFonts w:ascii="Lato" w:hAnsi="Lato"/>
          <w:sz w:val="24"/>
        </w:rPr>
        <w:t xml:space="preserve"> to participate full time in one of the following eligible options: </w:t>
      </w:r>
    </w:p>
    <w:p w:rsidR="00F10B21" w:rsidRPr="00AF5ADD" w:rsidRDefault="00F10B21" w:rsidP="00F10B21">
      <w:pPr>
        <w:pStyle w:val="ListParagraph"/>
        <w:numPr>
          <w:ilvl w:val="0"/>
          <w:numId w:val="17"/>
        </w:numPr>
        <w:ind w:left="567" w:hanging="567"/>
        <w:textAlignment w:val="top"/>
        <w:rPr>
          <w:rFonts w:ascii="Lato" w:hAnsi="Lato"/>
          <w:sz w:val="24"/>
        </w:rPr>
      </w:pPr>
      <w:r w:rsidRPr="00AF5ADD">
        <w:rPr>
          <w:rFonts w:ascii="Lato" w:hAnsi="Lato"/>
          <w:sz w:val="24"/>
        </w:rPr>
        <w:t>paid employment (minimum average of 25 hours per week)</w:t>
      </w:r>
      <w:r w:rsidR="00F615A7">
        <w:rPr>
          <w:rFonts w:ascii="Lato" w:hAnsi="Lato"/>
          <w:sz w:val="24"/>
        </w:rPr>
        <w:t>,</w:t>
      </w:r>
      <w:r w:rsidRPr="00AF5ADD">
        <w:rPr>
          <w:rFonts w:ascii="Lato" w:hAnsi="Lato"/>
          <w:sz w:val="24"/>
        </w:rPr>
        <w:t xml:space="preserve"> or </w:t>
      </w:r>
    </w:p>
    <w:p w:rsidR="00F10B21" w:rsidRDefault="00F10B21" w:rsidP="00F10B21">
      <w:pPr>
        <w:numPr>
          <w:ilvl w:val="0"/>
          <w:numId w:val="17"/>
        </w:numPr>
        <w:ind w:left="567" w:hanging="567"/>
        <w:textAlignment w:val="top"/>
        <w:rPr>
          <w:rFonts w:ascii="Lato" w:hAnsi="Lato" w:cs="Arial"/>
          <w:color w:val="000000"/>
          <w:sz w:val="24"/>
          <w:lang w:val="en-US" w:eastAsia="en-AU"/>
        </w:rPr>
      </w:pPr>
      <w:proofErr w:type="gramStart"/>
      <w:r w:rsidRPr="00AF5ADD">
        <w:rPr>
          <w:rFonts w:ascii="Lato" w:hAnsi="Lato" w:cs="Arial"/>
          <w:color w:val="000000"/>
          <w:sz w:val="24"/>
          <w:lang w:val="en-US" w:eastAsia="en-AU"/>
        </w:rPr>
        <w:t>approved</w:t>
      </w:r>
      <w:proofErr w:type="gramEnd"/>
      <w:r w:rsidRPr="00AF5ADD">
        <w:rPr>
          <w:rFonts w:ascii="Lato" w:hAnsi="Lato" w:cs="Arial"/>
          <w:color w:val="000000"/>
          <w:sz w:val="24"/>
          <w:lang w:val="en-US" w:eastAsia="en-AU"/>
        </w:rPr>
        <w:t xml:space="preserve"> education or train</w:t>
      </w:r>
      <w:r>
        <w:rPr>
          <w:rFonts w:ascii="Lato" w:hAnsi="Lato" w:cs="Arial"/>
          <w:color w:val="000000"/>
          <w:sz w:val="24"/>
          <w:lang w:val="en-US" w:eastAsia="en-AU"/>
        </w:rPr>
        <w:t xml:space="preserve">ing where the provider is not a </w:t>
      </w:r>
      <w:r w:rsidRPr="00AF5ADD">
        <w:rPr>
          <w:rFonts w:ascii="Lato" w:hAnsi="Lato" w:cs="Arial"/>
          <w:color w:val="000000"/>
          <w:sz w:val="24"/>
          <w:lang w:val="en-US" w:eastAsia="en-AU"/>
        </w:rPr>
        <w:t xml:space="preserve">school </w:t>
      </w:r>
      <w:r>
        <w:rPr>
          <w:rFonts w:ascii="Lato" w:hAnsi="Lato" w:cs="Arial"/>
          <w:color w:val="000000"/>
          <w:sz w:val="24"/>
          <w:lang w:val="en-US" w:eastAsia="en-AU"/>
        </w:rPr>
        <w:t xml:space="preserve">or a home education environment </w:t>
      </w:r>
      <w:r w:rsidRPr="00AF5ADD">
        <w:rPr>
          <w:rFonts w:ascii="Lato" w:hAnsi="Lato" w:cs="Arial"/>
          <w:color w:val="000000"/>
          <w:sz w:val="24"/>
          <w:lang w:val="en-US" w:eastAsia="en-AU"/>
        </w:rPr>
        <w:t xml:space="preserve">(e.g. an apprenticeship or full time </w:t>
      </w:r>
      <w:r>
        <w:rPr>
          <w:rFonts w:ascii="Lato" w:hAnsi="Lato" w:cs="Arial"/>
          <w:color w:val="000000"/>
          <w:sz w:val="24"/>
          <w:lang w:val="en-US" w:eastAsia="en-AU"/>
        </w:rPr>
        <w:t>study</w:t>
      </w:r>
      <w:r w:rsidRPr="00AF5ADD">
        <w:rPr>
          <w:rFonts w:ascii="Lato" w:hAnsi="Lato" w:cs="Arial"/>
          <w:color w:val="000000"/>
          <w:sz w:val="24"/>
          <w:lang w:val="en-US" w:eastAsia="en-AU"/>
        </w:rPr>
        <w:t xml:space="preserve"> through a university or registered training organisation).</w:t>
      </w:r>
    </w:p>
    <w:p w:rsidR="00FD6333" w:rsidRPr="00906CCD" w:rsidRDefault="00FD6333" w:rsidP="00906CCD">
      <w:pPr>
        <w:pStyle w:val="ListParagraph"/>
        <w:ind w:left="0"/>
        <w:rPr>
          <w:rFonts w:ascii="Lato" w:hAnsi="Lato" w:cs="Arial"/>
          <w:bCs/>
          <w:sz w:val="24"/>
          <w:szCs w:val="28"/>
          <w:lang w:val="en-US"/>
        </w:rPr>
      </w:pPr>
    </w:p>
    <w:p w:rsidR="00AB6FB7" w:rsidRDefault="00AB6FB7" w:rsidP="00906CCD">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COMPLAINTS</w:t>
      </w:r>
      <w:r w:rsidR="000A0315">
        <w:rPr>
          <w:rFonts w:ascii="Lato" w:hAnsi="Lato" w:cs="Arial"/>
          <w:b/>
          <w:bCs/>
          <w:sz w:val="28"/>
          <w:szCs w:val="28"/>
          <w:lang w:val="en-US"/>
        </w:rPr>
        <w:t xml:space="preserve"> AND REVIEWS</w:t>
      </w:r>
    </w:p>
    <w:p w:rsidR="009A66D5" w:rsidRPr="006512C7" w:rsidRDefault="009A66D5" w:rsidP="00AB6FB7">
      <w:pPr>
        <w:pStyle w:val="ListParagraph"/>
        <w:ind w:left="0"/>
        <w:rPr>
          <w:rFonts w:ascii="Lato" w:hAnsi="Lato" w:cs="Arial"/>
          <w:bCs/>
          <w:sz w:val="24"/>
          <w:szCs w:val="28"/>
          <w:lang w:val="en-US"/>
        </w:rPr>
      </w:pPr>
    </w:p>
    <w:p w:rsidR="0009753D" w:rsidRDefault="000A0315" w:rsidP="0009753D">
      <w:pPr>
        <w:rPr>
          <w:rFonts w:ascii="Lato" w:hAnsi="Lato" w:cs="Arial"/>
          <w:sz w:val="24"/>
          <w:lang w:val="en-US"/>
        </w:rPr>
      </w:pPr>
      <w:r>
        <w:rPr>
          <w:rFonts w:ascii="Lato" w:hAnsi="Lato" w:cs="Arial"/>
          <w:color w:val="000000"/>
          <w:sz w:val="24"/>
        </w:rPr>
        <w:t>C</w:t>
      </w:r>
      <w:r w:rsidR="0009753D">
        <w:rPr>
          <w:rFonts w:ascii="Lato" w:hAnsi="Lato" w:cs="Arial"/>
          <w:color w:val="000000"/>
          <w:sz w:val="24"/>
        </w:rPr>
        <w:t>omplaints relating to the home education process</w:t>
      </w:r>
      <w:r>
        <w:rPr>
          <w:rFonts w:ascii="Lato" w:hAnsi="Lato" w:cs="Arial"/>
          <w:color w:val="000000"/>
          <w:sz w:val="24"/>
        </w:rPr>
        <w:t>,</w:t>
      </w:r>
      <w:r w:rsidR="0009753D">
        <w:rPr>
          <w:rFonts w:ascii="Lato" w:hAnsi="Lato" w:cs="Arial"/>
          <w:color w:val="000000"/>
          <w:sz w:val="24"/>
        </w:rPr>
        <w:t xml:space="preserve"> </w:t>
      </w:r>
      <w:r w:rsidR="00D5757C" w:rsidRPr="0009753D">
        <w:rPr>
          <w:rFonts w:ascii="Lato" w:hAnsi="Lato" w:cs="Arial"/>
          <w:color w:val="000000"/>
          <w:sz w:val="24"/>
        </w:rPr>
        <w:t xml:space="preserve">should be made in writing to </w:t>
      </w:r>
      <w:hyperlink r:id="rId25" w:history="1">
        <w:r w:rsidR="000D54C1" w:rsidRPr="0009753D">
          <w:rPr>
            <w:rStyle w:val="Hyperlink"/>
            <w:rFonts w:ascii="Lato" w:hAnsi="Lato" w:cs="Arial"/>
            <w:sz w:val="24"/>
          </w:rPr>
          <w:t>homeeducation.det@nt.gov.au</w:t>
        </w:r>
      </w:hyperlink>
      <w:r w:rsidR="00D5757C" w:rsidRPr="0009753D">
        <w:rPr>
          <w:rFonts w:ascii="Lato" w:hAnsi="Lato" w:cs="Arial"/>
          <w:color w:val="000000"/>
          <w:sz w:val="24"/>
        </w:rPr>
        <w:t xml:space="preserve"> and will be processed in accordance with the </w:t>
      </w:r>
      <w:r w:rsidR="0009753D" w:rsidRPr="0009753D">
        <w:rPr>
          <w:rFonts w:ascii="Lato" w:hAnsi="Lato" w:cs="Arial"/>
          <w:sz w:val="24"/>
          <w:lang w:val="en-US"/>
        </w:rPr>
        <w:t xml:space="preserve">department </w:t>
      </w:r>
      <w:hyperlink r:id="rId26" w:history="1">
        <w:r w:rsidR="0009753D" w:rsidRPr="0009753D">
          <w:rPr>
            <w:rStyle w:val="Hyperlink"/>
            <w:rFonts w:ascii="Lato" w:hAnsi="Lato" w:cs="Arial"/>
            <w:sz w:val="24"/>
            <w:lang w:val="en-US"/>
          </w:rPr>
          <w:t>complaint process</w:t>
        </w:r>
      </w:hyperlink>
      <w:r w:rsidR="0009753D" w:rsidRPr="0009753D">
        <w:rPr>
          <w:rFonts w:ascii="Lato" w:hAnsi="Lato" w:cs="Arial"/>
          <w:sz w:val="24"/>
          <w:lang w:val="en-US"/>
        </w:rPr>
        <w:t>.</w:t>
      </w:r>
    </w:p>
    <w:p w:rsidR="000A0315" w:rsidRDefault="000A0315" w:rsidP="0009753D">
      <w:pPr>
        <w:rPr>
          <w:rFonts w:ascii="Lato" w:hAnsi="Lato" w:cs="Arial"/>
          <w:sz w:val="24"/>
          <w:lang w:val="en-US"/>
        </w:rPr>
      </w:pPr>
    </w:p>
    <w:p w:rsidR="000A0315" w:rsidRPr="0009753D" w:rsidRDefault="00BD672E" w:rsidP="0009753D">
      <w:pPr>
        <w:rPr>
          <w:rFonts w:ascii="Lato" w:hAnsi="Lato" w:cs="Arial"/>
          <w:sz w:val="24"/>
          <w:lang w:val="en-US"/>
        </w:rPr>
      </w:pPr>
      <w:r>
        <w:rPr>
          <w:rFonts w:ascii="Lato" w:hAnsi="Lato" w:cs="Arial"/>
          <w:sz w:val="24"/>
          <w:lang w:val="en-US"/>
        </w:rPr>
        <w:t>Where parents wish</w:t>
      </w:r>
      <w:r w:rsidR="000A0315">
        <w:rPr>
          <w:rFonts w:ascii="Lato" w:hAnsi="Lato" w:cs="Arial"/>
          <w:sz w:val="24"/>
          <w:lang w:val="en-US"/>
        </w:rPr>
        <w:t xml:space="preserve"> to seek a review of a home education decision they should refer to the </w:t>
      </w:r>
      <w:hyperlink r:id="rId27" w:history="1">
        <w:r w:rsidR="00E1056F" w:rsidRPr="00E1056F">
          <w:rPr>
            <w:rStyle w:val="Hyperlink"/>
            <w:rFonts w:ascii="Lato" w:hAnsi="Lato" w:cs="Arial"/>
            <w:sz w:val="24"/>
            <w:lang w:val="en-US"/>
          </w:rPr>
          <w:t>Declined or Cancel</w:t>
        </w:r>
        <w:r w:rsidR="00F615A7">
          <w:rPr>
            <w:rStyle w:val="Hyperlink"/>
            <w:rFonts w:ascii="Lato" w:hAnsi="Lato" w:cs="Arial"/>
            <w:sz w:val="24"/>
            <w:lang w:val="en-US"/>
          </w:rPr>
          <w:t>l</w:t>
        </w:r>
        <w:r w:rsidR="00E1056F" w:rsidRPr="00E1056F">
          <w:rPr>
            <w:rStyle w:val="Hyperlink"/>
            <w:rFonts w:ascii="Lato" w:hAnsi="Lato" w:cs="Arial"/>
            <w:sz w:val="24"/>
            <w:lang w:val="en-US"/>
          </w:rPr>
          <w:t>ed Home Education guidelines</w:t>
        </w:r>
      </w:hyperlink>
      <w:r w:rsidR="00E1056F">
        <w:rPr>
          <w:rFonts w:ascii="Lato" w:hAnsi="Lato" w:cs="Arial"/>
          <w:sz w:val="24"/>
          <w:lang w:val="en-US"/>
        </w:rPr>
        <w:t>.</w:t>
      </w:r>
    </w:p>
    <w:p w:rsidR="00785FEB" w:rsidRDefault="00785FEB" w:rsidP="0009753D">
      <w:pPr>
        <w:pStyle w:val="NormalWeb"/>
        <w:spacing w:before="0" w:beforeAutospacing="0" w:after="0" w:afterAutospacing="0"/>
        <w:rPr>
          <w:rFonts w:ascii="Lato" w:hAnsi="Lato" w:cs="Arial"/>
          <w:color w:val="000000"/>
        </w:rPr>
      </w:pPr>
    </w:p>
    <w:p w:rsidR="009A66D5" w:rsidRPr="009A66D5" w:rsidRDefault="007C1A5D" w:rsidP="00AB6FB7">
      <w:pPr>
        <w:pStyle w:val="ListParagraph"/>
        <w:ind w:left="0"/>
        <w:rPr>
          <w:rFonts w:ascii="Lato" w:hAnsi="Lato" w:cs="Arial"/>
          <w:b/>
          <w:bCs/>
          <w:sz w:val="24"/>
          <w:szCs w:val="28"/>
          <w:lang w:val="en-US"/>
        </w:rPr>
      </w:pPr>
      <w:r>
        <w:rPr>
          <w:rFonts w:ascii="Lato" w:hAnsi="Lato" w:cs="Arial"/>
          <w:b/>
          <w:bCs/>
          <w:sz w:val="24"/>
          <w:szCs w:val="28"/>
          <w:lang w:val="en-US"/>
        </w:rPr>
        <w:t>6</w:t>
      </w:r>
      <w:r w:rsidR="009A66D5" w:rsidRPr="009A66D5">
        <w:rPr>
          <w:rFonts w:ascii="Lato" w:hAnsi="Lato" w:cs="Arial"/>
          <w:b/>
          <w:bCs/>
          <w:sz w:val="24"/>
          <w:szCs w:val="28"/>
          <w:lang w:val="en-US"/>
        </w:rPr>
        <w:t>.</w:t>
      </w:r>
      <w:r w:rsidR="00543F66">
        <w:rPr>
          <w:rFonts w:ascii="Lato" w:hAnsi="Lato" w:cs="Arial"/>
          <w:b/>
          <w:bCs/>
          <w:sz w:val="24"/>
          <w:szCs w:val="28"/>
          <w:lang w:val="en-US"/>
        </w:rPr>
        <w:t>1</w:t>
      </w:r>
      <w:r w:rsidR="009A66D5" w:rsidRPr="009A66D5">
        <w:rPr>
          <w:rFonts w:ascii="Lato" w:hAnsi="Lato" w:cs="Arial"/>
          <w:b/>
          <w:bCs/>
          <w:sz w:val="24"/>
          <w:szCs w:val="28"/>
          <w:lang w:val="en-US"/>
        </w:rPr>
        <w:t xml:space="preserve"> Review by Tribunal</w:t>
      </w:r>
    </w:p>
    <w:p w:rsidR="00A36379" w:rsidRDefault="00A36379" w:rsidP="009A66D5">
      <w:pPr>
        <w:rPr>
          <w:rFonts w:ascii="Lato" w:hAnsi="Lato" w:cs="Arial"/>
          <w:sz w:val="24"/>
          <w:lang w:val="en-US"/>
        </w:rPr>
      </w:pPr>
      <w:r>
        <w:rPr>
          <w:rFonts w:ascii="Lato" w:hAnsi="Lato" w:cs="Arial"/>
          <w:sz w:val="24"/>
          <w:lang w:val="en-US"/>
        </w:rPr>
        <w:t>A</w:t>
      </w:r>
      <w:r w:rsidR="009A66D5">
        <w:rPr>
          <w:rFonts w:ascii="Lato" w:hAnsi="Lato" w:cs="Arial"/>
          <w:sz w:val="24"/>
          <w:lang w:val="en-US"/>
        </w:rPr>
        <w:t xml:space="preserve"> parent </w:t>
      </w:r>
      <w:r w:rsidRPr="00A36379">
        <w:rPr>
          <w:rFonts w:ascii="Lato" w:hAnsi="Lato" w:cs="Arial"/>
          <w:sz w:val="24"/>
          <w:lang w:val="en-US"/>
        </w:rPr>
        <w:t>may apply to the Northern Territory Civil and Administrative Tribunal (NTCAT) for a review of the decision</w:t>
      </w:r>
      <w:r>
        <w:rPr>
          <w:rFonts w:ascii="Lato" w:hAnsi="Lato" w:cs="Arial"/>
          <w:sz w:val="24"/>
          <w:lang w:val="en-US"/>
        </w:rPr>
        <w:t xml:space="preserve"> by the department in relation to:</w:t>
      </w:r>
    </w:p>
    <w:p w:rsidR="00A36379" w:rsidRDefault="00B16595" w:rsidP="000906CA">
      <w:pPr>
        <w:numPr>
          <w:ilvl w:val="0"/>
          <w:numId w:val="36"/>
        </w:numPr>
        <w:ind w:left="567" w:hanging="567"/>
        <w:rPr>
          <w:rFonts w:ascii="Lato" w:hAnsi="Lato" w:cs="Arial"/>
          <w:sz w:val="24"/>
          <w:lang w:val="en-US"/>
        </w:rPr>
      </w:pPr>
      <w:r>
        <w:rPr>
          <w:rFonts w:ascii="Lato" w:hAnsi="Lato" w:cs="Arial"/>
          <w:sz w:val="24"/>
          <w:lang w:val="en-US"/>
        </w:rPr>
        <w:t>decline</w:t>
      </w:r>
      <w:r w:rsidR="00A36379" w:rsidRPr="00A36379">
        <w:rPr>
          <w:rFonts w:ascii="Lato" w:hAnsi="Lato" w:cs="Arial"/>
          <w:sz w:val="24"/>
          <w:lang w:val="en-US"/>
        </w:rPr>
        <w:t xml:space="preserve"> a </w:t>
      </w:r>
      <w:r w:rsidR="00A36379">
        <w:rPr>
          <w:rFonts w:ascii="Lato" w:hAnsi="Lato" w:cs="Arial"/>
          <w:sz w:val="24"/>
          <w:lang w:val="en-US"/>
        </w:rPr>
        <w:t>home education application</w:t>
      </w:r>
      <w:r w:rsidR="00F615A7">
        <w:rPr>
          <w:rFonts w:ascii="Lato" w:hAnsi="Lato" w:cs="Arial"/>
          <w:sz w:val="24"/>
          <w:lang w:val="en-US"/>
        </w:rPr>
        <w:t>,</w:t>
      </w:r>
      <w:r w:rsidR="00A36379">
        <w:rPr>
          <w:rFonts w:ascii="Lato" w:hAnsi="Lato" w:cs="Arial"/>
          <w:sz w:val="24"/>
          <w:lang w:val="en-US"/>
        </w:rPr>
        <w:t xml:space="preserve"> or</w:t>
      </w:r>
    </w:p>
    <w:p w:rsidR="00A36379" w:rsidRDefault="00B16595" w:rsidP="000906CA">
      <w:pPr>
        <w:numPr>
          <w:ilvl w:val="0"/>
          <w:numId w:val="36"/>
        </w:numPr>
        <w:ind w:left="567" w:hanging="567"/>
        <w:rPr>
          <w:rFonts w:ascii="Lato" w:hAnsi="Lato" w:cs="Arial"/>
          <w:sz w:val="24"/>
          <w:lang w:val="en-US"/>
        </w:rPr>
      </w:pPr>
      <w:r>
        <w:rPr>
          <w:rFonts w:ascii="Lato" w:hAnsi="Lato" w:cs="Arial"/>
          <w:sz w:val="24"/>
          <w:lang w:val="en-US"/>
        </w:rPr>
        <w:t xml:space="preserve">impose </w:t>
      </w:r>
      <w:r w:rsidR="00A36379">
        <w:rPr>
          <w:rFonts w:ascii="Lato" w:hAnsi="Lato" w:cs="Arial"/>
          <w:sz w:val="24"/>
          <w:lang w:val="en-US"/>
        </w:rPr>
        <w:t>conditions on an approval to home educate</w:t>
      </w:r>
      <w:r w:rsidR="00F615A7">
        <w:rPr>
          <w:rFonts w:ascii="Lato" w:hAnsi="Lato" w:cs="Arial"/>
          <w:sz w:val="24"/>
          <w:lang w:val="en-US"/>
        </w:rPr>
        <w:t>,</w:t>
      </w:r>
      <w:r w:rsidR="00A36379">
        <w:rPr>
          <w:rFonts w:ascii="Lato" w:hAnsi="Lato" w:cs="Arial"/>
          <w:sz w:val="24"/>
          <w:lang w:val="en-US"/>
        </w:rPr>
        <w:t xml:space="preserve"> or </w:t>
      </w:r>
    </w:p>
    <w:p w:rsidR="00A36379" w:rsidRDefault="00B16595" w:rsidP="000906CA">
      <w:pPr>
        <w:numPr>
          <w:ilvl w:val="0"/>
          <w:numId w:val="36"/>
        </w:numPr>
        <w:ind w:left="567" w:hanging="567"/>
        <w:rPr>
          <w:rFonts w:ascii="Lato" w:hAnsi="Lato" w:cs="Arial"/>
          <w:sz w:val="24"/>
          <w:lang w:val="en-US"/>
        </w:rPr>
      </w:pPr>
      <w:proofErr w:type="gramStart"/>
      <w:r>
        <w:rPr>
          <w:rFonts w:ascii="Lato" w:hAnsi="Lato" w:cs="Arial"/>
          <w:sz w:val="24"/>
          <w:lang w:val="en-US"/>
        </w:rPr>
        <w:t>cancel</w:t>
      </w:r>
      <w:proofErr w:type="gramEnd"/>
      <w:r w:rsidR="00A36379">
        <w:rPr>
          <w:rFonts w:ascii="Lato" w:hAnsi="Lato" w:cs="Arial"/>
          <w:sz w:val="24"/>
          <w:lang w:val="en-US"/>
        </w:rPr>
        <w:t xml:space="preserve"> an approval to home educate.</w:t>
      </w:r>
    </w:p>
    <w:p w:rsidR="009A66D5" w:rsidRDefault="009A66D5" w:rsidP="009A66D5">
      <w:pPr>
        <w:rPr>
          <w:rFonts w:ascii="Lato" w:hAnsi="Lato" w:cs="Arial"/>
          <w:sz w:val="24"/>
          <w:lang w:val="en-US"/>
        </w:rPr>
      </w:pPr>
    </w:p>
    <w:p w:rsidR="006512C7" w:rsidRDefault="009A66D5" w:rsidP="006512C7">
      <w:pPr>
        <w:rPr>
          <w:rFonts w:ascii="Lato" w:hAnsi="Lato" w:cs="Arial"/>
          <w:sz w:val="24"/>
          <w:lang w:val="en-US"/>
        </w:rPr>
      </w:pPr>
      <w:r w:rsidRPr="00A369C1">
        <w:rPr>
          <w:rFonts w:ascii="Lato" w:hAnsi="Lato" w:cs="Arial"/>
          <w:sz w:val="24"/>
          <w:lang w:val="en-US"/>
        </w:rPr>
        <w:t xml:space="preserve">For a matter to be referred to NTCAT, it must have first been through the department </w:t>
      </w:r>
      <w:hyperlink r:id="rId28" w:history="1">
        <w:r w:rsidRPr="00A369C1">
          <w:rPr>
            <w:rStyle w:val="Hyperlink"/>
            <w:rFonts w:ascii="Lato" w:hAnsi="Lato" w:cs="Arial"/>
            <w:sz w:val="24"/>
            <w:lang w:val="en-US"/>
          </w:rPr>
          <w:t>complaint process</w:t>
        </w:r>
      </w:hyperlink>
      <w:r w:rsidR="00E1056F">
        <w:rPr>
          <w:rFonts w:ascii="Lato" w:hAnsi="Lato" w:cs="Arial"/>
          <w:sz w:val="24"/>
          <w:lang w:val="en-US"/>
        </w:rPr>
        <w:t xml:space="preserve"> or a </w:t>
      </w:r>
      <w:r w:rsidR="00E1056F" w:rsidRPr="00E1056F">
        <w:rPr>
          <w:rFonts w:ascii="Lato" w:hAnsi="Lato" w:cs="Arial"/>
          <w:sz w:val="24"/>
          <w:lang w:val="en-US"/>
        </w:rPr>
        <w:t>Home Education Review Panel</w:t>
      </w:r>
      <w:r w:rsidR="00E1056F">
        <w:rPr>
          <w:rFonts w:ascii="Lato" w:hAnsi="Lato" w:cs="Arial"/>
          <w:sz w:val="24"/>
          <w:lang w:val="en-US"/>
        </w:rPr>
        <w:t xml:space="preserve"> as outlined in the </w:t>
      </w:r>
      <w:hyperlink r:id="rId29" w:history="1">
        <w:r w:rsidR="00E1056F" w:rsidRPr="00E1056F">
          <w:rPr>
            <w:rStyle w:val="Hyperlink"/>
            <w:rFonts w:ascii="Lato" w:hAnsi="Lato" w:cs="Arial"/>
            <w:sz w:val="24"/>
            <w:lang w:val="en-US"/>
          </w:rPr>
          <w:t>Declined or Canceled Home Education guidelines</w:t>
        </w:r>
      </w:hyperlink>
      <w:r w:rsidR="00E1056F">
        <w:rPr>
          <w:rFonts w:ascii="Lato" w:hAnsi="Lato" w:cs="Arial"/>
          <w:sz w:val="24"/>
          <w:lang w:val="en-US"/>
        </w:rPr>
        <w:t>.</w:t>
      </w:r>
    </w:p>
    <w:p w:rsidR="006512C7" w:rsidRPr="006512C7" w:rsidRDefault="006512C7" w:rsidP="006512C7">
      <w:pPr>
        <w:rPr>
          <w:rFonts w:ascii="Lato" w:hAnsi="Lato" w:cs="Arial"/>
          <w:sz w:val="24"/>
          <w:lang w:val="en-US"/>
        </w:rPr>
      </w:pPr>
    </w:p>
    <w:p w:rsidR="00785FEB" w:rsidRDefault="00F613B5" w:rsidP="00785FEB">
      <w:pPr>
        <w:pStyle w:val="ListParagraph"/>
        <w:numPr>
          <w:ilvl w:val="0"/>
          <w:numId w:val="4"/>
        </w:numPr>
        <w:ind w:left="567" w:hanging="567"/>
        <w:rPr>
          <w:rFonts w:ascii="Lato" w:hAnsi="Lato" w:cs="Arial"/>
          <w:b/>
          <w:bCs/>
          <w:sz w:val="28"/>
          <w:szCs w:val="28"/>
          <w:lang w:val="en-US"/>
        </w:rPr>
      </w:pPr>
      <w:r>
        <w:rPr>
          <w:rFonts w:ascii="Lato" w:hAnsi="Lato" w:cs="Arial"/>
          <w:b/>
          <w:bCs/>
          <w:sz w:val="28"/>
          <w:szCs w:val="28"/>
          <w:lang w:val="en-US"/>
        </w:rPr>
        <w:t xml:space="preserve">PRIVACY PRINCIPALS AND </w:t>
      </w:r>
      <w:r w:rsidR="00C07710">
        <w:rPr>
          <w:rFonts w:ascii="Lato" w:hAnsi="Lato" w:cs="Arial"/>
          <w:b/>
          <w:bCs/>
          <w:sz w:val="28"/>
          <w:szCs w:val="28"/>
          <w:lang w:val="en-US"/>
        </w:rPr>
        <w:t>INFORMATION</w:t>
      </w:r>
      <w:r w:rsidR="00785FEB">
        <w:rPr>
          <w:rFonts w:ascii="Lato" w:hAnsi="Lato" w:cs="Arial"/>
          <w:b/>
          <w:bCs/>
          <w:sz w:val="28"/>
          <w:szCs w:val="28"/>
          <w:lang w:val="en-US"/>
        </w:rPr>
        <w:t xml:space="preserve"> MANAGEMENT</w:t>
      </w:r>
      <w:r w:rsidR="00C07710">
        <w:rPr>
          <w:rFonts w:ascii="Lato" w:hAnsi="Lato" w:cs="Arial"/>
          <w:b/>
          <w:bCs/>
          <w:sz w:val="28"/>
          <w:szCs w:val="28"/>
          <w:lang w:val="en-US"/>
        </w:rPr>
        <w:t xml:space="preserve"> </w:t>
      </w:r>
    </w:p>
    <w:p w:rsidR="00A74883" w:rsidRDefault="00A74883" w:rsidP="00785FEB">
      <w:pPr>
        <w:rPr>
          <w:rFonts w:ascii="Lato" w:hAnsi="Lato" w:cs="Arial"/>
          <w:bCs/>
          <w:sz w:val="24"/>
          <w:szCs w:val="28"/>
          <w:lang w:val="en-US"/>
        </w:rPr>
      </w:pPr>
    </w:p>
    <w:p w:rsidR="00F613B5" w:rsidRDefault="00F613B5" w:rsidP="00785FEB">
      <w:pPr>
        <w:rPr>
          <w:rFonts w:ascii="Lato" w:hAnsi="Lato" w:cs="Arial"/>
          <w:bCs/>
          <w:sz w:val="24"/>
          <w:szCs w:val="28"/>
          <w:lang w:val="en-US"/>
        </w:rPr>
      </w:pPr>
      <w:r>
        <w:rPr>
          <w:rFonts w:ascii="Lato" w:hAnsi="Lato" w:cs="Arial"/>
          <w:bCs/>
          <w:sz w:val="24"/>
          <w:szCs w:val="28"/>
          <w:lang w:val="en-US"/>
        </w:rPr>
        <w:t xml:space="preserve">All information collected in relation to the home education of a child is to be used solely for the purpose of administering home education commensurate with the Act and in accordance with the </w:t>
      </w:r>
      <w:hyperlink r:id="rId30" w:history="1">
        <w:r w:rsidRPr="00F613B5">
          <w:rPr>
            <w:rStyle w:val="Hyperlink"/>
            <w:rFonts w:ascii="Lato" w:hAnsi="Lato" w:cs="Arial"/>
            <w:bCs/>
            <w:i/>
            <w:sz w:val="24"/>
            <w:szCs w:val="28"/>
            <w:lang w:val="en-US"/>
          </w:rPr>
          <w:t>Information Act</w:t>
        </w:r>
      </w:hyperlink>
      <w:r>
        <w:rPr>
          <w:rFonts w:ascii="Lato" w:hAnsi="Lato" w:cs="Arial"/>
          <w:bCs/>
          <w:sz w:val="24"/>
          <w:szCs w:val="28"/>
          <w:lang w:val="en-US"/>
        </w:rPr>
        <w:t xml:space="preserve">. </w:t>
      </w:r>
    </w:p>
    <w:p w:rsidR="00120EDD" w:rsidRDefault="00120EDD" w:rsidP="00785FEB">
      <w:pPr>
        <w:rPr>
          <w:rFonts w:ascii="Lato" w:hAnsi="Lato" w:cs="Arial"/>
          <w:bCs/>
          <w:sz w:val="24"/>
          <w:szCs w:val="28"/>
          <w:lang w:val="en-US"/>
        </w:rPr>
      </w:pPr>
    </w:p>
    <w:p w:rsidR="00785FEB" w:rsidRDefault="00785FEB" w:rsidP="00785FEB">
      <w:pPr>
        <w:rPr>
          <w:rFonts w:ascii="Lato" w:hAnsi="Lato" w:cs="Arial"/>
          <w:bCs/>
          <w:sz w:val="24"/>
          <w:szCs w:val="28"/>
          <w:lang w:val="en-US"/>
        </w:rPr>
      </w:pPr>
      <w:r>
        <w:rPr>
          <w:rFonts w:ascii="Lato" w:hAnsi="Lato" w:cs="Arial"/>
          <w:bCs/>
          <w:sz w:val="24"/>
          <w:szCs w:val="28"/>
          <w:lang w:val="en-US"/>
        </w:rPr>
        <w:lastRenderedPageBreak/>
        <w:t xml:space="preserve">All records and information relating to home education will </w:t>
      </w:r>
      <w:r w:rsidR="00120EDD">
        <w:rPr>
          <w:rFonts w:ascii="Lato" w:hAnsi="Lato" w:cs="Arial"/>
          <w:bCs/>
          <w:sz w:val="24"/>
          <w:szCs w:val="28"/>
          <w:lang w:val="en-US"/>
        </w:rPr>
        <w:t>be maintained</w:t>
      </w:r>
      <w:r>
        <w:rPr>
          <w:rFonts w:ascii="Lato" w:hAnsi="Lato" w:cs="Arial"/>
          <w:bCs/>
          <w:sz w:val="24"/>
          <w:szCs w:val="28"/>
          <w:lang w:val="en-US"/>
        </w:rPr>
        <w:t xml:space="preserve"> in </w:t>
      </w:r>
      <w:r w:rsidR="00120EDD">
        <w:rPr>
          <w:rFonts w:ascii="Lato" w:hAnsi="Lato" w:cs="Arial"/>
          <w:bCs/>
          <w:sz w:val="24"/>
          <w:szCs w:val="28"/>
          <w:lang w:val="en-US"/>
        </w:rPr>
        <w:t xml:space="preserve">the department’s record management system (Tower Records and Information Management – </w:t>
      </w:r>
      <w:r>
        <w:rPr>
          <w:rFonts w:ascii="Lato" w:hAnsi="Lato" w:cs="Arial"/>
          <w:bCs/>
          <w:sz w:val="24"/>
          <w:szCs w:val="28"/>
          <w:lang w:val="en-US"/>
        </w:rPr>
        <w:t>TRIM</w:t>
      </w:r>
      <w:r w:rsidR="00120EDD">
        <w:rPr>
          <w:rFonts w:ascii="Lato" w:hAnsi="Lato" w:cs="Arial"/>
          <w:bCs/>
          <w:sz w:val="24"/>
          <w:szCs w:val="28"/>
          <w:lang w:val="en-US"/>
        </w:rPr>
        <w:t>)</w:t>
      </w:r>
      <w:r>
        <w:rPr>
          <w:rFonts w:ascii="Lato" w:hAnsi="Lato" w:cs="Arial"/>
          <w:bCs/>
          <w:sz w:val="24"/>
          <w:szCs w:val="28"/>
          <w:lang w:val="en-US"/>
        </w:rPr>
        <w:t xml:space="preserve"> </w:t>
      </w:r>
      <w:r w:rsidR="00120EDD">
        <w:rPr>
          <w:rFonts w:ascii="Lato" w:hAnsi="Lato" w:cs="Arial"/>
          <w:bCs/>
          <w:sz w:val="24"/>
          <w:szCs w:val="28"/>
          <w:lang w:val="en-US"/>
        </w:rPr>
        <w:t xml:space="preserve">under the security caveat Student Records in Confidence. </w:t>
      </w:r>
    </w:p>
    <w:p w:rsidR="00785FEB" w:rsidRPr="00785FEB" w:rsidRDefault="00785FEB" w:rsidP="00785FEB">
      <w:pPr>
        <w:rPr>
          <w:rFonts w:ascii="Lato" w:hAnsi="Lato" w:cs="Arial"/>
          <w:bCs/>
          <w:sz w:val="24"/>
          <w:szCs w:val="28"/>
          <w:lang w:val="en-US"/>
        </w:rPr>
      </w:pPr>
    </w:p>
    <w:p w:rsidR="00906CCD" w:rsidRDefault="00906CCD" w:rsidP="00785FEB">
      <w:pPr>
        <w:pStyle w:val="ListParagraph"/>
        <w:numPr>
          <w:ilvl w:val="0"/>
          <w:numId w:val="4"/>
        </w:numPr>
        <w:ind w:left="567" w:hanging="567"/>
        <w:rPr>
          <w:rFonts w:ascii="Lato" w:hAnsi="Lato" w:cs="Arial"/>
          <w:b/>
          <w:bCs/>
          <w:sz w:val="28"/>
          <w:szCs w:val="28"/>
          <w:lang w:val="en-US"/>
        </w:rPr>
      </w:pPr>
      <w:r>
        <w:rPr>
          <w:rFonts w:ascii="Lato" w:hAnsi="Lato" w:cs="Arial"/>
          <w:b/>
          <w:bCs/>
          <w:sz w:val="28"/>
          <w:szCs w:val="28"/>
          <w:lang w:val="en-US"/>
        </w:rPr>
        <w:t>APPENDICES AND ATTACHMENTS</w:t>
      </w:r>
    </w:p>
    <w:p w:rsidR="00906CCD" w:rsidRDefault="00906CCD" w:rsidP="00906CCD">
      <w:pPr>
        <w:pStyle w:val="ListParagraph"/>
        <w:ind w:left="0"/>
        <w:rPr>
          <w:rFonts w:ascii="Lato" w:hAnsi="Lato" w:cs="Arial"/>
          <w:bCs/>
          <w:sz w:val="24"/>
          <w:szCs w:val="28"/>
          <w:lang w:val="en-US"/>
        </w:rPr>
      </w:pPr>
    </w:p>
    <w:p w:rsidR="00607C86" w:rsidRDefault="00607C86" w:rsidP="00906CCD">
      <w:pPr>
        <w:pStyle w:val="ListParagraph"/>
        <w:ind w:left="0"/>
        <w:rPr>
          <w:rFonts w:ascii="Lato" w:hAnsi="Lato" w:cs="Arial"/>
          <w:bCs/>
          <w:sz w:val="24"/>
          <w:szCs w:val="28"/>
          <w:lang w:val="en-US"/>
        </w:rPr>
      </w:pPr>
      <w:r>
        <w:rPr>
          <w:rFonts w:ascii="Lato" w:hAnsi="Lato" w:cs="Arial"/>
          <w:bCs/>
          <w:sz w:val="24"/>
          <w:szCs w:val="28"/>
          <w:lang w:val="en-US"/>
        </w:rPr>
        <w:t xml:space="preserve">Appendix A – </w:t>
      </w:r>
      <w:r w:rsidR="00182AF5">
        <w:rPr>
          <w:rFonts w:ascii="Lato" w:hAnsi="Lato" w:cs="Arial"/>
          <w:bCs/>
          <w:sz w:val="24"/>
          <w:szCs w:val="28"/>
          <w:lang w:val="en-US"/>
        </w:rPr>
        <w:t xml:space="preserve">New </w:t>
      </w:r>
      <w:r>
        <w:rPr>
          <w:rFonts w:ascii="Lato" w:hAnsi="Lato" w:cs="Arial"/>
          <w:bCs/>
          <w:sz w:val="24"/>
          <w:szCs w:val="28"/>
          <w:lang w:val="en-US"/>
        </w:rPr>
        <w:t xml:space="preserve">Home Education Application process </w:t>
      </w:r>
    </w:p>
    <w:p w:rsidR="00607C86" w:rsidRPr="00906CCD" w:rsidRDefault="00607C86" w:rsidP="00906CCD">
      <w:pPr>
        <w:pStyle w:val="ListParagraph"/>
        <w:ind w:left="0"/>
        <w:rPr>
          <w:rFonts w:ascii="Lato" w:hAnsi="Lato" w:cs="Arial"/>
          <w:bCs/>
          <w:sz w:val="24"/>
          <w:szCs w:val="28"/>
          <w:lang w:val="en-US"/>
        </w:rPr>
      </w:pPr>
    </w:p>
    <w:p w:rsidR="00906CCD" w:rsidRDefault="00906CCD" w:rsidP="00906CCD">
      <w:pPr>
        <w:pStyle w:val="ListParagraph"/>
        <w:ind w:left="0"/>
        <w:rPr>
          <w:rFonts w:ascii="Lato" w:hAnsi="Lato" w:cs="Arial"/>
          <w:bCs/>
          <w:sz w:val="24"/>
          <w:szCs w:val="28"/>
          <w:lang w:val="en-US"/>
        </w:rPr>
      </w:pPr>
      <w:r w:rsidRPr="00906CCD">
        <w:rPr>
          <w:rFonts w:ascii="Lato" w:hAnsi="Lato" w:cs="Arial"/>
          <w:bCs/>
          <w:sz w:val="24"/>
          <w:szCs w:val="28"/>
          <w:lang w:val="en-US"/>
        </w:rPr>
        <w:t xml:space="preserve">Attachment A </w:t>
      </w:r>
      <w:r>
        <w:rPr>
          <w:rFonts w:ascii="Lato" w:hAnsi="Lato" w:cs="Arial"/>
          <w:bCs/>
          <w:sz w:val="24"/>
          <w:szCs w:val="28"/>
          <w:lang w:val="en-US"/>
        </w:rPr>
        <w:t>–</w:t>
      </w:r>
      <w:r w:rsidR="00A74883">
        <w:rPr>
          <w:rFonts w:ascii="Lato" w:hAnsi="Lato" w:cs="Arial"/>
          <w:bCs/>
          <w:sz w:val="24"/>
          <w:szCs w:val="28"/>
          <w:lang w:val="en-US"/>
        </w:rPr>
        <w:t xml:space="preserve"> </w:t>
      </w:r>
      <w:hyperlink r:id="rId31" w:history="1">
        <w:r w:rsidR="00A74883" w:rsidRPr="00557F55">
          <w:rPr>
            <w:rStyle w:val="Hyperlink"/>
            <w:rFonts w:ascii="Lato" w:hAnsi="Lato" w:cs="Arial"/>
            <w:bCs/>
            <w:sz w:val="24"/>
            <w:szCs w:val="28"/>
            <w:lang w:val="en-US"/>
          </w:rPr>
          <w:t>Curriculum and Teaching and Learning Requirements Information Sheet</w:t>
        </w:r>
      </w:hyperlink>
    </w:p>
    <w:p w:rsidR="002D50FB" w:rsidRDefault="00607C86" w:rsidP="00906CCD">
      <w:pPr>
        <w:pStyle w:val="ListParagraph"/>
        <w:ind w:left="0"/>
        <w:rPr>
          <w:rFonts w:ascii="Lato" w:hAnsi="Lato" w:cs="Arial"/>
          <w:bCs/>
          <w:sz w:val="24"/>
          <w:szCs w:val="28"/>
          <w:lang w:val="en-US"/>
        </w:rPr>
      </w:pPr>
      <w:r>
        <w:rPr>
          <w:rFonts w:ascii="Lato" w:hAnsi="Lato" w:cs="Arial"/>
          <w:bCs/>
          <w:sz w:val="24"/>
          <w:szCs w:val="28"/>
          <w:lang w:val="en-US"/>
        </w:rPr>
        <w:t xml:space="preserve">Attachment </w:t>
      </w:r>
      <w:r w:rsidR="00B3420D">
        <w:rPr>
          <w:rFonts w:ascii="Lato" w:hAnsi="Lato" w:cs="Arial"/>
          <w:bCs/>
          <w:sz w:val="24"/>
          <w:szCs w:val="28"/>
          <w:lang w:val="en-US"/>
        </w:rPr>
        <w:t>B</w:t>
      </w:r>
      <w:r>
        <w:rPr>
          <w:rFonts w:ascii="Lato" w:hAnsi="Lato" w:cs="Arial"/>
          <w:bCs/>
          <w:sz w:val="24"/>
          <w:szCs w:val="28"/>
          <w:lang w:val="en-US"/>
        </w:rPr>
        <w:t xml:space="preserve"> – </w:t>
      </w:r>
      <w:hyperlink r:id="rId32" w:history="1">
        <w:r w:rsidR="00A74883" w:rsidRPr="00A74883">
          <w:rPr>
            <w:rStyle w:val="Hyperlink"/>
            <w:rFonts w:ascii="Lato" w:hAnsi="Lato" w:cs="Arial"/>
            <w:bCs/>
            <w:sz w:val="24"/>
            <w:szCs w:val="28"/>
            <w:lang w:val="en-US"/>
          </w:rPr>
          <w:t>Home Education Application Form</w:t>
        </w:r>
      </w:hyperlink>
      <w:r w:rsidR="00A74883">
        <w:rPr>
          <w:rFonts w:ascii="Lato" w:hAnsi="Lato" w:cs="Arial"/>
          <w:bCs/>
          <w:sz w:val="24"/>
          <w:szCs w:val="28"/>
          <w:lang w:val="en-US"/>
        </w:rPr>
        <w:t xml:space="preserve"> </w:t>
      </w:r>
    </w:p>
    <w:p w:rsidR="00911A01" w:rsidRDefault="002D50FB" w:rsidP="00906CCD">
      <w:pPr>
        <w:pStyle w:val="ListParagraph"/>
        <w:ind w:left="0"/>
        <w:rPr>
          <w:rFonts w:ascii="Lato" w:hAnsi="Lato" w:cs="Arial"/>
          <w:bCs/>
          <w:sz w:val="24"/>
          <w:szCs w:val="28"/>
          <w:lang w:val="en-US"/>
        </w:rPr>
      </w:pPr>
      <w:r>
        <w:rPr>
          <w:rFonts w:ascii="Lato" w:hAnsi="Lato" w:cs="Arial"/>
          <w:bCs/>
          <w:sz w:val="24"/>
          <w:szCs w:val="28"/>
          <w:lang w:val="en-US"/>
        </w:rPr>
        <w:t xml:space="preserve">Attachment C – </w:t>
      </w:r>
      <w:hyperlink r:id="rId33" w:history="1">
        <w:r w:rsidR="00911A01" w:rsidRPr="00A74883">
          <w:rPr>
            <w:rStyle w:val="Hyperlink"/>
            <w:rFonts w:ascii="Lato" w:hAnsi="Lato" w:cs="Arial"/>
            <w:bCs/>
            <w:sz w:val="24"/>
            <w:szCs w:val="28"/>
            <w:lang w:val="en-US"/>
          </w:rPr>
          <w:t>Curriculum Assessment Report</w:t>
        </w:r>
      </w:hyperlink>
    </w:p>
    <w:p w:rsidR="00607C86" w:rsidRDefault="00911A01" w:rsidP="00906CCD">
      <w:pPr>
        <w:pStyle w:val="ListParagraph"/>
        <w:ind w:left="0"/>
        <w:rPr>
          <w:rFonts w:ascii="Lato" w:hAnsi="Lato" w:cs="Arial"/>
          <w:bCs/>
          <w:sz w:val="24"/>
          <w:szCs w:val="28"/>
          <w:lang w:val="en-US"/>
        </w:rPr>
      </w:pPr>
      <w:r>
        <w:rPr>
          <w:rFonts w:ascii="Lato" w:hAnsi="Lato" w:cs="Arial"/>
          <w:bCs/>
          <w:sz w:val="24"/>
          <w:szCs w:val="28"/>
          <w:lang w:val="en-US"/>
        </w:rPr>
        <w:t xml:space="preserve">Attachment D - </w:t>
      </w:r>
      <w:hyperlink r:id="rId34" w:history="1">
        <w:r w:rsidRPr="00A74883">
          <w:rPr>
            <w:rStyle w:val="Hyperlink"/>
            <w:rFonts w:ascii="Lato" w:hAnsi="Lato" w:cs="Arial"/>
            <w:bCs/>
            <w:sz w:val="24"/>
            <w:szCs w:val="28"/>
            <w:lang w:val="en-US"/>
          </w:rPr>
          <w:t xml:space="preserve">Home </w:t>
        </w:r>
        <w:r w:rsidR="00BC71FE">
          <w:rPr>
            <w:rStyle w:val="Hyperlink"/>
            <w:rFonts w:ascii="Lato" w:hAnsi="Lato" w:cs="Arial"/>
            <w:bCs/>
            <w:sz w:val="24"/>
            <w:szCs w:val="28"/>
            <w:lang w:val="en-US"/>
          </w:rPr>
          <w:t>Inspection</w:t>
        </w:r>
        <w:r w:rsidR="00A74E2E">
          <w:rPr>
            <w:rStyle w:val="Hyperlink"/>
            <w:rFonts w:ascii="Lato" w:hAnsi="Lato" w:cs="Arial"/>
            <w:bCs/>
            <w:sz w:val="24"/>
            <w:szCs w:val="28"/>
            <w:lang w:val="en-US"/>
          </w:rPr>
          <w:t xml:space="preserve"> </w:t>
        </w:r>
        <w:r w:rsidR="00A74E2E" w:rsidRPr="00A74E2E">
          <w:rPr>
            <w:rStyle w:val="Hyperlink"/>
            <w:rFonts w:ascii="Lato" w:hAnsi="Lato" w:cs="Arial"/>
            <w:bCs/>
            <w:sz w:val="24"/>
            <w:szCs w:val="28"/>
            <w:lang w:val="en-US"/>
          </w:rPr>
          <w:t>Report</w:t>
        </w:r>
        <w:r w:rsidRPr="00A74883">
          <w:rPr>
            <w:rStyle w:val="Hyperlink"/>
            <w:rFonts w:ascii="Lato" w:hAnsi="Lato" w:cs="Arial"/>
            <w:bCs/>
            <w:sz w:val="24"/>
            <w:szCs w:val="28"/>
            <w:lang w:val="en-US"/>
          </w:rPr>
          <w:t xml:space="preserve"> for New Applications </w:t>
        </w:r>
      </w:hyperlink>
    </w:p>
    <w:p w:rsidR="00906CCD" w:rsidRPr="00906CCD" w:rsidRDefault="00906CCD" w:rsidP="00906CCD">
      <w:pPr>
        <w:pStyle w:val="ListParagraph"/>
        <w:ind w:left="0"/>
        <w:rPr>
          <w:rFonts w:ascii="Lato" w:hAnsi="Lato" w:cs="Arial"/>
          <w:bCs/>
          <w:sz w:val="24"/>
          <w:szCs w:val="28"/>
          <w:lang w:val="en-US"/>
        </w:rPr>
      </w:pPr>
    </w:p>
    <w:p w:rsidR="00906CCD" w:rsidRDefault="00906CCD" w:rsidP="00906CCD">
      <w:pPr>
        <w:pStyle w:val="ListParagraph"/>
        <w:numPr>
          <w:ilvl w:val="0"/>
          <w:numId w:val="4"/>
        </w:numPr>
        <w:ind w:left="567" w:hanging="567"/>
        <w:rPr>
          <w:rFonts w:ascii="Lato" w:hAnsi="Lato" w:cs="Arial"/>
          <w:b/>
          <w:bCs/>
          <w:sz w:val="28"/>
          <w:szCs w:val="28"/>
          <w:lang w:val="en-US"/>
        </w:rPr>
      </w:pPr>
      <w:r>
        <w:rPr>
          <w:rFonts w:ascii="Lato" w:hAnsi="Lato" w:cs="Arial"/>
          <w:b/>
          <w:bCs/>
          <w:sz w:val="28"/>
          <w:szCs w:val="28"/>
          <w:lang w:val="en-US"/>
        </w:rPr>
        <w:t>RELATED POLICY, LEGISLATION AND DOCUMENTS</w:t>
      </w:r>
    </w:p>
    <w:p w:rsidR="002A3138" w:rsidRDefault="002A3138" w:rsidP="00876A38">
      <w:pPr>
        <w:rPr>
          <w:rFonts w:ascii="Lato" w:hAnsi="Lato" w:cs="Arial"/>
          <w:bCs/>
          <w:sz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7109"/>
      </w:tblGrid>
      <w:tr w:rsidR="00906CCD" w:rsidRPr="00B404A8" w:rsidTr="006512C7">
        <w:tc>
          <w:tcPr>
            <w:tcW w:w="3090" w:type="dxa"/>
            <w:shd w:val="clear" w:color="auto" w:fill="auto"/>
          </w:tcPr>
          <w:p w:rsidR="00906CCD" w:rsidRPr="00B404A8" w:rsidRDefault="00906CCD" w:rsidP="0096438B">
            <w:pPr>
              <w:spacing w:after="60"/>
              <w:rPr>
                <w:rFonts w:ascii="Lato" w:hAnsi="Lato" w:cs="Arial"/>
                <w:sz w:val="24"/>
                <w:lang w:val="en-US"/>
              </w:rPr>
            </w:pPr>
            <w:r w:rsidRPr="00B404A8">
              <w:rPr>
                <w:rFonts w:ascii="Lato" w:hAnsi="Lato" w:cs="Arial"/>
                <w:sz w:val="24"/>
                <w:lang w:val="en-US"/>
              </w:rPr>
              <w:t>Department of Education</w:t>
            </w:r>
          </w:p>
        </w:tc>
        <w:tc>
          <w:tcPr>
            <w:tcW w:w="7109" w:type="dxa"/>
            <w:shd w:val="clear" w:color="auto" w:fill="auto"/>
          </w:tcPr>
          <w:p w:rsidR="00547EE4" w:rsidRPr="00547EE4" w:rsidRDefault="009627F7" w:rsidP="00DC3118">
            <w:pPr>
              <w:pStyle w:val="ListParagraph"/>
              <w:numPr>
                <w:ilvl w:val="0"/>
                <w:numId w:val="21"/>
              </w:numPr>
              <w:spacing w:after="60"/>
              <w:contextualSpacing w:val="0"/>
              <w:rPr>
                <w:rStyle w:val="Hyperlink"/>
                <w:rFonts w:ascii="Lato" w:hAnsi="Lato" w:cs="Arial"/>
                <w:bCs/>
                <w:color w:val="auto"/>
                <w:sz w:val="24"/>
                <w:u w:val="none"/>
                <w:lang w:val="en-US"/>
              </w:rPr>
            </w:pPr>
            <w:hyperlink r:id="rId35" w:history="1">
              <w:r w:rsidR="00906CCD" w:rsidRPr="00DC3118">
                <w:rPr>
                  <w:rStyle w:val="Hyperlink"/>
                  <w:rFonts w:ascii="Lato" w:hAnsi="Lato"/>
                  <w:sz w:val="24"/>
                </w:rPr>
                <w:t>Enrolment policy</w:t>
              </w:r>
            </w:hyperlink>
            <w:r w:rsidR="00547EE4" w:rsidRPr="00547EE4">
              <w:rPr>
                <w:rStyle w:val="Hyperlink"/>
                <w:rFonts w:ascii="Lato" w:hAnsi="Lato" w:cs="Arial"/>
                <w:bCs/>
                <w:sz w:val="24"/>
              </w:rPr>
              <w:t xml:space="preserve"> </w:t>
            </w:r>
          </w:p>
          <w:p w:rsidR="00DC3118" w:rsidRPr="00FF7F4D" w:rsidRDefault="00DC3118" w:rsidP="00DC3118">
            <w:pPr>
              <w:pStyle w:val="ListParagraph"/>
              <w:numPr>
                <w:ilvl w:val="0"/>
                <w:numId w:val="21"/>
              </w:numPr>
              <w:rPr>
                <w:rStyle w:val="Hyperlink"/>
                <w:rFonts w:ascii="Lato" w:hAnsi="Lato" w:cs="Arial"/>
                <w:bCs/>
                <w:sz w:val="24"/>
              </w:rPr>
            </w:pPr>
            <w:r>
              <w:rPr>
                <w:rFonts w:ascii="Lato" w:hAnsi="Lato" w:cs="Arial"/>
                <w:bCs/>
                <w:sz w:val="24"/>
              </w:rPr>
              <w:fldChar w:fldCharType="begin"/>
            </w:r>
            <w:r>
              <w:rPr>
                <w:rFonts w:ascii="Lato" w:hAnsi="Lato" w:cs="Arial"/>
                <w:bCs/>
                <w:sz w:val="24"/>
              </w:rPr>
              <w:instrText xml:space="preserve"> HYPERLINK "https://education.nt.gov.au/policies/home-education" </w:instrText>
            </w:r>
            <w:r>
              <w:rPr>
                <w:rFonts w:ascii="Lato" w:hAnsi="Lato" w:cs="Arial"/>
                <w:bCs/>
                <w:sz w:val="24"/>
              </w:rPr>
              <w:fldChar w:fldCharType="separate"/>
            </w:r>
            <w:r w:rsidRPr="00FF7F4D">
              <w:rPr>
                <w:rStyle w:val="Hyperlink"/>
                <w:rFonts w:ascii="Lato" w:hAnsi="Lato" w:cs="Arial"/>
                <w:bCs/>
                <w:sz w:val="24"/>
              </w:rPr>
              <w:t xml:space="preserve">Home Education </w:t>
            </w:r>
            <w:r w:rsidR="001A30F0">
              <w:rPr>
                <w:rStyle w:val="Hyperlink"/>
                <w:rFonts w:ascii="Lato" w:hAnsi="Lato" w:cs="Arial"/>
                <w:bCs/>
                <w:sz w:val="24"/>
              </w:rPr>
              <w:t>policy</w:t>
            </w:r>
            <w:r w:rsidRPr="00FF7F4D">
              <w:rPr>
                <w:rStyle w:val="Hyperlink"/>
                <w:rFonts w:ascii="Lato" w:hAnsi="Lato" w:cs="Arial"/>
                <w:bCs/>
                <w:sz w:val="24"/>
              </w:rPr>
              <w:t xml:space="preserve"> </w:t>
            </w:r>
          </w:p>
          <w:p w:rsidR="00DC3118" w:rsidRPr="00FF7F4D" w:rsidRDefault="00DC3118" w:rsidP="00DC3118">
            <w:pPr>
              <w:pStyle w:val="ListParagraph"/>
              <w:numPr>
                <w:ilvl w:val="0"/>
                <w:numId w:val="21"/>
              </w:numPr>
              <w:rPr>
                <w:rStyle w:val="Hyperlink"/>
                <w:rFonts w:ascii="Lato" w:hAnsi="Lato" w:cs="Arial"/>
                <w:bCs/>
                <w:sz w:val="24"/>
              </w:rPr>
            </w:pPr>
            <w:r w:rsidRPr="00FF7F4D">
              <w:rPr>
                <w:rStyle w:val="Hyperlink"/>
                <w:rFonts w:ascii="Lato" w:hAnsi="Lato" w:cs="Arial"/>
                <w:bCs/>
                <w:sz w:val="24"/>
              </w:rPr>
              <w:t>Continuing Home Education Application guidelines</w:t>
            </w:r>
          </w:p>
          <w:p w:rsidR="00DC3118" w:rsidRPr="00FF7F4D" w:rsidRDefault="00DC3118" w:rsidP="00DC3118">
            <w:pPr>
              <w:pStyle w:val="ListParagraph"/>
              <w:numPr>
                <w:ilvl w:val="0"/>
                <w:numId w:val="21"/>
              </w:numPr>
              <w:rPr>
                <w:rStyle w:val="Hyperlink"/>
                <w:rFonts w:ascii="Lato" w:hAnsi="Lato" w:cs="Arial"/>
                <w:bCs/>
                <w:sz w:val="24"/>
              </w:rPr>
            </w:pPr>
            <w:r w:rsidRPr="00FF7F4D">
              <w:rPr>
                <w:rStyle w:val="Hyperlink"/>
                <w:rFonts w:ascii="Lato" w:hAnsi="Lato" w:cs="Arial"/>
                <w:bCs/>
                <w:sz w:val="24"/>
              </w:rPr>
              <w:t xml:space="preserve">Home </w:t>
            </w:r>
            <w:r w:rsidR="00BC71FE">
              <w:rPr>
                <w:rStyle w:val="Hyperlink"/>
                <w:rFonts w:ascii="Lato" w:hAnsi="Lato" w:cs="Arial"/>
                <w:bCs/>
                <w:sz w:val="24"/>
              </w:rPr>
              <w:t>Inspection</w:t>
            </w:r>
            <w:r w:rsidRPr="00FF7F4D">
              <w:rPr>
                <w:rStyle w:val="Hyperlink"/>
                <w:rFonts w:ascii="Lato" w:hAnsi="Lato" w:cs="Arial"/>
                <w:bCs/>
                <w:sz w:val="24"/>
              </w:rPr>
              <w:t xml:space="preserve"> for Approved Home Education guidelines</w:t>
            </w:r>
          </w:p>
          <w:p w:rsidR="00DC3118" w:rsidRPr="00DC3118" w:rsidRDefault="00DC3118" w:rsidP="00DC3118">
            <w:pPr>
              <w:pStyle w:val="ListParagraph"/>
              <w:numPr>
                <w:ilvl w:val="0"/>
                <w:numId w:val="21"/>
              </w:numPr>
              <w:spacing w:after="60"/>
              <w:contextualSpacing w:val="0"/>
              <w:rPr>
                <w:rFonts w:ascii="Lato" w:hAnsi="Lato"/>
                <w:sz w:val="24"/>
                <w:lang w:val="en-US"/>
              </w:rPr>
            </w:pPr>
            <w:r w:rsidRPr="00FF7F4D">
              <w:rPr>
                <w:rStyle w:val="Hyperlink"/>
                <w:rFonts w:ascii="Lato" w:hAnsi="Lato" w:cs="Arial"/>
                <w:bCs/>
                <w:sz w:val="24"/>
              </w:rPr>
              <w:t>Declined or Cancelled Home Education guidelines</w:t>
            </w:r>
            <w:r>
              <w:rPr>
                <w:rFonts w:ascii="Lato" w:hAnsi="Lato" w:cs="Arial"/>
                <w:bCs/>
                <w:sz w:val="24"/>
              </w:rPr>
              <w:fldChar w:fldCharType="end"/>
            </w:r>
          </w:p>
          <w:p w:rsidR="00906CCD" w:rsidRPr="00B404A8" w:rsidRDefault="009627F7" w:rsidP="00DC3118">
            <w:pPr>
              <w:pStyle w:val="ListParagraph"/>
              <w:numPr>
                <w:ilvl w:val="0"/>
                <w:numId w:val="21"/>
              </w:numPr>
              <w:spacing w:after="60"/>
              <w:contextualSpacing w:val="0"/>
              <w:rPr>
                <w:rFonts w:ascii="Lato" w:hAnsi="Lato"/>
                <w:sz w:val="24"/>
                <w:lang w:val="en-US"/>
              </w:rPr>
            </w:pPr>
            <w:hyperlink r:id="rId36" w:history="1">
              <w:r w:rsidR="00906CCD" w:rsidRPr="00DA616A">
                <w:rPr>
                  <w:rStyle w:val="Hyperlink"/>
                  <w:rFonts w:ascii="Lato" w:hAnsi="Lato" w:cs="Arial"/>
                  <w:bCs/>
                  <w:sz w:val="24"/>
                </w:rPr>
                <w:t>Mandatory Reporting of Harm and Exploitation of children guidelines</w:t>
              </w:r>
            </w:hyperlink>
          </w:p>
        </w:tc>
      </w:tr>
      <w:tr w:rsidR="00906CCD" w:rsidRPr="00B404A8" w:rsidTr="006512C7">
        <w:tc>
          <w:tcPr>
            <w:tcW w:w="3090" w:type="dxa"/>
            <w:shd w:val="clear" w:color="auto" w:fill="auto"/>
          </w:tcPr>
          <w:p w:rsidR="00906CCD" w:rsidRPr="00B404A8" w:rsidRDefault="00906CCD" w:rsidP="0096438B">
            <w:pPr>
              <w:spacing w:after="60"/>
              <w:rPr>
                <w:rFonts w:ascii="Lato" w:hAnsi="Lato" w:cs="Arial"/>
                <w:sz w:val="24"/>
                <w:lang w:val="en-US"/>
              </w:rPr>
            </w:pPr>
            <w:r w:rsidRPr="00B404A8">
              <w:rPr>
                <w:rFonts w:ascii="Lato" w:hAnsi="Lato" w:cs="Arial"/>
                <w:sz w:val="24"/>
                <w:lang w:val="en-US"/>
              </w:rPr>
              <w:t>Northern Territory</w:t>
            </w:r>
          </w:p>
        </w:tc>
        <w:tc>
          <w:tcPr>
            <w:tcW w:w="7109" w:type="dxa"/>
            <w:shd w:val="clear" w:color="auto" w:fill="auto"/>
          </w:tcPr>
          <w:p w:rsidR="00906CCD" w:rsidRPr="00B404A8" w:rsidRDefault="009627F7" w:rsidP="00B47CCB">
            <w:pPr>
              <w:pStyle w:val="ListParagraph"/>
              <w:numPr>
                <w:ilvl w:val="0"/>
                <w:numId w:val="21"/>
              </w:numPr>
              <w:spacing w:after="60"/>
              <w:contextualSpacing w:val="0"/>
              <w:rPr>
                <w:rStyle w:val="Hyperlink"/>
                <w:rFonts w:ascii="Lato" w:hAnsi="Lato" w:cs="Arial"/>
                <w:i/>
                <w:sz w:val="24"/>
                <w:lang w:val="en-US"/>
              </w:rPr>
            </w:pPr>
            <w:hyperlink r:id="rId37" w:history="1">
              <w:r w:rsidR="00906CCD" w:rsidRPr="00B404A8">
                <w:rPr>
                  <w:rStyle w:val="Hyperlink"/>
                  <w:rFonts w:ascii="Lato" w:hAnsi="Lato" w:cs="Arial"/>
                  <w:i/>
                  <w:sz w:val="24"/>
                  <w:lang w:eastAsia="en-AU"/>
                </w:rPr>
                <w:t>Education Act</w:t>
              </w:r>
            </w:hyperlink>
            <w:r w:rsidR="00906CCD" w:rsidRPr="00B404A8">
              <w:rPr>
                <w:rStyle w:val="Hyperlink"/>
                <w:rFonts w:ascii="Lato" w:hAnsi="Lato" w:cs="Arial"/>
                <w:i/>
                <w:color w:val="auto"/>
                <w:sz w:val="24"/>
                <w:u w:val="none"/>
                <w:lang w:eastAsia="en-AU"/>
              </w:rPr>
              <w:t xml:space="preserve"> </w:t>
            </w:r>
          </w:p>
          <w:p w:rsidR="00906CCD" w:rsidRPr="00EE6F2E" w:rsidRDefault="009627F7" w:rsidP="00B47CCB">
            <w:pPr>
              <w:pStyle w:val="ListParagraph"/>
              <w:numPr>
                <w:ilvl w:val="0"/>
                <w:numId w:val="21"/>
              </w:numPr>
              <w:spacing w:after="60"/>
              <w:contextualSpacing w:val="0"/>
              <w:rPr>
                <w:rStyle w:val="Hyperlink"/>
                <w:rFonts w:ascii="Lato" w:hAnsi="Lato" w:cs="Arial"/>
                <w:sz w:val="24"/>
                <w:lang w:val="en-US"/>
              </w:rPr>
            </w:pPr>
            <w:hyperlink r:id="rId38" w:history="1">
              <w:r w:rsidR="00906CCD" w:rsidRPr="00B404A8">
                <w:rPr>
                  <w:rStyle w:val="Hyperlink"/>
                  <w:rFonts w:ascii="Lato" w:hAnsi="Lato" w:cs="Arial"/>
                  <w:sz w:val="24"/>
                  <w:lang w:eastAsia="en-AU"/>
                </w:rPr>
                <w:t>Education Regulations</w:t>
              </w:r>
            </w:hyperlink>
          </w:p>
          <w:p w:rsidR="00EE6F2E" w:rsidRPr="00DA616A" w:rsidRDefault="009627F7" w:rsidP="00B47CCB">
            <w:pPr>
              <w:pStyle w:val="ListParagraph"/>
              <w:numPr>
                <w:ilvl w:val="0"/>
                <w:numId w:val="21"/>
              </w:numPr>
              <w:spacing w:after="60"/>
              <w:contextualSpacing w:val="0"/>
              <w:rPr>
                <w:rStyle w:val="Hyperlink"/>
                <w:rFonts w:ascii="Lato" w:hAnsi="Lato" w:cs="Arial"/>
                <w:sz w:val="24"/>
                <w:lang w:val="en-US"/>
              </w:rPr>
            </w:pPr>
            <w:hyperlink r:id="rId39" w:history="1">
              <w:r w:rsidR="00EE6F2E" w:rsidRPr="00F613B5">
                <w:rPr>
                  <w:rStyle w:val="Hyperlink"/>
                  <w:rFonts w:ascii="Lato" w:hAnsi="Lato" w:cs="Arial"/>
                  <w:bCs/>
                  <w:i/>
                  <w:sz w:val="24"/>
                  <w:szCs w:val="28"/>
                  <w:lang w:val="en-US"/>
                </w:rPr>
                <w:t>Information Act</w:t>
              </w:r>
            </w:hyperlink>
          </w:p>
          <w:p w:rsidR="00906CCD" w:rsidRPr="00DA616A" w:rsidRDefault="009627F7" w:rsidP="00B47CCB">
            <w:pPr>
              <w:pStyle w:val="ListParagraph"/>
              <w:numPr>
                <w:ilvl w:val="0"/>
                <w:numId w:val="21"/>
              </w:numPr>
              <w:spacing w:after="60"/>
              <w:contextualSpacing w:val="0"/>
              <w:rPr>
                <w:rStyle w:val="Hyperlink"/>
                <w:rFonts w:ascii="Lato" w:hAnsi="Lato" w:cs="Arial"/>
                <w:i/>
                <w:sz w:val="24"/>
                <w:lang w:val="en-US"/>
              </w:rPr>
            </w:pPr>
            <w:hyperlink r:id="rId40" w:history="1">
              <w:r w:rsidR="00906CCD" w:rsidRPr="00DA616A">
                <w:rPr>
                  <w:rStyle w:val="Hyperlink"/>
                  <w:rFonts w:ascii="Lato" w:hAnsi="Lato" w:cs="Arial"/>
                  <w:i/>
                  <w:sz w:val="24"/>
                  <w:lang w:eastAsia="en-AU"/>
                </w:rPr>
                <w:t>Care and Protection of Children Act</w:t>
              </w:r>
            </w:hyperlink>
          </w:p>
          <w:p w:rsidR="00906CCD" w:rsidRPr="002133FA" w:rsidRDefault="009627F7" w:rsidP="00B47CCB">
            <w:pPr>
              <w:pStyle w:val="ListParagraph"/>
              <w:numPr>
                <w:ilvl w:val="0"/>
                <w:numId w:val="21"/>
              </w:numPr>
              <w:spacing w:after="60"/>
              <w:contextualSpacing w:val="0"/>
              <w:rPr>
                <w:rStyle w:val="Hyperlink"/>
                <w:rFonts w:ascii="Lato" w:hAnsi="Lato" w:cs="Arial"/>
                <w:i/>
                <w:sz w:val="24"/>
                <w:lang w:val="en-US"/>
              </w:rPr>
            </w:pPr>
            <w:hyperlink r:id="rId41" w:history="1">
              <w:r w:rsidR="00906CCD" w:rsidRPr="00DA616A">
                <w:rPr>
                  <w:rStyle w:val="Hyperlink"/>
                  <w:rFonts w:ascii="Lato" w:hAnsi="Lato"/>
                  <w:i/>
                  <w:sz w:val="24"/>
                  <w:lang w:eastAsia="en-AU"/>
                </w:rPr>
                <w:t>Teacher Registration (Northern Territory) Act</w:t>
              </w:r>
            </w:hyperlink>
          </w:p>
          <w:p w:rsidR="00906CCD" w:rsidRPr="00DA616A" w:rsidRDefault="009627F7" w:rsidP="00B47CCB">
            <w:pPr>
              <w:pStyle w:val="ListParagraph"/>
              <w:numPr>
                <w:ilvl w:val="0"/>
                <w:numId w:val="21"/>
              </w:numPr>
              <w:spacing w:after="60"/>
              <w:contextualSpacing w:val="0"/>
              <w:rPr>
                <w:rFonts w:ascii="Lato" w:hAnsi="Lato" w:cs="Arial"/>
                <w:i/>
                <w:color w:val="0000FF"/>
                <w:sz w:val="24"/>
                <w:u w:val="single"/>
                <w:lang w:val="en-US"/>
              </w:rPr>
            </w:pPr>
            <w:hyperlink r:id="rId42" w:history="1">
              <w:r w:rsidR="00906CCD" w:rsidRPr="00F54070">
                <w:rPr>
                  <w:rStyle w:val="Hyperlink"/>
                  <w:rFonts w:ascii="Lato" w:hAnsi="Lato"/>
                  <w:sz w:val="24"/>
                  <w:lang w:val="en-US"/>
                </w:rPr>
                <w:t>Northern Territory Teacher Registration Board</w:t>
              </w:r>
            </w:hyperlink>
          </w:p>
        </w:tc>
      </w:tr>
      <w:tr w:rsidR="00906CCD" w:rsidRPr="00B404A8" w:rsidTr="006512C7">
        <w:tc>
          <w:tcPr>
            <w:tcW w:w="3090" w:type="dxa"/>
            <w:shd w:val="clear" w:color="auto" w:fill="auto"/>
          </w:tcPr>
          <w:p w:rsidR="00906CCD" w:rsidRPr="00B404A8" w:rsidRDefault="00906CCD" w:rsidP="0096438B">
            <w:pPr>
              <w:spacing w:after="60"/>
              <w:rPr>
                <w:rFonts w:ascii="Lato" w:hAnsi="Lato" w:cs="Arial"/>
                <w:sz w:val="24"/>
                <w:lang w:val="en-US"/>
              </w:rPr>
            </w:pPr>
            <w:r>
              <w:rPr>
                <w:rFonts w:ascii="Lato" w:hAnsi="Lato" w:cs="Arial"/>
                <w:sz w:val="24"/>
                <w:lang w:val="en-US"/>
              </w:rPr>
              <w:t>National</w:t>
            </w:r>
          </w:p>
        </w:tc>
        <w:tc>
          <w:tcPr>
            <w:tcW w:w="7109" w:type="dxa"/>
            <w:shd w:val="clear" w:color="auto" w:fill="auto"/>
          </w:tcPr>
          <w:p w:rsidR="00906CCD" w:rsidRPr="00BE4FE7" w:rsidRDefault="009627F7" w:rsidP="00B47CCB">
            <w:pPr>
              <w:pStyle w:val="ListParagraph"/>
              <w:numPr>
                <w:ilvl w:val="0"/>
                <w:numId w:val="21"/>
              </w:numPr>
              <w:spacing w:after="60"/>
              <w:contextualSpacing w:val="0"/>
              <w:rPr>
                <w:rStyle w:val="Hyperlink"/>
                <w:rFonts w:ascii="Lato" w:hAnsi="Lato"/>
                <w:color w:val="auto"/>
                <w:sz w:val="24"/>
                <w:u w:val="none"/>
              </w:rPr>
            </w:pPr>
            <w:hyperlink r:id="rId43" w:history="1">
              <w:r w:rsidR="00906CCD" w:rsidRPr="0048291A">
                <w:rPr>
                  <w:rStyle w:val="Hyperlink"/>
                  <w:rFonts w:ascii="Lato" w:hAnsi="Lato"/>
                  <w:sz w:val="24"/>
                </w:rPr>
                <w:t>Australian Curriculum Assessment and Reporting Authority</w:t>
              </w:r>
            </w:hyperlink>
          </w:p>
          <w:p w:rsidR="00906CCD" w:rsidRPr="00B404A8" w:rsidRDefault="009627F7" w:rsidP="00B47CCB">
            <w:pPr>
              <w:pStyle w:val="ListParagraph"/>
              <w:numPr>
                <w:ilvl w:val="0"/>
                <w:numId w:val="21"/>
              </w:numPr>
              <w:spacing w:after="60"/>
              <w:contextualSpacing w:val="0"/>
              <w:rPr>
                <w:rFonts w:ascii="Lato" w:hAnsi="Lato"/>
                <w:sz w:val="24"/>
              </w:rPr>
            </w:pPr>
            <w:hyperlink r:id="rId44" w:history="1">
              <w:r w:rsidR="00906CCD" w:rsidRPr="00BE4FE7">
                <w:rPr>
                  <w:rStyle w:val="Hyperlink"/>
                  <w:rFonts w:ascii="Lato" w:hAnsi="Lato"/>
                  <w:bCs/>
                  <w:sz w:val="24"/>
                  <w:szCs w:val="22"/>
                </w:rPr>
                <w:t>Australian Curriculum Version 8.0</w:t>
              </w:r>
            </w:hyperlink>
          </w:p>
        </w:tc>
      </w:tr>
    </w:tbl>
    <w:p w:rsidR="002D50FB" w:rsidRDefault="002D50FB" w:rsidP="00876A38">
      <w:pPr>
        <w:rPr>
          <w:rFonts w:ascii="Lato" w:hAnsi="Lato" w:cs="Arial"/>
          <w:b/>
          <w:bCs/>
          <w:sz w:val="24"/>
          <w:lang w:val="en-US"/>
        </w:rPr>
      </w:pPr>
    </w:p>
    <w:p w:rsidR="002D50FB" w:rsidRDefault="002D50FB">
      <w:pPr>
        <w:rPr>
          <w:rFonts w:ascii="Lato" w:hAnsi="Lato" w:cs="Arial"/>
          <w:b/>
          <w:bCs/>
          <w:sz w:val="24"/>
          <w:lang w:val="en-US"/>
        </w:rPr>
      </w:pPr>
      <w:r>
        <w:rPr>
          <w:rFonts w:ascii="Lato" w:hAnsi="Lato" w:cs="Arial"/>
          <w:b/>
          <w:bCs/>
          <w:sz w:val="24"/>
          <w:lang w:val="en-US"/>
        </w:rPr>
        <w:br w:type="page"/>
      </w:r>
    </w:p>
    <w:p w:rsidR="00906CCD" w:rsidRDefault="004206DD" w:rsidP="00876A38">
      <w:pPr>
        <w:rPr>
          <w:rFonts w:ascii="Lato" w:hAnsi="Lato" w:cs="Arial"/>
          <w:b/>
          <w:bCs/>
          <w:sz w:val="24"/>
          <w:lang w:val="en-US"/>
        </w:rPr>
      </w:pPr>
      <w:r>
        <w:rPr>
          <w:rFonts w:ascii="Lato" w:hAnsi="Lato" w:cs="Arial"/>
          <w:b/>
          <w:bCs/>
          <w:sz w:val="24"/>
          <w:lang w:val="en-US"/>
        </w:rPr>
        <w:lastRenderedPageBreak/>
        <w:t xml:space="preserve">Appendix A - </w:t>
      </w:r>
      <w:r w:rsidRPr="004206DD">
        <w:rPr>
          <w:rFonts w:ascii="Lato" w:hAnsi="Lato" w:cs="Arial"/>
          <w:b/>
          <w:bCs/>
          <w:sz w:val="24"/>
          <w:lang w:val="en-US"/>
        </w:rPr>
        <w:t>New Home Education Application Process</w:t>
      </w:r>
    </w:p>
    <w:p w:rsidR="00026C83" w:rsidRPr="003E4945" w:rsidRDefault="00DB5960">
      <w:pPr>
        <w:rPr>
          <w:rFonts w:ascii="Lato" w:hAnsi="Lato" w:cs="Arial"/>
          <w:b/>
          <w:bCs/>
          <w:sz w:val="24"/>
          <w:lang w:val="en-US"/>
        </w:rPr>
      </w:pPr>
      <w:r>
        <w:rPr>
          <w:noProof/>
          <w:lang w:eastAsia="en-AU"/>
        </w:rPr>
        <w:drawing>
          <wp:inline distT="0" distB="0" distL="0" distR="0" wp14:anchorId="3B84826B" wp14:editId="658C0D93">
            <wp:extent cx="5883215" cy="8204753"/>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886921" cy="8209922"/>
                    </a:xfrm>
                    <a:prstGeom prst="rect">
                      <a:avLst/>
                    </a:prstGeom>
                  </pic:spPr>
                </pic:pic>
              </a:graphicData>
            </a:graphic>
          </wp:inline>
        </w:drawing>
      </w:r>
    </w:p>
    <w:sectPr w:rsidR="00026C83" w:rsidRPr="003E4945" w:rsidSect="007F7CD9">
      <w:headerReference w:type="even" r:id="rId46"/>
      <w:headerReference w:type="default" r:id="rId47"/>
      <w:footerReference w:type="even" r:id="rId48"/>
      <w:footerReference w:type="default" r:id="rId49"/>
      <w:headerReference w:type="first" r:id="rId50"/>
      <w:footerReference w:type="first" r:id="rId51"/>
      <w:pgSz w:w="11906" w:h="16838" w:code="9"/>
      <w:pgMar w:top="1418" w:right="851" w:bottom="1135" w:left="851" w:header="51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069" w:rsidRDefault="00514069">
      <w:r>
        <w:separator/>
      </w:r>
    </w:p>
  </w:endnote>
  <w:endnote w:type="continuationSeparator" w:id="0">
    <w:p w:rsidR="00514069" w:rsidRDefault="0051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altName w:val="Calibri"/>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5" w:rsidRDefault="00617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C8" w:rsidRDefault="009906AB" w:rsidP="009906AB">
    <w:pPr>
      <w:pStyle w:val="Footer"/>
      <w:tabs>
        <w:tab w:val="right" w:pos="10204"/>
      </w:tabs>
    </w:pPr>
    <w:r>
      <w:t xml:space="preserve">Page </w:t>
    </w:r>
    <w:r>
      <w:rPr>
        <w:b/>
        <w:bCs/>
      </w:rPr>
      <w:fldChar w:fldCharType="begin"/>
    </w:r>
    <w:r>
      <w:rPr>
        <w:b/>
        <w:bCs/>
      </w:rPr>
      <w:instrText xml:space="preserve"> PAGE  \* Arabic  \* MERGEFORMAT </w:instrText>
    </w:r>
    <w:r>
      <w:rPr>
        <w:b/>
        <w:bCs/>
      </w:rPr>
      <w:fldChar w:fldCharType="separate"/>
    </w:r>
    <w:r w:rsidR="009627F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627F7">
      <w:rPr>
        <w:b/>
        <w:bCs/>
        <w:noProof/>
      </w:rPr>
      <w:t>10</w:t>
    </w:r>
    <w:r>
      <w:rPr>
        <w:b/>
        <w:bCs/>
      </w:rPr>
      <w:fldChar w:fldCharType="end"/>
    </w:r>
    <w:r>
      <w:rPr>
        <w:b/>
        <w:bCs/>
      </w:rPr>
      <w:tab/>
    </w:r>
    <w:r w:rsidRPr="00943DC8">
      <w:rPr>
        <w:rFonts w:ascii="Lato" w:hAnsi="Lato"/>
        <w:bCs/>
        <w:sz w:val="24"/>
      </w:rPr>
      <w:t>www.education.nt.gov.au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C8" w:rsidRDefault="00943DC8" w:rsidP="00943DC8">
    <w:pPr>
      <w:pStyle w:val="Footer"/>
      <w:tabs>
        <w:tab w:val="right" w:pos="10204"/>
      </w:tabs>
    </w:pPr>
    <w:r>
      <w:t xml:space="preserve">Page </w:t>
    </w:r>
    <w:r>
      <w:rPr>
        <w:b/>
        <w:bCs/>
      </w:rPr>
      <w:fldChar w:fldCharType="begin"/>
    </w:r>
    <w:r>
      <w:rPr>
        <w:b/>
        <w:bCs/>
      </w:rPr>
      <w:instrText xml:space="preserve"> PAGE  \* Arabic  \* MERGEFORMAT </w:instrText>
    </w:r>
    <w:r>
      <w:rPr>
        <w:b/>
        <w:bCs/>
      </w:rPr>
      <w:fldChar w:fldCharType="separate"/>
    </w:r>
    <w:r w:rsidR="009627F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627F7">
      <w:rPr>
        <w:b/>
        <w:bCs/>
        <w:noProof/>
      </w:rPr>
      <w:t>10</w:t>
    </w:r>
    <w:r>
      <w:rPr>
        <w:b/>
        <w:bCs/>
      </w:rPr>
      <w:fldChar w:fldCharType="end"/>
    </w:r>
    <w:r>
      <w:rPr>
        <w:b/>
        <w:bCs/>
      </w:rPr>
      <w:tab/>
    </w:r>
    <w:r w:rsidRPr="00943DC8">
      <w:rPr>
        <w:rFonts w:ascii="Lato" w:hAnsi="Lato"/>
        <w:bCs/>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069" w:rsidRDefault="00514069">
      <w:r>
        <w:separator/>
      </w:r>
    </w:p>
  </w:footnote>
  <w:footnote w:type="continuationSeparator" w:id="0">
    <w:p w:rsidR="00514069" w:rsidRDefault="00514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E5" w:rsidRDefault="00617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C8" w:rsidRPr="000D3D71" w:rsidRDefault="00943DC8" w:rsidP="000D3D71">
    <w:pPr>
      <w:spacing w:before="120" w:after="120"/>
      <w:ind w:left="-284"/>
      <w:rPr>
        <w:b/>
        <w:bCs/>
        <w:iCs/>
        <w:color w:val="002868"/>
        <w:lang w:val="en-US"/>
      </w:rPr>
    </w:pPr>
    <w:r>
      <w:rPr>
        <w:b/>
        <w:bCs/>
        <w:iCs/>
        <w:color w:val="002868"/>
        <w:lang w:val="en-US"/>
      </w:rPr>
      <w:t xml:space="preserve">DoE Guideline: </w:t>
    </w:r>
    <w:r w:rsidRPr="00EF163C">
      <w:rPr>
        <w:b/>
        <w:bCs/>
        <w:i/>
        <w:iCs/>
        <w:color w:val="002868"/>
        <w:lang w:val="en-US"/>
      </w:rPr>
      <w:t>New Home Education Applications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C8" w:rsidRDefault="009627F7" w:rsidP="000846C2">
    <w:pPr>
      <w:tabs>
        <w:tab w:val="left" w:pos="8080"/>
      </w:tabs>
      <w:rPr>
        <w:color w:val="FFFFFF"/>
      </w:rPr>
    </w:pPr>
    <w:sdt>
      <w:sdtPr>
        <w:rPr>
          <w:color w:val="FFFFFF"/>
        </w:rPr>
        <w:id w:val="382152638"/>
        <w:docPartObj>
          <w:docPartGallery w:val="Watermarks"/>
          <w:docPartUnique/>
        </w:docPartObj>
      </w:sdtPr>
      <w:sdtEndPr/>
      <w:sdtContent>
        <w:r>
          <w:rPr>
            <w:noProof/>
            <w:color w:val="FFFFF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3DC8">
      <w:rPr>
        <w:noProof/>
        <w:lang w:eastAsia="en-AU"/>
      </w:rPr>
      <w:drawing>
        <wp:anchor distT="114300" distB="114300" distL="114300" distR="114300" simplePos="0" relativeHeight="251658752" behindDoc="1" locked="0" layoutInCell="0" allowOverlap="1" wp14:anchorId="6BCF366B" wp14:editId="07679D09">
          <wp:simplePos x="0" y="0"/>
          <wp:positionH relativeFrom="margin">
            <wp:posOffset>-123825</wp:posOffset>
          </wp:positionH>
          <wp:positionV relativeFrom="margin">
            <wp:posOffset>-2726055</wp:posOffset>
          </wp:positionV>
          <wp:extent cx="2169160" cy="701040"/>
          <wp:effectExtent l="0" t="0" r="0" b="381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sidR="00943DC8">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943DC8" w:rsidTr="00195D9D">
      <w:trPr>
        <w:cantSplit/>
        <w:trHeight w:hRule="exact" w:val="680"/>
      </w:trPr>
      <w:tc>
        <w:tcPr>
          <w:tcW w:w="10514" w:type="dxa"/>
          <w:gridSpan w:val="5"/>
          <w:vAlign w:val="center"/>
        </w:tcPr>
        <w:p w:rsidR="00943DC8" w:rsidRPr="00195D9D" w:rsidRDefault="00943DC8" w:rsidP="009D7F8E">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943DC8" w:rsidTr="00195D9D">
      <w:trPr>
        <w:cantSplit/>
        <w:trHeight w:val="794"/>
      </w:trPr>
      <w:tc>
        <w:tcPr>
          <w:tcW w:w="10514" w:type="dxa"/>
          <w:gridSpan w:val="5"/>
          <w:vAlign w:val="center"/>
        </w:tcPr>
        <w:p w:rsidR="00943DC8" w:rsidRPr="00195D9D" w:rsidRDefault="00943DC8">
          <w:pPr>
            <w:pStyle w:val="PolicyTitle"/>
            <w:rPr>
              <w:rFonts w:ascii="Lato" w:hAnsi="Lato"/>
            </w:rPr>
          </w:pPr>
          <w:r>
            <w:rPr>
              <w:rFonts w:ascii="Lato" w:hAnsi="Lato"/>
            </w:rPr>
            <w:t>NEW HOME EDUCATION APPLICATIONS</w:t>
          </w:r>
        </w:p>
      </w:tc>
    </w:tr>
    <w:tr w:rsidR="00943DC8" w:rsidTr="00195D9D">
      <w:trPr>
        <w:cantSplit/>
        <w:trHeight w:val="284"/>
      </w:trPr>
      <w:tc>
        <w:tcPr>
          <w:tcW w:w="2127" w:type="dxa"/>
          <w:vAlign w:val="center"/>
        </w:tcPr>
        <w:p w:rsidR="00943DC8" w:rsidRPr="00195D9D" w:rsidRDefault="00943DC8" w:rsidP="00F915A0">
          <w:pPr>
            <w:pStyle w:val="Header"/>
            <w:rPr>
              <w:rFonts w:ascii="Lato" w:hAnsi="Lato"/>
              <w:sz w:val="22"/>
              <w:szCs w:val="22"/>
            </w:rPr>
          </w:pPr>
          <w:r w:rsidRPr="00195D9D">
            <w:rPr>
              <w:rFonts w:ascii="Lato" w:hAnsi="Lato"/>
              <w:sz w:val="22"/>
              <w:szCs w:val="22"/>
            </w:rPr>
            <w:t>Responsibility of:</w:t>
          </w:r>
        </w:p>
      </w:tc>
      <w:tc>
        <w:tcPr>
          <w:tcW w:w="5386" w:type="dxa"/>
          <w:vAlign w:val="center"/>
        </w:tcPr>
        <w:p w:rsidR="00943DC8" w:rsidRPr="00195D9D" w:rsidRDefault="00943DC8" w:rsidP="00F915A0">
          <w:pPr>
            <w:pStyle w:val="Header"/>
            <w:rPr>
              <w:rFonts w:ascii="Lato" w:hAnsi="Lato"/>
              <w:sz w:val="22"/>
              <w:szCs w:val="22"/>
            </w:rPr>
          </w:pPr>
          <w:r>
            <w:rPr>
              <w:rFonts w:ascii="Lato" w:hAnsi="Lato"/>
              <w:sz w:val="22"/>
              <w:szCs w:val="22"/>
            </w:rPr>
            <w:t>School Support Services</w:t>
          </w:r>
        </w:p>
      </w:tc>
      <w:tc>
        <w:tcPr>
          <w:tcW w:w="1017" w:type="dxa"/>
          <w:vAlign w:val="center"/>
        </w:tcPr>
        <w:p w:rsidR="00943DC8" w:rsidRPr="00195D9D" w:rsidRDefault="00943DC8" w:rsidP="00F915A0">
          <w:pPr>
            <w:pStyle w:val="Header"/>
            <w:rPr>
              <w:rFonts w:ascii="Lato" w:hAnsi="Lato"/>
              <w:sz w:val="22"/>
              <w:szCs w:val="22"/>
              <w:lang w:val="en-US"/>
            </w:rPr>
          </w:pPr>
          <w:r w:rsidRPr="00195D9D">
            <w:rPr>
              <w:rFonts w:ascii="Lato" w:hAnsi="Lato"/>
              <w:sz w:val="22"/>
              <w:szCs w:val="22"/>
            </w:rPr>
            <w:t xml:space="preserve">DET File: </w:t>
          </w:r>
        </w:p>
      </w:tc>
      <w:tc>
        <w:tcPr>
          <w:tcW w:w="1984" w:type="dxa"/>
          <w:gridSpan w:val="2"/>
          <w:vAlign w:val="center"/>
        </w:tcPr>
        <w:p w:rsidR="00943DC8" w:rsidRPr="00195D9D" w:rsidRDefault="00943DC8" w:rsidP="00F915A0">
          <w:pPr>
            <w:pStyle w:val="Header"/>
            <w:rPr>
              <w:rFonts w:ascii="Lato" w:hAnsi="Lato"/>
              <w:sz w:val="22"/>
              <w:szCs w:val="22"/>
              <w:lang w:val="en-US"/>
            </w:rPr>
          </w:pPr>
          <w:r>
            <w:rPr>
              <w:rFonts w:ascii="Lato" w:hAnsi="Lato"/>
              <w:sz w:val="22"/>
              <w:szCs w:val="22"/>
            </w:rPr>
            <w:t>FILE2014/131</w:t>
          </w:r>
        </w:p>
      </w:tc>
    </w:tr>
    <w:tr w:rsidR="00943DC8" w:rsidTr="00195D9D">
      <w:trPr>
        <w:cantSplit/>
        <w:trHeight w:val="284"/>
      </w:trPr>
      <w:tc>
        <w:tcPr>
          <w:tcW w:w="2127" w:type="dxa"/>
          <w:vAlign w:val="center"/>
        </w:tcPr>
        <w:p w:rsidR="00943DC8" w:rsidRPr="00195D9D" w:rsidRDefault="00943DC8" w:rsidP="00F915A0">
          <w:pPr>
            <w:pStyle w:val="Header"/>
            <w:rPr>
              <w:rFonts w:ascii="Lato" w:hAnsi="Lato"/>
              <w:sz w:val="22"/>
              <w:szCs w:val="22"/>
            </w:rPr>
          </w:pPr>
          <w:r w:rsidRPr="00195D9D">
            <w:rPr>
              <w:rFonts w:ascii="Lato" w:hAnsi="Lato"/>
              <w:sz w:val="22"/>
              <w:szCs w:val="22"/>
            </w:rPr>
            <w:t>Effective Date:</w:t>
          </w:r>
        </w:p>
      </w:tc>
      <w:tc>
        <w:tcPr>
          <w:tcW w:w="5386" w:type="dxa"/>
          <w:vAlign w:val="center"/>
        </w:tcPr>
        <w:p w:rsidR="00943DC8" w:rsidRPr="00195D9D" w:rsidRDefault="00943DC8" w:rsidP="00F915A0">
          <w:pPr>
            <w:pStyle w:val="Header"/>
            <w:rPr>
              <w:rFonts w:ascii="Lato" w:hAnsi="Lato"/>
              <w:sz w:val="22"/>
              <w:szCs w:val="22"/>
            </w:rPr>
          </w:pPr>
          <w:r>
            <w:rPr>
              <w:rFonts w:ascii="Lato" w:hAnsi="Lato"/>
              <w:sz w:val="22"/>
              <w:szCs w:val="22"/>
            </w:rPr>
            <w:t>August 2016</w:t>
          </w:r>
        </w:p>
      </w:tc>
      <w:tc>
        <w:tcPr>
          <w:tcW w:w="3001" w:type="dxa"/>
          <w:gridSpan w:val="3"/>
          <w:vAlign w:val="center"/>
        </w:tcPr>
        <w:p w:rsidR="00943DC8" w:rsidRPr="00195D9D" w:rsidRDefault="00943DC8" w:rsidP="00F915A0">
          <w:pPr>
            <w:pStyle w:val="Header"/>
            <w:rPr>
              <w:rFonts w:ascii="Lato" w:hAnsi="Lato"/>
              <w:sz w:val="22"/>
              <w:szCs w:val="22"/>
            </w:rPr>
          </w:pPr>
          <w:r>
            <w:rPr>
              <w:rFonts w:ascii="Lato" w:hAnsi="Lato"/>
              <w:sz w:val="22"/>
              <w:szCs w:val="22"/>
            </w:rPr>
            <w:t>EDOC2016/</w:t>
          </w:r>
          <w:proofErr w:type="spellStart"/>
          <w:r>
            <w:rPr>
              <w:rFonts w:ascii="Lato" w:hAnsi="Lato"/>
              <w:sz w:val="22"/>
              <w:szCs w:val="22"/>
            </w:rPr>
            <w:t>xxxxxx</w:t>
          </w:r>
          <w:proofErr w:type="spellEnd"/>
        </w:p>
      </w:tc>
    </w:tr>
    <w:tr w:rsidR="00943DC8" w:rsidTr="00195D9D">
      <w:trPr>
        <w:cantSplit/>
        <w:trHeight w:val="284"/>
      </w:trPr>
      <w:tc>
        <w:tcPr>
          <w:tcW w:w="2127" w:type="dxa"/>
          <w:vAlign w:val="center"/>
        </w:tcPr>
        <w:p w:rsidR="00943DC8" w:rsidRPr="00195D9D" w:rsidRDefault="00943DC8" w:rsidP="00F915A0">
          <w:pPr>
            <w:pStyle w:val="Header"/>
            <w:rPr>
              <w:rFonts w:ascii="Lato" w:hAnsi="Lato"/>
              <w:sz w:val="22"/>
              <w:szCs w:val="22"/>
            </w:rPr>
          </w:pPr>
          <w:r w:rsidRPr="00195D9D">
            <w:rPr>
              <w:rFonts w:ascii="Lato" w:hAnsi="Lato"/>
              <w:sz w:val="22"/>
              <w:szCs w:val="22"/>
            </w:rPr>
            <w:t>Next Review Date:</w:t>
          </w:r>
        </w:p>
      </w:tc>
      <w:tc>
        <w:tcPr>
          <w:tcW w:w="5386" w:type="dxa"/>
          <w:vAlign w:val="center"/>
        </w:tcPr>
        <w:p w:rsidR="00943DC8" w:rsidRPr="00195D9D" w:rsidRDefault="00943DC8" w:rsidP="00F915A0">
          <w:pPr>
            <w:pStyle w:val="Header"/>
            <w:rPr>
              <w:rFonts w:ascii="Lato" w:hAnsi="Lato"/>
              <w:sz w:val="22"/>
              <w:szCs w:val="22"/>
            </w:rPr>
          </w:pPr>
          <w:r>
            <w:rPr>
              <w:rFonts w:ascii="Lato" w:hAnsi="Lato"/>
              <w:sz w:val="22"/>
              <w:szCs w:val="22"/>
            </w:rPr>
            <w:t>August 2018</w:t>
          </w:r>
        </w:p>
      </w:tc>
      <w:tc>
        <w:tcPr>
          <w:tcW w:w="2009" w:type="dxa"/>
          <w:gridSpan w:val="2"/>
          <w:vAlign w:val="center"/>
        </w:tcPr>
        <w:p w:rsidR="00943DC8" w:rsidRPr="00195D9D" w:rsidRDefault="00943DC8" w:rsidP="00F915A0">
          <w:pPr>
            <w:pStyle w:val="Header"/>
            <w:rPr>
              <w:rFonts w:ascii="Lato" w:hAnsi="Lato"/>
              <w:sz w:val="22"/>
              <w:szCs w:val="22"/>
            </w:rPr>
          </w:pPr>
          <w:r w:rsidRPr="00195D9D">
            <w:rPr>
              <w:rFonts w:ascii="Lato" w:hAnsi="Lato"/>
              <w:sz w:val="22"/>
              <w:szCs w:val="22"/>
            </w:rPr>
            <w:t>Version Number:</w:t>
          </w:r>
        </w:p>
      </w:tc>
      <w:tc>
        <w:tcPr>
          <w:tcW w:w="992" w:type="dxa"/>
          <w:vAlign w:val="center"/>
        </w:tcPr>
        <w:p w:rsidR="00943DC8" w:rsidRPr="00195D9D" w:rsidRDefault="00943DC8" w:rsidP="00F915A0">
          <w:pPr>
            <w:pStyle w:val="Header"/>
            <w:rPr>
              <w:rFonts w:ascii="Lato" w:hAnsi="Lato"/>
              <w:sz w:val="22"/>
              <w:szCs w:val="22"/>
            </w:rPr>
          </w:pPr>
          <w:r>
            <w:rPr>
              <w:rFonts w:ascii="Lato" w:hAnsi="Lato"/>
              <w:sz w:val="22"/>
              <w:szCs w:val="22"/>
            </w:rPr>
            <w:t>4.0</w:t>
          </w:r>
        </w:p>
      </w:tc>
    </w:tr>
    <w:tr w:rsidR="00943DC8" w:rsidTr="00195D9D">
      <w:trPr>
        <w:cantSplit/>
        <w:trHeight w:val="284"/>
      </w:trPr>
      <w:tc>
        <w:tcPr>
          <w:tcW w:w="2127" w:type="dxa"/>
          <w:vAlign w:val="center"/>
        </w:tcPr>
        <w:p w:rsidR="00943DC8" w:rsidRPr="00195D9D" w:rsidRDefault="00943DC8" w:rsidP="00F915A0">
          <w:pPr>
            <w:pStyle w:val="Header"/>
            <w:rPr>
              <w:rFonts w:ascii="Lato" w:hAnsi="Lato"/>
              <w:sz w:val="22"/>
              <w:szCs w:val="22"/>
            </w:rPr>
          </w:pPr>
          <w:r w:rsidRPr="00195D9D">
            <w:rPr>
              <w:rFonts w:ascii="Lato" w:hAnsi="Lato"/>
              <w:sz w:val="22"/>
              <w:szCs w:val="22"/>
            </w:rPr>
            <w:t>Target Audience:</w:t>
          </w:r>
        </w:p>
      </w:tc>
      <w:tc>
        <w:tcPr>
          <w:tcW w:w="5386" w:type="dxa"/>
          <w:vAlign w:val="center"/>
        </w:tcPr>
        <w:p w:rsidR="00943DC8" w:rsidRPr="00195D9D" w:rsidRDefault="00943DC8" w:rsidP="00F915A0">
          <w:pPr>
            <w:pStyle w:val="Header"/>
            <w:rPr>
              <w:rFonts w:ascii="Lato" w:hAnsi="Lato"/>
              <w:sz w:val="22"/>
              <w:szCs w:val="22"/>
            </w:rPr>
          </w:pPr>
          <w:r>
            <w:rPr>
              <w:rFonts w:ascii="Lato" w:hAnsi="Lato"/>
              <w:sz w:val="22"/>
              <w:szCs w:val="22"/>
            </w:rPr>
            <w:t>Corporate and School Staff, Parents and Community</w:t>
          </w:r>
        </w:p>
      </w:tc>
      <w:tc>
        <w:tcPr>
          <w:tcW w:w="3001" w:type="dxa"/>
          <w:gridSpan w:val="3"/>
          <w:vAlign w:val="center"/>
        </w:tcPr>
        <w:p w:rsidR="00943DC8" w:rsidRPr="00195D9D" w:rsidRDefault="00943DC8" w:rsidP="00F915A0">
          <w:pPr>
            <w:pStyle w:val="Header"/>
            <w:tabs>
              <w:tab w:val="left" w:pos="2160"/>
            </w:tabs>
            <w:rPr>
              <w:rFonts w:ascii="Lato" w:hAnsi="Lato"/>
              <w:sz w:val="22"/>
              <w:szCs w:val="22"/>
            </w:rPr>
          </w:pPr>
        </w:p>
      </w:tc>
    </w:tr>
  </w:tbl>
  <w:p w:rsidR="00943DC8" w:rsidRDefault="00943DC8" w:rsidP="000846C2">
    <w:pPr>
      <w:pStyle w:val="Header"/>
    </w:pPr>
    <w:r>
      <w:rPr>
        <w:noProof/>
        <w:lang w:eastAsia="en-AU"/>
      </w:rPr>
      <w:drawing>
        <wp:anchor distT="114300" distB="114300" distL="114300" distR="114300" simplePos="0" relativeHeight="251657728" behindDoc="1" locked="0" layoutInCell="1" allowOverlap="1" wp14:anchorId="2D0026FB" wp14:editId="79E4344F">
          <wp:simplePos x="0" y="0"/>
          <wp:positionH relativeFrom="margin">
            <wp:posOffset>4483735</wp:posOffset>
          </wp:positionH>
          <wp:positionV relativeFrom="page">
            <wp:posOffset>635</wp:posOffset>
          </wp:positionV>
          <wp:extent cx="704850" cy="1104900"/>
          <wp:effectExtent l="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rsidR="00943DC8" w:rsidRDefault="00943DC8" w:rsidP="000846C2">
    <w:pPr>
      <w:pStyle w:val="Header"/>
    </w:pPr>
    <w:r>
      <w:rPr>
        <w:noProof/>
        <w:lang w:eastAsia="en-AU"/>
      </w:rPr>
      <mc:AlternateContent>
        <mc:Choice Requires="wps">
          <w:drawing>
            <wp:anchor distT="0" distB="0" distL="114300" distR="114300" simplePos="0" relativeHeight="251655680" behindDoc="0" locked="0" layoutInCell="1" allowOverlap="1" wp14:anchorId="42B7C5B1" wp14:editId="1F27EF0B">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2"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DC8" w:rsidRDefault="00943DC8" w:rsidP="000846C2">
                          <w:pPr>
                            <w:pStyle w:val="Departmentof"/>
                          </w:pPr>
                          <w:r>
                            <w:t>Department of</w:t>
                          </w:r>
                        </w:p>
                        <w:p w:rsidR="00943DC8" w:rsidRDefault="00943DC8"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C5B1"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la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tobJWrECAACpBQAA&#10;DgAAAAAAAAAAAAAAAAAuAgAAZHJzL2Uyb0RvYy54bWxQSwECLQAUAAYACAAAACEA3H6gM+AAAAAL&#10;AQAADwAAAAAAAAAAAAAAAAALBQAAZHJzL2Rvd25yZXYueG1sUEsFBgAAAAAEAAQA8wAAABgGAAAA&#10;AA==&#10;" filled="f" stroked="f">
              <v:textbox inset="0,0,0,0">
                <w:txbxContent>
                  <w:p w:rsidR="00943DC8" w:rsidRDefault="00943DC8" w:rsidP="000846C2">
                    <w:pPr>
                      <w:pStyle w:val="Departmentof"/>
                    </w:pPr>
                    <w:r>
                      <w:t>Department of</w:t>
                    </w:r>
                  </w:p>
                  <w:p w:rsidR="00943DC8" w:rsidRDefault="00943DC8" w:rsidP="000846C2">
                    <w:pPr>
                      <w:pStyle w:val="Departmentname"/>
                    </w:pPr>
                    <w:r>
                      <w:t>Education</w:t>
                    </w:r>
                  </w:p>
                </w:txbxContent>
              </v:textbox>
              <w10:wrap type="tight" anchorx="page" anchory="page"/>
            </v:shape>
          </w:pict>
        </mc:Fallback>
      </mc:AlternateContent>
    </w:r>
  </w:p>
  <w:p w:rsidR="00943DC8" w:rsidRDefault="00943DC8" w:rsidP="000846C2">
    <w:pPr>
      <w:pStyle w:val="Header"/>
    </w:pPr>
  </w:p>
  <w:p w:rsidR="00943DC8" w:rsidRDefault="00943DC8" w:rsidP="009B01F2">
    <w:pPr>
      <w:pStyle w:val="Header"/>
      <w:tabs>
        <w:tab w:val="left" w:pos="7515"/>
      </w:tabs>
    </w:pPr>
  </w:p>
  <w:p w:rsidR="00943DC8" w:rsidRDefault="00943DC8" w:rsidP="009B01F2">
    <w:pPr>
      <w:pStyle w:val="Header"/>
      <w:tabs>
        <w:tab w:val="right" w:pos="8789"/>
      </w:tabs>
      <w:rPr>
        <w:color w:val="FFFFFF"/>
      </w:rPr>
    </w:pPr>
    <w:r>
      <w:rPr>
        <w:noProof/>
        <w:lang w:eastAsia="en-AU"/>
      </w:rPr>
      <mc:AlternateContent>
        <mc:Choice Requires="wps">
          <w:drawing>
            <wp:anchor distT="0" distB="0" distL="114300" distR="114300" simplePos="0" relativeHeight="251656704" behindDoc="0" locked="0" layoutInCell="1" allowOverlap="1" wp14:anchorId="5A0A475F" wp14:editId="5760E133">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DC8" w:rsidRDefault="00943DC8"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0A475F" id="Text Box 9" o:spid="_x0000_s1027" type="#_x0000_t202" style="position:absolute;margin-left:371.3pt;margin-top:682.9pt;width:124.7pt;height:1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2I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L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Lr7diLECAACwBQAA&#10;DgAAAAAAAAAAAAAAAAAuAgAAZHJzL2Uyb0RvYy54bWxQSwECLQAUAAYACAAAACEATtd6b+AAAAAN&#10;AQAADwAAAAAAAAAAAAAAAAALBQAAZHJzL2Rvd25yZXYueG1sUEsFBgAAAAAEAAQA8wAAABgGAAAA&#10;AA==&#10;" filled="f" stroked="f">
              <v:textbox inset="0,0,0,0">
                <w:txbxContent>
                  <w:p w:rsidR="00943DC8" w:rsidRDefault="00943DC8"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03B18B3"/>
    <w:multiLevelType w:val="hybridMultilevel"/>
    <w:tmpl w:val="85AC9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EF6F5F"/>
    <w:multiLevelType w:val="hybridMultilevel"/>
    <w:tmpl w:val="B286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C86217"/>
    <w:multiLevelType w:val="hybridMultilevel"/>
    <w:tmpl w:val="FC2A77B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nsid w:val="0A16322C"/>
    <w:multiLevelType w:val="hybridMultilevel"/>
    <w:tmpl w:val="1DEC5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036E60"/>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7616C4"/>
    <w:multiLevelType w:val="hybridMultilevel"/>
    <w:tmpl w:val="35D8EA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DEE1A0D"/>
    <w:multiLevelType w:val="hybridMultilevel"/>
    <w:tmpl w:val="5070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6302C0"/>
    <w:multiLevelType w:val="hybridMultilevel"/>
    <w:tmpl w:val="5C7694E2"/>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nsid w:val="1EEB57B1"/>
    <w:multiLevelType w:val="hybridMultilevel"/>
    <w:tmpl w:val="F50C8C58"/>
    <w:lvl w:ilvl="0" w:tplc="924AA9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0153F6"/>
    <w:multiLevelType w:val="hybridMultilevel"/>
    <w:tmpl w:val="7CA4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5D07A9"/>
    <w:multiLevelType w:val="multilevel"/>
    <w:tmpl w:val="404638B2"/>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2C666DB3"/>
    <w:multiLevelType w:val="hybridMultilevel"/>
    <w:tmpl w:val="97702B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7">
    <w:nsid w:val="2D3919AE"/>
    <w:multiLevelType w:val="hybridMultilevel"/>
    <w:tmpl w:val="9A2A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F79B4"/>
    <w:multiLevelType w:val="hybridMultilevel"/>
    <w:tmpl w:val="CF3A70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36D96500"/>
    <w:multiLevelType w:val="hybridMultilevel"/>
    <w:tmpl w:val="D3D63D40"/>
    <w:lvl w:ilvl="0" w:tplc="1B9ED3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7114D28"/>
    <w:multiLevelType w:val="hybridMultilevel"/>
    <w:tmpl w:val="FC2A77B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3357FA"/>
    <w:multiLevelType w:val="hybridMultilevel"/>
    <w:tmpl w:val="996C7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4865A4"/>
    <w:multiLevelType w:val="hybridMultilevel"/>
    <w:tmpl w:val="463A6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2533D4F"/>
    <w:multiLevelType w:val="hybridMultilevel"/>
    <w:tmpl w:val="0A1ADA5C"/>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C554B6"/>
    <w:multiLevelType w:val="hybridMultilevel"/>
    <w:tmpl w:val="407E6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B00F67"/>
    <w:multiLevelType w:val="hybridMultilevel"/>
    <w:tmpl w:val="3C90DE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4D480BB9"/>
    <w:multiLevelType w:val="hybridMultilevel"/>
    <w:tmpl w:val="B2A4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FA2167"/>
    <w:multiLevelType w:val="hybridMultilevel"/>
    <w:tmpl w:val="6F10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186421"/>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9085DB7"/>
    <w:multiLevelType w:val="hybridMultilevel"/>
    <w:tmpl w:val="ED2425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A5E0603"/>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FF802AA"/>
    <w:multiLevelType w:val="hybridMultilevel"/>
    <w:tmpl w:val="49F2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1A96880"/>
    <w:multiLevelType w:val="hybridMultilevel"/>
    <w:tmpl w:val="946A4D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nsid w:val="627B5D9C"/>
    <w:multiLevelType w:val="hybridMultilevel"/>
    <w:tmpl w:val="EB780BCC"/>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38A6784"/>
    <w:multiLevelType w:val="hybridMultilevel"/>
    <w:tmpl w:val="E1528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7D6603"/>
    <w:multiLevelType w:val="hybridMultilevel"/>
    <w:tmpl w:val="864C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8208A0"/>
    <w:multiLevelType w:val="hybridMultilevel"/>
    <w:tmpl w:val="0B7E5E0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8C93955"/>
    <w:multiLevelType w:val="hybridMultilevel"/>
    <w:tmpl w:val="42E6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04B38A1"/>
    <w:multiLevelType w:val="hybridMultilevel"/>
    <w:tmpl w:val="54DC0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09565C0"/>
    <w:multiLevelType w:val="hybridMultilevel"/>
    <w:tmpl w:val="6672953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2BA28CB"/>
    <w:multiLevelType w:val="hybridMultilevel"/>
    <w:tmpl w:val="6490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39273AF"/>
    <w:multiLevelType w:val="hybridMultilevel"/>
    <w:tmpl w:val="8A12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39A3133"/>
    <w:multiLevelType w:val="hybridMultilevel"/>
    <w:tmpl w:val="76E21D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nsid w:val="7457059C"/>
    <w:multiLevelType w:val="hybridMultilevel"/>
    <w:tmpl w:val="B2A6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45D60B5"/>
    <w:multiLevelType w:val="hybridMultilevel"/>
    <w:tmpl w:val="EB780BCC"/>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74BB0061"/>
    <w:multiLevelType w:val="hybridMultilevel"/>
    <w:tmpl w:val="66BE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C83B45"/>
    <w:multiLevelType w:val="hybridMultilevel"/>
    <w:tmpl w:val="FB0A5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F87B0C"/>
    <w:multiLevelType w:val="hybridMultilevel"/>
    <w:tmpl w:val="FC2A77B0"/>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7">
    <w:nsid w:val="771405FA"/>
    <w:multiLevelType w:val="hybridMultilevel"/>
    <w:tmpl w:val="187210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7A0F5F13"/>
    <w:multiLevelType w:val="hybridMultilevel"/>
    <w:tmpl w:val="46F0F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A6837ED"/>
    <w:multiLevelType w:val="hybridMultilevel"/>
    <w:tmpl w:val="6CEC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A990857"/>
    <w:multiLevelType w:val="hybridMultilevel"/>
    <w:tmpl w:val="54DC0A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7C9832AD"/>
    <w:multiLevelType w:val="hybridMultilevel"/>
    <w:tmpl w:val="8FDE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4"/>
  </w:num>
  <w:num w:numId="4">
    <w:abstractNumId w:val="33"/>
  </w:num>
  <w:num w:numId="5">
    <w:abstractNumId w:val="44"/>
  </w:num>
  <w:num w:numId="6">
    <w:abstractNumId w:val="9"/>
  </w:num>
  <w:num w:numId="7">
    <w:abstractNumId w:val="27"/>
  </w:num>
  <w:num w:numId="8">
    <w:abstractNumId w:val="45"/>
  </w:num>
  <w:num w:numId="9">
    <w:abstractNumId w:val="25"/>
  </w:num>
  <w:num w:numId="10">
    <w:abstractNumId w:val="38"/>
  </w:num>
  <w:num w:numId="11">
    <w:abstractNumId w:val="36"/>
  </w:num>
  <w:num w:numId="12">
    <w:abstractNumId w:val="21"/>
  </w:num>
  <w:num w:numId="13">
    <w:abstractNumId w:val="13"/>
  </w:num>
  <w:num w:numId="14">
    <w:abstractNumId w:val="12"/>
  </w:num>
  <w:num w:numId="15">
    <w:abstractNumId w:val="22"/>
  </w:num>
  <w:num w:numId="16">
    <w:abstractNumId w:val="39"/>
  </w:num>
  <w:num w:numId="17">
    <w:abstractNumId w:val="18"/>
  </w:num>
  <w:num w:numId="18">
    <w:abstractNumId w:val="49"/>
  </w:num>
  <w:num w:numId="19">
    <w:abstractNumId w:val="32"/>
  </w:num>
  <w:num w:numId="20">
    <w:abstractNumId w:val="58"/>
  </w:num>
  <w:num w:numId="21">
    <w:abstractNumId w:val="19"/>
  </w:num>
  <w:num w:numId="22">
    <w:abstractNumId w:val="51"/>
  </w:num>
  <w:num w:numId="23">
    <w:abstractNumId w:val="26"/>
  </w:num>
  <w:num w:numId="24">
    <w:abstractNumId w:val="17"/>
  </w:num>
  <w:num w:numId="25">
    <w:abstractNumId w:val="23"/>
  </w:num>
  <w:num w:numId="26">
    <w:abstractNumId w:val="15"/>
  </w:num>
  <w:num w:numId="27">
    <w:abstractNumId w:val="28"/>
  </w:num>
  <w:num w:numId="28">
    <w:abstractNumId w:val="46"/>
  </w:num>
  <w:num w:numId="29">
    <w:abstractNumId w:val="35"/>
  </w:num>
  <w:num w:numId="30">
    <w:abstractNumId w:val="43"/>
  </w:num>
  <w:num w:numId="31">
    <w:abstractNumId w:val="4"/>
  </w:num>
  <w:num w:numId="32">
    <w:abstractNumId w:val="20"/>
  </w:num>
  <w:num w:numId="33">
    <w:abstractNumId w:val="40"/>
  </w:num>
  <w:num w:numId="34">
    <w:abstractNumId w:val="7"/>
  </w:num>
  <w:num w:numId="35">
    <w:abstractNumId w:val="48"/>
  </w:num>
  <w:num w:numId="36">
    <w:abstractNumId w:val="52"/>
  </w:num>
  <w:num w:numId="37">
    <w:abstractNumId w:val="6"/>
  </w:num>
  <w:num w:numId="38">
    <w:abstractNumId w:val="56"/>
  </w:num>
  <w:num w:numId="39">
    <w:abstractNumId w:val="10"/>
  </w:num>
  <w:num w:numId="40">
    <w:abstractNumId w:val="60"/>
  </w:num>
  <w:num w:numId="41">
    <w:abstractNumId w:val="47"/>
  </w:num>
  <w:num w:numId="42">
    <w:abstractNumId w:val="34"/>
  </w:num>
  <w:num w:numId="43">
    <w:abstractNumId w:val="53"/>
  </w:num>
  <w:num w:numId="44">
    <w:abstractNumId w:val="50"/>
  </w:num>
  <w:num w:numId="45">
    <w:abstractNumId w:val="29"/>
  </w:num>
  <w:num w:numId="46">
    <w:abstractNumId w:val="8"/>
  </w:num>
  <w:num w:numId="47">
    <w:abstractNumId w:val="14"/>
  </w:num>
  <w:num w:numId="48">
    <w:abstractNumId w:val="59"/>
  </w:num>
  <w:num w:numId="49">
    <w:abstractNumId w:val="3"/>
  </w:num>
  <w:num w:numId="50">
    <w:abstractNumId w:val="37"/>
  </w:num>
  <w:num w:numId="51">
    <w:abstractNumId w:val="30"/>
  </w:num>
  <w:num w:numId="52">
    <w:abstractNumId w:val="2"/>
  </w:num>
  <w:num w:numId="53">
    <w:abstractNumId w:val="5"/>
  </w:num>
  <w:num w:numId="54">
    <w:abstractNumId w:val="55"/>
  </w:num>
  <w:num w:numId="55">
    <w:abstractNumId w:val="42"/>
  </w:num>
  <w:num w:numId="56">
    <w:abstractNumId w:val="61"/>
  </w:num>
  <w:num w:numId="57">
    <w:abstractNumId w:val="31"/>
  </w:num>
  <w:num w:numId="58">
    <w:abstractNumId w:val="16"/>
  </w:num>
  <w:num w:numId="59">
    <w:abstractNumId w:val="54"/>
  </w:num>
  <w:num w:numId="60">
    <w:abstractNumId w:val="57"/>
  </w:num>
  <w:num w:numId="61">
    <w:abstractNumId w:val="41"/>
  </w:num>
  <w:num w:numId="62">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A0"/>
    <w:rsid w:val="00003016"/>
    <w:rsid w:val="0000323D"/>
    <w:rsid w:val="00005D6C"/>
    <w:rsid w:val="00005F1E"/>
    <w:rsid w:val="00010216"/>
    <w:rsid w:val="00012E61"/>
    <w:rsid w:val="0002117B"/>
    <w:rsid w:val="00025212"/>
    <w:rsid w:val="00026C83"/>
    <w:rsid w:val="00027BF1"/>
    <w:rsid w:val="0003219A"/>
    <w:rsid w:val="00032884"/>
    <w:rsid w:val="00034806"/>
    <w:rsid w:val="00037726"/>
    <w:rsid w:val="00037A8E"/>
    <w:rsid w:val="00037B1A"/>
    <w:rsid w:val="00042529"/>
    <w:rsid w:val="00042DB0"/>
    <w:rsid w:val="00043D6D"/>
    <w:rsid w:val="000451B6"/>
    <w:rsid w:val="00051221"/>
    <w:rsid w:val="0005333D"/>
    <w:rsid w:val="00054FB7"/>
    <w:rsid w:val="000609A2"/>
    <w:rsid w:val="00063F99"/>
    <w:rsid w:val="00066679"/>
    <w:rsid w:val="00071827"/>
    <w:rsid w:val="00071946"/>
    <w:rsid w:val="00075D88"/>
    <w:rsid w:val="000823CA"/>
    <w:rsid w:val="000846C2"/>
    <w:rsid w:val="0008697A"/>
    <w:rsid w:val="00090019"/>
    <w:rsid w:val="000906CA"/>
    <w:rsid w:val="00090E16"/>
    <w:rsid w:val="00092977"/>
    <w:rsid w:val="000929FA"/>
    <w:rsid w:val="00096470"/>
    <w:rsid w:val="0009753D"/>
    <w:rsid w:val="000A0315"/>
    <w:rsid w:val="000A04F8"/>
    <w:rsid w:val="000A159A"/>
    <w:rsid w:val="000A2316"/>
    <w:rsid w:val="000B1E06"/>
    <w:rsid w:val="000B48DD"/>
    <w:rsid w:val="000D06F8"/>
    <w:rsid w:val="000D159E"/>
    <w:rsid w:val="000D2161"/>
    <w:rsid w:val="000D2CE3"/>
    <w:rsid w:val="000D3D71"/>
    <w:rsid w:val="000D4117"/>
    <w:rsid w:val="000D4726"/>
    <w:rsid w:val="000D48AE"/>
    <w:rsid w:val="000D54C1"/>
    <w:rsid w:val="000D592D"/>
    <w:rsid w:val="000D74CE"/>
    <w:rsid w:val="000E0E02"/>
    <w:rsid w:val="000E136B"/>
    <w:rsid w:val="000E1B50"/>
    <w:rsid w:val="000E640C"/>
    <w:rsid w:val="000E6E2F"/>
    <w:rsid w:val="000E754E"/>
    <w:rsid w:val="000F009F"/>
    <w:rsid w:val="000F70AA"/>
    <w:rsid w:val="0010190F"/>
    <w:rsid w:val="00103108"/>
    <w:rsid w:val="00105879"/>
    <w:rsid w:val="00107262"/>
    <w:rsid w:val="001077CA"/>
    <w:rsid w:val="00112F67"/>
    <w:rsid w:val="001164D0"/>
    <w:rsid w:val="0011679C"/>
    <w:rsid w:val="0011780C"/>
    <w:rsid w:val="00120EDD"/>
    <w:rsid w:val="001213C7"/>
    <w:rsid w:val="00125700"/>
    <w:rsid w:val="00143F8E"/>
    <w:rsid w:val="00154FC9"/>
    <w:rsid w:val="001551B0"/>
    <w:rsid w:val="00155798"/>
    <w:rsid w:val="00155A7F"/>
    <w:rsid w:val="001603E7"/>
    <w:rsid w:val="00160ED1"/>
    <w:rsid w:val="00161006"/>
    <w:rsid w:val="00161FDA"/>
    <w:rsid w:val="001714D0"/>
    <w:rsid w:val="00174DBA"/>
    <w:rsid w:val="00175D22"/>
    <w:rsid w:val="00176F68"/>
    <w:rsid w:val="00181793"/>
    <w:rsid w:val="00182AF5"/>
    <w:rsid w:val="00184778"/>
    <w:rsid w:val="001872C8"/>
    <w:rsid w:val="001913E6"/>
    <w:rsid w:val="001915A0"/>
    <w:rsid w:val="00195D9D"/>
    <w:rsid w:val="00196FDD"/>
    <w:rsid w:val="00197F57"/>
    <w:rsid w:val="001A1BEE"/>
    <w:rsid w:val="001A30F0"/>
    <w:rsid w:val="001A315C"/>
    <w:rsid w:val="001A5F51"/>
    <w:rsid w:val="001A7AF5"/>
    <w:rsid w:val="001B5558"/>
    <w:rsid w:val="001B6CEA"/>
    <w:rsid w:val="001B7BFF"/>
    <w:rsid w:val="001C08B9"/>
    <w:rsid w:val="001C2010"/>
    <w:rsid w:val="001C2C39"/>
    <w:rsid w:val="001C440F"/>
    <w:rsid w:val="001C46A6"/>
    <w:rsid w:val="001C5257"/>
    <w:rsid w:val="001C770E"/>
    <w:rsid w:val="001D15F7"/>
    <w:rsid w:val="001D1E5D"/>
    <w:rsid w:val="001D3743"/>
    <w:rsid w:val="001D5CBF"/>
    <w:rsid w:val="001D6EE6"/>
    <w:rsid w:val="001E11F1"/>
    <w:rsid w:val="001F0095"/>
    <w:rsid w:val="001F0209"/>
    <w:rsid w:val="001F1986"/>
    <w:rsid w:val="001F2818"/>
    <w:rsid w:val="001F426C"/>
    <w:rsid w:val="001F67B0"/>
    <w:rsid w:val="00205F59"/>
    <w:rsid w:val="002066C3"/>
    <w:rsid w:val="002115AE"/>
    <w:rsid w:val="00211D68"/>
    <w:rsid w:val="00212FA2"/>
    <w:rsid w:val="0021568E"/>
    <w:rsid w:val="00221EE2"/>
    <w:rsid w:val="0022316E"/>
    <w:rsid w:val="002238B6"/>
    <w:rsid w:val="0022704B"/>
    <w:rsid w:val="00227BB5"/>
    <w:rsid w:val="00227D25"/>
    <w:rsid w:val="00232B92"/>
    <w:rsid w:val="00232FB8"/>
    <w:rsid w:val="002336DD"/>
    <w:rsid w:val="002337EE"/>
    <w:rsid w:val="00235BA1"/>
    <w:rsid w:val="00237169"/>
    <w:rsid w:val="00240164"/>
    <w:rsid w:val="002429F0"/>
    <w:rsid w:val="002503EC"/>
    <w:rsid w:val="00250F3F"/>
    <w:rsid w:val="00264648"/>
    <w:rsid w:val="00264937"/>
    <w:rsid w:val="002671BC"/>
    <w:rsid w:val="00267F0B"/>
    <w:rsid w:val="0027002C"/>
    <w:rsid w:val="00273494"/>
    <w:rsid w:val="002747B8"/>
    <w:rsid w:val="002750EE"/>
    <w:rsid w:val="0028122E"/>
    <w:rsid w:val="00281960"/>
    <w:rsid w:val="00283652"/>
    <w:rsid w:val="002937E1"/>
    <w:rsid w:val="00294791"/>
    <w:rsid w:val="002A08EE"/>
    <w:rsid w:val="002A3138"/>
    <w:rsid w:val="002A4FB3"/>
    <w:rsid w:val="002A59B1"/>
    <w:rsid w:val="002B033D"/>
    <w:rsid w:val="002B24ED"/>
    <w:rsid w:val="002B576E"/>
    <w:rsid w:val="002B7AA0"/>
    <w:rsid w:val="002C2159"/>
    <w:rsid w:val="002C47FB"/>
    <w:rsid w:val="002C7CC2"/>
    <w:rsid w:val="002D0B9D"/>
    <w:rsid w:val="002D1AB4"/>
    <w:rsid w:val="002D2AA3"/>
    <w:rsid w:val="002D4DBE"/>
    <w:rsid w:val="002D50FB"/>
    <w:rsid w:val="002E2B22"/>
    <w:rsid w:val="002F1AE1"/>
    <w:rsid w:val="002F3D96"/>
    <w:rsid w:val="002F3E85"/>
    <w:rsid w:val="002F6C83"/>
    <w:rsid w:val="00301D53"/>
    <w:rsid w:val="00304058"/>
    <w:rsid w:val="00304F87"/>
    <w:rsid w:val="00320702"/>
    <w:rsid w:val="00322E2A"/>
    <w:rsid w:val="003255A0"/>
    <w:rsid w:val="00326734"/>
    <w:rsid w:val="00330FAB"/>
    <w:rsid w:val="003358A5"/>
    <w:rsid w:val="00337C12"/>
    <w:rsid w:val="0035112E"/>
    <w:rsid w:val="003545EC"/>
    <w:rsid w:val="00361CE8"/>
    <w:rsid w:val="00362EA3"/>
    <w:rsid w:val="003639C8"/>
    <w:rsid w:val="0037001E"/>
    <w:rsid w:val="00375306"/>
    <w:rsid w:val="00375FDE"/>
    <w:rsid w:val="00376EE6"/>
    <w:rsid w:val="0038049C"/>
    <w:rsid w:val="0038235F"/>
    <w:rsid w:val="00383180"/>
    <w:rsid w:val="0038544C"/>
    <w:rsid w:val="00392169"/>
    <w:rsid w:val="00393127"/>
    <w:rsid w:val="00393D73"/>
    <w:rsid w:val="003953B1"/>
    <w:rsid w:val="00397494"/>
    <w:rsid w:val="003A46D3"/>
    <w:rsid w:val="003A723F"/>
    <w:rsid w:val="003B0EAA"/>
    <w:rsid w:val="003C2194"/>
    <w:rsid w:val="003C26F4"/>
    <w:rsid w:val="003C60C0"/>
    <w:rsid w:val="003C6944"/>
    <w:rsid w:val="003D008E"/>
    <w:rsid w:val="003D1153"/>
    <w:rsid w:val="003D185F"/>
    <w:rsid w:val="003D661B"/>
    <w:rsid w:val="003D6CD1"/>
    <w:rsid w:val="003E19EC"/>
    <w:rsid w:val="003E4945"/>
    <w:rsid w:val="003E511A"/>
    <w:rsid w:val="003E74CC"/>
    <w:rsid w:val="003F319A"/>
    <w:rsid w:val="003F4FB9"/>
    <w:rsid w:val="003F7DC0"/>
    <w:rsid w:val="00401EB0"/>
    <w:rsid w:val="00404242"/>
    <w:rsid w:val="0041095E"/>
    <w:rsid w:val="00411FCD"/>
    <w:rsid w:val="00412E5A"/>
    <w:rsid w:val="00415539"/>
    <w:rsid w:val="00417CE2"/>
    <w:rsid w:val="004206DD"/>
    <w:rsid w:val="00423949"/>
    <w:rsid w:val="0042482D"/>
    <w:rsid w:val="00436E15"/>
    <w:rsid w:val="00441597"/>
    <w:rsid w:val="00444D57"/>
    <w:rsid w:val="004554B2"/>
    <w:rsid w:val="00456280"/>
    <w:rsid w:val="00460484"/>
    <w:rsid w:val="004614FD"/>
    <w:rsid w:val="00463389"/>
    <w:rsid w:val="0046520C"/>
    <w:rsid w:val="0046575F"/>
    <w:rsid w:val="004700DB"/>
    <w:rsid w:val="004725BB"/>
    <w:rsid w:val="00477816"/>
    <w:rsid w:val="00477A65"/>
    <w:rsid w:val="004824E6"/>
    <w:rsid w:val="004844E5"/>
    <w:rsid w:val="0048575B"/>
    <w:rsid w:val="00485B44"/>
    <w:rsid w:val="00486792"/>
    <w:rsid w:val="00487275"/>
    <w:rsid w:val="0049321E"/>
    <w:rsid w:val="00496B31"/>
    <w:rsid w:val="004978EF"/>
    <w:rsid w:val="004A3A02"/>
    <w:rsid w:val="004A3BCC"/>
    <w:rsid w:val="004A4586"/>
    <w:rsid w:val="004A46D5"/>
    <w:rsid w:val="004B0292"/>
    <w:rsid w:val="004B06BA"/>
    <w:rsid w:val="004B18F1"/>
    <w:rsid w:val="004B3FEC"/>
    <w:rsid w:val="004B4F5F"/>
    <w:rsid w:val="004B7D95"/>
    <w:rsid w:val="004C4062"/>
    <w:rsid w:val="004C6581"/>
    <w:rsid w:val="004D13BE"/>
    <w:rsid w:val="004D2205"/>
    <w:rsid w:val="004D26AE"/>
    <w:rsid w:val="004D2F48"/>
    <w:rsid w:val="004D4992"/>
    <w:rsid w:val="004E2B0E"/>
    <w:rsid w:val="004E4DF1"/>
    <w:rsid w:val="004E4FC4"/>
    <w:rsid w:val="004F1699"/>
    <w:rsid w:val="004F2CA2"/>
    <w:rsid w:val="004F6733"/>
    <w:rsid w:val="004F71DD"/>
    <w:rsid w:val="005010EA"/>
    <w:rsid w:val="00501C78"/>
    <w:rsid w:val="00502908"/>
    <w:rsid w:val="00504327"/>
    <w:rsid w:val="0050566D"/>
    <w:rsid w:val="00512240"/>
    <w:rsid w:val="00512B86"/>
    <w:rsid w:val="00513404"/>
    <w:rsid w:val="00513F5A"/>
    <w:rsid w:val="00514069"/>
    <w:rsid w:val="00522174"/>
    <w:rsid w:val="0052515F"/>
    <w:rsid w:val="005279CB"/>
    <w:rsid w:val="00535C3B"/>
    <w:rsid w:val="005418C5"/>
    <w:rsid w:val="00543868"/>
    <w:rsid w:val="00543F66"/>
    <w:rsid w:val="005441C3"/>
    <w:rsid w:val="0054498E"/>
    <w:rsid w:val="005454D8"/>
    <w:rsid w:val="0054659B"/>
    <w:rsid w:val="00547CCB"/>
    <w:rsid w:val="00547EE4"/>
    <w:rsid w:val="00555944"/>
    <w:rsid w:val="00556473"/>
    <w:rsid w:val="00556D69"/>
    <w:rsid w:val="00557F55"/>
    <w:rsid w:val="005612E3"/>
    <w:rsid w:val="0056357B"/>
    <w:rsid w:val="00563A12"/>
    <w:rsid w:val="00573900"/>
    <w:rsid w:val="0057392D"/>
    <w:rsid w:val="00573CF7"/>
    <w:rsid w:val="00584C9F"/>
    <w:rsid w:val="00592AD9"/>
    <w:rsid w:val="00592F28"/>
    <w:rsid w:val="0059684C"/>
    <w:rsid w:val="005A14C7"/>
    <w:rsid w:val="005A683E"/>
    <w:rsid w:val="005A6F0E"/>
    <w:rsid w:val="005A74FD"/>
    <w:rsid w:val="005A7625"/>
    <w:rsid w:val="005A7943"/>
    <w:rsid w:val="005B3991"/>
    <w:rsid w:val="005B3E2B"/>
    <w:rsid w:val="005B4A1F"/>
    <w:rsid w:val="005B4D00"/>
    <w:rsid w:val="005B6284"/>
    <w:rsid w:val="005B642A"/>
    <w:rsid w:val="005C13CF"/>
    <w:rsid w:val="005C1DAB"/>
    <w:rsid w:val="005D404E"/>
    <w:rsid w:val="005D61D4"/>
    <w:rsid w:val="005D69CF"/>
    <w:rsid w:val="005D71AA"/>
    <w:rsid w:val="005F05D9"/>
    <w:rsid w:val="005F1768"/>
    <w:rsid w:val="005F25FC"/>
    <w:rsid w:val="005F3440"/>
    <w:rsid w:val="005F5088"/>
    <w:rsid w:val="005F6A82"/>
    <w:rsid w:val="00605C2C"/>
    <w:rsid w:val="00607C86"/>
    <w:rsid w:val="00611D57"/>
    <w:rsid w:val="006178E5"/>
    <w:rsid w:val="00621CB5"/>
    <w:rsid w:val="0062491E"/>
    <w:rsid w:val="00626741"/>
    <w:rsid w:val="00633CBD"/>
    <w:rsid w:val="00635137"/>
    <w:rsid w:val="0063677D"/>
    <w:rsid w:val="0063699B"/>
    <w:rsid w:val="00636C95"/>
    <w:rsid w:val="00643B9D"/>
    <w:rsid w:val="00645EAB"/>
    <w:rsid w:val="006512C7"/>
    <w:rsid w:val="00654949"/>
    <w:rsid w:val="00654C35"/>
    <w:rsid w:val="00655827"/>
    <w:rsid w:val="00656C73"/>
    <w:rsid w:val="006571E2"/>
    <w:rsid w:val="00657AE9"/>
    <w:rsid w:val="0066106B"/>
    <w:rsid w:val="00664C9E"/>
    <w:rsid w:val="00667BC9"/>
    <w:rsid w:val="00667CD4"/>
    <w:rsid w:val="0067362F"/>
    <w:rsid w:val="00674A33"/>
    <w:rsid w:val="006803A0"/>
    <w:rsid w:val="00684FF6"/>
    <w:rsid w:val="006858E8"/>
    <w:rsid w:val="00692F72"/>
    <w:rsid w:val="00693434"/>
    <w:rsid w:val="0069667B"/>
    <w:rsid w:val="006A2868"/>
    <w:rsid w:val="006A3D46"/>
    <w:rsid w:val="006A450B"/>
    <w:rsid w:val="006A4B3F"/>
    <w:rsid w:val="006A4C1C"/>
    <w:rsid w:val="006A589D"/>
    <w:rsid w:val="006A7139"/>
    <w:rsid w:val="006B1000"/>
    <w:rsid w:val="006B3646"/>
    <w:rsid w:val="006B5CB8"/>
    <w:rsid w:val="006B655A"/>
    <w:rsid w:val="006C27D4"/>
    <w:rsid w:val="006C4386"/>
    <w:rsid w:val="006C5447"/>
    <w:rsid w:val="006C558F"/>
    <w:rsid w:val="006C6DC7"/>
    <w:rsid w:val="006D002E"/>
    <w:rsid w:val="006D13D4"/>
    <w:rsid w:val="006D168F"/>
    <w:rsid w:val="006D2409"/>
    <w:rsid w:val="006D277F"/>
    <w:rsid w:val="006D2940"/>
    <w:rsid w:val="006D3497"/>
    <w:rsid w:val="006D63CA"/>
    <w:rsid w:val="006E142A"/>
    <w:rsid w:val="006E24EB"/>
    <w:rsid w:val="006E328E"/>
    <w:rsid w:val="006E428B"/>
    <w:rsid w:val="006E48BF"/>
    <w:rsid w:val="006E5E06"/>
    <w:rsid w:val="006E6F58"/>
    <w:rsid w:val="006E76D5"/>
    <w:rsid w:val="006F577D"/>
    <w:rsid w:val="006F5BF7"/>
    <w:rsid w:val="0070038F"/>
    <w:rsid w:val="0070044E"/>
    <w:rsid w:val="00707C7C"/>
    <w:rsid w:val="00712986"/>
    <w:rsid w:val="00712E4E"/>
    <w:rsid w:val="007142CE"/>
    <w:rsid w:val="00717257"/>
    <w:rsid w:val="0072238C"/>
    <w:rsid w:val="00724641"/>
    <w:rsid w:val="00726962"/>
    <w:rsid w:val="007342C0"/>
    <w:rsid w:val="007347E9"/>
    <w:rsid w:val="0073547B"/>
    <w:rsid w:val="00737705"/>
    <w:rsid w:val="00742904"/>
    <w:rsid w:val="00742DDB"/>
    <w:rsid w:val="007449DD"/>
    <w:rsid w:val="00744FB2"/>
    <w:rsid w:val="00753908"/>
    <w:rsid w:val="0075495F"/>
    <w:rsid w:val="00762971"/>
    <w:rsid w:val="0076357D"/>
    <w:rsid w:val="00763878"/>
    <w:rsid w:val="00763BFF"/>
    <w:rsid w:val="00763D4C"/>
    <w:rsid w:val="00765CAE"/>
    <w:rsid w:val="007663C8"/>
    <w:rsid w:val="0076668C"/>
    <w:rsid w:val="00766E6C"/>
    <w:rsid w:val="007758F0"/>
    <w:rsid w:val="00783A5A"/>
    <w:rsid w:val="00783E5E"/>
    <w:rsid w:val="00785BB2"/>
    <w:rsid w:val="00785FEB"/>
    <w:rsid w:val="0078639B"/>
    <w:rsid w:val="00791AF3"/>
    <w:rsid w:val="00793D14"/>
    <w:rsid w:val="00793F1C"/>
    <w:rsid w:val="00794AB6"/>
    <w:rsid w:val="007951B1"/>
    <w:rsid w:val="007A064C"/>
    <w:rsid w:val="007A2130"/>
    <w:rsid w:val="007B0F31"/>
    <w:rsid w:val="007B1526"/>
    <w:rsid w:val="007B39C0"/>
    <w:rsid w:val="007B3D20"/>
    <w:rsid w:val="007B439B"/>
    <w:rsid w:val="007C1A5D"/>
    <w:rsid w:val="007C65F3"/>
    <w:rsid w:val="007D2997"/>
    <w:rsid w:val="007D2A51"/>
    <w:rsid w:val="007D5836"/>
    <w:rsid w:val="007D5AF5"/>
    <w:rsid w:val="007D5FD7"/>
    <w:rsid w:val="007D61AB"/>
    <w:rsid w:val="007D6D42"/>
    <w:rsid w:val="007E3309"/>
    <w:rsid w:val="007E5471"/>
    <w:rsid w:val="007F0604"/>
    <w:rsid w:val="007F16F5"/>
    <w:rsid w:val="007F1E40"/>
    <w:rsid w:val="007F2BA5"/>
    <w:rsid w:val="007F3A04"/>
    <w:rsid w:val="007F7CD9"/>
    <w:rsid w:val="007F7E45"/>
    <w:rsid w:val="00802314"/>
    <w:rsid w:val="00803573"/>
    <w:rsid w:val="00806ADA"/>
    <w:rsid w:val="008150EC"/>
    <w:rsid w:val="008224FA"/>
    <w:rsid w:val="00825EC4"/>
    <w:rsid w:val="00827DEB"/>
    <w:rsid w:val="00830481"/>
    <w:rsid w:val="00840C30"/>
    <w:rsid w:val="008437F1"/>
    <w:rsid w:val="008440FB"/>
    <w:rsid w:val="0084619F"/>
    <w:rsid w:val="0084704E"/>
    <w:rsid w:val="00847372"/>
    <w:rsid w:val="008506B0"/>
    <w:rsid w:val="00850F94"/>
    <w:rsid w:val="00852E05"/>
    <w:rsid w:val="00856A1C"/>
    <w:rsid w:val="00860086"/>
    <w:rsid w:val="00860F43"/>
    <w:rsid w:val="008622C2"/>
    <w:rsid w:val="008676DA"/>
    <w:rsid w:val="00871532"/>
    <w:rsid w:val="008734E7"/>
    <w:rsid w:val="00876A38"/>
    <w:rsid w:val="00881838"/>
    <w:rsid w:val="008823AA"/>
    <w:rsid w:val="00884923"/>
    <w:rsid w:val="008855F4"/>
    <w:rsid w:val="008871F3"/>
    <w:rsid w:val="00891377"/>
    <w:rsid w:val="008919FD"/>
    <w:rsid w:val="00892A2A"/>
    <w:rsid w:val="008945DD"/>
    <w:rsid w:val="008961A0"/>
    <w:rsid w:val="00897CDA"/>
    <w:rsid w:val="008A6A25"/>
    <w:rsid w:val="008B32BB"/>
    <w:rsid w:val="008B494C"/>
    <w:rsid w:val="008B4959"/>
    <w:rsid w:val="008B5D98"/>
    <w:rsid w:val="008C161A"/>
    <w:rsid w:val="008C361F"/>
    <w:rsid w:val="008C6BFB"/>
    <w:rsid w:val="008C70E6"/>
    <w:rsid w:val="008D04E5"/>
    <w:rsid w:val="008D1B16"/>
    <w:rsid w:val="008D1EB5"/>
    <w:rsid w:val="008D2561"/>
    <w:rsid w:val="008D3A41"/>
    <w:rsid w:val="008D5149"/>
    <w:rsid w:val="008D5E53"/>
    <w:rsid w:val="008D7556"/>
    <w:rsid w:val="008D7E9E"/>
    <w:rsid w:val="008E5259"/>
    <w:rsid w:val="008E6FE5"/>
    <w:rsid w:val="008F065F"/>
    <w:rsid w:val="008F4FBB"/>
    <w:rsid w:val="008F56CC"/>
    <w:rsid w:val="008F5C1D"/>
    <w:rsid w:val="00906CCD"/>
    <w:rsid w:val="009074FA"/>
    <w:rsid w:val="00911A01"/>
    <w:rsid w:val="00912882"/>
    <w:rsid w:val="00913762"/>
    <w:rsid w:val="00913DB3"/>
    <w:rsid w:val="00913FDE"/>
    <w:rsid w:val="00914E0B"/>
    <w:rsid w:val="00916D1A"/>
    <w:rsid w:val="00917C61"/>
    <w:rsid w:val="00922425"/>
    <w:rsid w:val="00926C91"/>
    <w:rsid w:val="00933BDB"/>
    <w:rsid w:val="00934EA9"/>
    <w:rsid w:val="00937E07"/>
    <w:rsid w:val="009407D2"/>
    <w:rsid w:val="00943466"/>
    <w:rsid w:val="00943DC8"/>
    <w:rsid w:val="00945B5C"/>
    <w:rsid w:val="00947C15"/>
    <w:rsid w:val="00953E71"/>
    <w:rsid w:val="00961D21"/>
    <w:rsid w:val="009627F7"/>
    <w:rsid w:val="00963A9D"/>
    <w:rsid w:val="0096438B"/>
    <w:rsid w:val="009664A4"/>
    <w:rsid w:val="00967AB3"/>
    <w:rsid w:val="00973BC0"/>
    <w:rsid w:val="009775A5"/>
    <w:rsid w:val="009803F3"/>
    <w:rsid w:val="009827D2"/>
    <w:rsid w:val="00982C33"/>
    <w:rsid w:val="00985847"/>
    <w:rsid w:val="00985FD9"/>
    <w:rsid w:val="009906AB"/>
    <w:rsid w:val="00997867"/>
    <w:rsid w:val="009A0832"/>
    <w:rsid w:val="009A089B"/>
    <w:rsid w:val="009A2CB4"/>
    <w:rsid w:val="009A66D5"/>
    <w:rsid w:val="009B01F2"/>
    <w:rsid w:val="009B5FAE"/>
    <w:rsid w:val="009B7CCE"/>
    <w:rsid w:val="009C6A8B"/>
    <w:rsid w:val="009C6D5E"/>
    <w:rsid w:val="009C7A17"/>
    <w:rsid w:val="009D387A"/>
    <w:rsid w:val="009D3FE0"/>
    <w:rsid w:val="009D6203"/>
    <w:rsid w:val="009D7F8E"/>
    <w:rsid w:val="009E1CDC"/>
    <w:rsid w:val="009E389D"/>
    <w:rsid w:val="009E3D11"/>
    <w:rsid w:val="009E423F"/>
    <w:rsid w:val="009E58CB"/>
    <w:rsid w:val="009E6EA2"/>
    <w:rsid w:val="00A0205E"/>
    <w:rsid w:val="00A02646"/>
    <w:rsid w:val="00A043D2"/>
    <w:rsid w:val="00A057AE"/>
    <w:rsid w:val="00A11CD2"/>
    <w:rsid w:val="00A152F0"/>
    <w:rsid w:val="00A15AB4"/>
    <w:rsid w:val="00A179B5"/>
    <w:rsid w:val="00A2230F"/>
    <w:rsid w:val="00A22C24"/>
    <w:rsid w:val="00A2482A"/>
    <w:rsid w:val="00A25B0B"/>
    <w:rsid w:val="00A26C3E"/>
    <w:rsid w:val="00A3032A"/>
    <w:rsid w:val="00A3112E"/>
    <w:rsid w:val="00A36379"/>
    <w:rsid w:val="00A428A3"/>
    <w:rsid w:val="00A44B20"/>
    <w:rsid w:val="00A45470"/>
    <w:rsid w:val="00A454C6"/>
    <w:rsid w:val="00A45AA0"/>
    <w:rsid w:val="00A46BCF"/>
    <w:rsid w:val="00A63B54"/>
    <w:rsid w:val="00A668C8"/>
    <w:rsid w:val="00A66E80"/>
    <w:rsid w:val="00A67D83"/>
    <w:rsid w:val="00A7220E"/>
    <w:rsid w:val="00A72FC1"/>
    <w:rsid w:val="00A741ED"/>
    <w:rsid w:val="00A74883"/>
    <w:rsid w:val="00A74E2E"/>
    <w:rsid w:val="00A7792C"/>
    <w:rsid w:val="00A807C7"/>
    <w:rsid w:val="00A81346"/>
    <w:rsid w:val="00A81388"/>
    <w:rsid w:val="00A8379B"/>
    <w:rsid w:val="00A85A36"/>
    <w:rsid w:val="00A8633A"/>
    <w:rsid w:val="00A876D4"/>
    <w:rsid w:val="00A87A33"/>
    <w:rsid w:val="00A91623"/>
    <w:rsid w:val="00A94EA6"/>
    <w:rsid w:val="00AA5D8E"/>
    <w:rsid w:val="00AA74DF"/>
    <w:rsid w:val="00AB0A3E"/>
    <w:rsid w:val="00AB16CF"/>
    <w:rsid w:val="00AB1B1E"/>
    <w:rsid w:val="00AB1E7F"/>
    <w:rsid w:val="00AB20C5"/>
    <w:rsid w:val="00AB2328"/>
    <w:rsid w:val="00AB3571"/>
    <w:rsid w:val="00AB4138"/>
    <w:rsid w:val="00AB5B5F"/>
    <w:rsid w:val="00AB5DEE"/>
    <w:rsid w:val="00AB6FB7"/>
    <w:rsid w:val="00AB7DC2"/>
    <w:rsid w:val="00AC1412"/>
    <w:rsid w:val="00AC2AD1"/>
    <w:rsid w:val="00AC3065"/>
    <w:rsid w:val="00AC6B44"/>
    <w:rsid w:val="00AC7F17"/>
    <w:rsid w:val="00AD1097"/>
    <w:rsid w:val="00AD75E5"/>
    <w:rsid w:val="00AE254E"/>
    <w:rsid w:val="00AE2E4C"/>
    <w:rsid w:val="00AE3AEE"/>
    <w:rsid w:val="00AE5727"/>
    <w:rsid w:val="00AF0BE1"/>
    <w:rsid w:val="00AF44A8"/>
    <w:rsid w:val="00AF7274"/>
    <w:rsid w:val="00AF7737"/>
    <w:rsid w:val="00B00FC3"/>
    <w:rsid w:val="00B027D5"/>
    <w:rsid w:val="00B049E5"/>
    <w:rsid w:val="00B061D8"/>
    <w:rsid w:val="00B12C92"/>
    <w:rsid w:val="00B15684"/>
    <w:rsid w:val="00B1581F"/>
    <w:rsid w:val="00B16595"/>
    <w:rsid w:val="00B17DDA"/>
    <w:rsid w:val="00B20AC9"/>
    <w:rsid w:val="00B217B9"/>
    <w:rsid w:val="00B23D93"/>
    <w:rsid w:val="00B30109"/>
    <w:rsid w:val="00B33FD9"/>
    <w:rsid w:val="00B3420D"/>
    <w:rsid w:val="00B41940"/>
    <w:rsid w:val="00B43B82"/>
    <w:rsid w:val="00B47546"/>
    <w:rsid w:val="00B47CCB"/>
    <w:rsid w:val="00B53682"/>
    <w:rsid w:val="00B61596"/>
    <w:rsid w:val="00B633DB"/>
    <w:rsid w:val="00B63807"/>
    <w:rsid w:val="00B7050B"/>
    <w:rsid w:val="00B70814"/>
    <w:rsid w:val="00B73C37"/>
    <w:rsid w:val="00B77B66"/>
    <w:rsid w:val="00B820E9"/>
    <w:rsid w:val="00B865B3"/>
    <w:rsid w:val="00B903BC"/>
    <w:rsid w:val="00B9335B"/>
    <w:rsid w:val="00B95835"/>
    <w:rsid w:val="00B95E29"/>
    <w:rsid w:val="00B97D10"/>
    <w:rsid w:val="00BA009B"/>
    <w:rsid w:val="00BB03F6"/>
    <w:rsid w:val="00BB37C5"/>
    <w:rsid w:val="00BB4432"/>
    <w:rsid w:val="00BB5608"/>
    <w:rsid w:val="00BB7FB6"/>
    <w:rsid w:val="00BC1F53"/>
    <w:rsid w:val="00BC5F63"/>
    <w:rsid w:val="00BC71FE"/>
    <w:rsid w:val="00BD0D07"/>
    <w:rsid w:val="00BD2C42"/>
    <w:rsid w:val="00BD2DFF"/>
    <w:rsid w:val="00BD343F"/>
    <w:rsid w:val="00BD672E"/>
    <w:rsid w:val="00BD68A2"/>
    <w:rsid w:val="00BD6E8B"/>
    <w:rsid w:val="00BE045A"/>
    <w:rsid w:val="00BE1253"/>
    <w:rsid w:val="00BE2D76"/>
    <w:rsid w:val="00C07710"/>
    <w:rsid w:val="00C127C6"/>
    <w:rsid w:val="00C12F74"/>
    <w:rsid w:val="00C15CB2"/>
    <w:rsid w:val="00C17708"/>
    <w:rsid w:val="00C2767E"/>
    <w:rsid w:val="00C27BD7"/>
    <w:rsid w:val="00C30920"/>
    <w:rsid w:val="00C314D1"/>
    <w:rsid w:val="00C31B7E"/>
    <w:rsid w:val="00C35A91"/>
    <w:rsid w:val="00C36D42"/>
    <w:rsid w:val="00C378D3"/>
    <w:rsid w:val="00C37B75"/>
    <w:rsid w:val="00C435BF"/>
    <w:rsid w:val="00C45A27"/>
    <w:rsid w:val="00C465D6"/>
    <w:rsid w:val="00C5013C"/>
    <w:rsid w:val="00C50420"/>
    <w:rsid w:val="00C536E2"/>
    <w:rsid w:val="00C53FF7"/>
    <w:rsid w:val="00C55F72"/>
    <w:rsid w:val="00C57F22"/>
    <w:rsid w:val="00C6033D"/>
    <w:rsid w:val="00C63EF9"/>
    <w:rsid w:val="00C676AB"/>
    <w:rsid w:val="00C703A9"/>
    <w:rsid w:val="00C72A28"/>
    <w:rsid w:val="00C72D79"/>
    <w:rsid w:val="00C776A4"/>
    <w:rsid w:val="00C803CF"/>
    <w:rsid w:val="00C93B4E"/>
    <w:rsid w:val="00C96DB4"/>
    <w:rsid w:val="00CA3B7A"/>
    <w:rsid w:val="00CA5BD4"/>
    <w:rsid w:val="00CA7122"/>
    <w:rsid w:val="00CB046B"/>
    <w:rsid w:val="00CB1479"/>
    <w:rsid w:val="00CB4C6B"/>
    <w:rsid w:val="00CB517B"/>
    <w:rsid w:val="00CB5BBA"/>
    <w:rsid w:val="00CC63B1"/>
    <w:rsid w:val="00CC7511"/>
    <w:rsid w:val="00CE5110"/>
    <w:rsid w:val="00CE6514"/>
    <w:rsid w:val="00CE7C14"/>
    <w:rsid w:val="00CF4334"/>
    <w:rsid w:val="00CF5B81"/>
    <w:rsid w:val="00CF6393"/>
    <w:rsid w:val="00CF7AE1"/>
    <w:rsid w:val="00D007F4"/>
    <w:rsid w:val="00D00BD1"/>
    <w:rsid w:val="00D11054"/>
    <w:rsid w:val="00D137E6"/>
    <w:rsid w:val="00D143A8"/>
    <w:rsid w:val="00D1446C"/>
    <w:rsid w:val="00D16730"/>
    <w:rsid w:val="00D17A07"/>
    <w:rsid w:val="00D21508"/>
    <w:rsid w:val="00D23775"/>
    <w:rsid w:val="00D2395B"/>
    <w:rsid w:val="00D243E2"/>
    <w:rsid w:val="00D25746"/>
    <w:rsid w:val="00D345FC"/>
    <w:rsid w:val="00D37927"/>
    <w:rsid w:val="00D40644"/>
    <w:rsid w:val="00D40F26"/>
    <w:rsid w:val="00D421F2"/>
    <w:rsid w:val="00D42DB9"/>
    <w:rsid w:val="00D440CE"/>
    <w:rsid w:val="00D55659"/>
    <w:rsid w:val="00D5757C"/>
    <w:rsid w:val="00D625C0"/>
    <w:rsid w:val="00D62B3C"/>
    <w:rsid w:val="00D63AF8"/>
    <w:rsid w:val="00D63D57"/>
    <w:rsid w:val="00D6480E"/>
    <w:rsid w:val="00D65499"/>
    <w:rsid w:val="00D65E60"/>
    <w:rsid w:val="00D67289"/>
    <w:rsid w:val="00D71545"/>
    <w:rsid w:val="00D72768"/>
    <w:rsid w:val="00D72C06"/>
    <w:rsid w:val="00D74917"/>
    <w:rsid w:val="00D8058D"/>
    <w:rsid w:val="00D82F2A"/>
    <w:rsid w:val="00D90C8E"/>
    <w:rsid w:val="00D9117E"/>
    <w:rsid w:val="00D9196B"/>
    <w:rsid w:val="00D927FE"/>
    <w:rsid w:val="00D95E75"/>
    <w:rsid w:val="00DA43D8"/>
    <w:rsid w:val="00DB5960"/>
    <w:rsid w:val="00DC0017"/>
    <w:rsid w:val="00DC3118"/>
    <w:rsid w:val="00DC528D"/>
    <w:rsid w:val="00DC58EB"/>
    <w:rsid w:val="00DC5B13"/>
    <w:rsid w:val="00DC65E8"/>
    <w:rsid w:val="00DD033F"/>
    <w:rsid w:val="00DD10C3"/>
    <w:rsid w:val="00DD57A5"/>
    <w:rsid w:val="00DD6772"/>
    <w:rsid w:val="00DE1672"/>
    <w:rsid w:val="00DE287A"/>
    <w:rsid w:val="00DE2A6B"/>
    <w:rsid w:val="00DE39A8"/>
    <w:rsid w:val="00DE77B0"/>
    <w:rsid w:val="00DF7970"/>
    <w:rsid w:val="00E010B2"/>
    <w:rsid w:val="00E01C62"/>
    <w:rsid w:val="00E02CDF"/>
    <w:rsid w:val="00E041D4"/>
    <w:rsid w:val="00E04FD4"/>
    <w:rsid w:val="00E063BA"/>
    <w:rsid w:val="00E0671C"/>
    <w:rsid w:val="00E07A4C"/>
    <w:rsid w:val="00E1056F"/>
    <w:rsid w:val="00E106F8"/>
    <w:rsid w:val="00E12774"/>
    <w:rsid w:val="00E13B4A"/>
    <w:rsid w:val="00E21147"/>
    <w:rsid w:val="00E211F2"/>
    <w:rsid w:val="00E25EB9"/>
    <w:rsid w:val="00E272D4"/>
    <w:rsid w:val="00E3237D"/>
    <w:rsid w:val="00E32DB3"/>
    <w:rsid w:val="00E33CDF"/>
    <w:rsid w:val="00E4239E"/>
    <w:rsid w:val="00E4394D"/>
    <w:rsid w:val="00E442AE"/>
    <w:rsid w:val="00E44E5F"/>
    <w:rsid w:val="00E473B6"/>
    <w:rsid w:val="00E47A87"/>
    <w:rsid w:val="00E514E9"/>
    <w:rsid w:val="00E52493"/>
    <w:rsid w:val="00E54424"/>
    <w:rsid w:val="00E56F9E"/>
    <w:rsid w:val="00E62CBF"/>
    <w:rsid w:val="00E642FE"/>
    <w:rsid w:val="00E66876"/>
    <w:rsid w:val="00E672A8"/>
    <w:rsid w:val="00E766C6"/>
    <w:rsid w:val="00E82EC5"/>
    <w:rsid w:val="00E87220"/>
    <w:rsid w:val="00E96114"/>
    <w:rsid w:val="00EA123D"/>
    <w:rsid w:val="00EA3823"/>
    <w:rsid w:val="00EA5B26"/>
    <w:rsid w:val="00EA5F32"/>
    <w:rsid w:val="00EA605D"/>
    <w:rsid w:val="00EA60A8"/>
    <w:rsid w:val="00EB06C5"/>
    <w:rsid w:val="00EB0B1D"/>
    <w:rsid w:val="00EB6A45"/>
    <w:rsid w:val="00EC77C0"/>
    <w:rsid w:val="00ED1595"/>
    <w:rsid w:val="00ED51A9"/>
    <w:rsid w:val="00EE0DA2"/>
    <w:rsid w:val="00EE2212"/>
    <w:rsid w:val="00EE6890"/>
    <w:rsid w:val="00EE6F2E"/>
    <w:rsid w:val="00EF163C"/>
    <w:rsid w:val="00EF63C7"/>
    <w:rsid w:val="00EF74D4"/>
    <w:rsid w:val="00EF74EB"/>
    <w:rsid w:val="00F0238F"/>
    <w:rsid w:val="00F054E3"/>
    <w:rsid w:val="00F07B72"/>
    <w:rsid w:val="00F07E56"/>
    <w:rsid w:val="00F10A3A"/>
    <w:rsid w:val="00F10B21"/>
    <w:rsid w:val="00F12223"/>
    <w:rsid w:val="00F1450C"/>
    <w:rsid w:val="00F17706"/>
    <w:rsid w:val="00F21CC5"/>
    <w:rsid w:val="00F224D2"/>
    <w:rsid w:val="00F22A21"/>
    <w:rsid w:val="00F23CE7"/>
    <w:rsid w:val="00F23F0F"/>
    <w:rsid w:val="00F275BE"/>
    <w:rsid w:val="00F27BA5"/>
    <w:rsid w:val="00F312FB"/>
    <w:rsid w:val="00F3266A"/>
    <w:rsid w:val="00F33576"/>
    <w:rsid w:val="00F34A9E"/>
    <w:rsid w:val="00F3620B"/>
    <w:rsid w:val="00F373D5"/>
    <w:rsid w:val="00F37711"/>
    <w:rsid w:val="00F41959"/>
    <w:rsid w:val="00F45B75"/>
    <w:rsid w:val="00F50B3C"/>
    <w:rsid w:val="00F51B6C"/>
    <w:rsid w:val="00F52800"/>
    <w:rsid w:val="00F535D7"/>
    <w:rsid w:val="00F54389"/>
    <w:rsid w:val="00F54D18"/>
    <w:rsid w:val="00F5551F"/>
    <w:rsid w:val="00F56E46"/>
    <w:rsid w:val="00F613B5"/>
    <w:rsid w:val="00F615A7"/>
    <w:rsid w:val="00F64CA3"/>
    <w:rsid w:val="00F657AD"/>
    <w:rsid w:val="00F677E0"/>
    <w:rsid w:val="00F72922"/>
    <w:rsid w:val="00F77E70"/>
    <w:rsid w:val="00F821B1"/>
    <w:rsid w:val="00F826B3"/>
    <w:rsid w:val="00F83FCE"/>
    <w:rsid w:val="00F915A0"/>
    <w:rsid w:val="00F94077"/>
    <w:rsid w:val="00FA1702"/>
    <w:rsid w:val="00FA28A9"/>
    <w:rsid w:val="00FA6F56"/>
    <w:rsid w:val="00FB004F"/>
    <w:rsid w:val="00FB05BC"/>
    <w:rsid w:val="00FB4A9F"/>
    <w:rsid w:val="00FB5712"/>
    <w:rsid w:val="00FC1149"/>
    <w:rsid w:val="00FC228D"/>
    <w:rsid w:val="00FC2EAF"/>
    <w:rsid w:val="00FC3E17"/>
    <w:rsid w:val="00FC7363"/>
    <w:rsid w:val="00FD12F9"/>
    <w:rsid w:val="00FD188D"/>
    <w:rsid w:val="00FD37FD"/>
    <w:rsid w:val="00FD4552"/>
    <w:rsid w:val="00FD6333"/>
    <w:rsid w:val="00FE0C1A"/>
    <w:rsid w:val="00FE33DA"/>
    <w:rsid w:val="00FE5964"/>
    <w:rsid w:val="00FE73EA"/>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5:chartTrackingRefBased/>
  <w15:docId w15:val="{54238A94-58AA-40E7-90B8-3D563579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uiPriority w:val="39"/>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styleId="NormalWeb">
    <w:name w:val="Normal (Web)"/>
    <w:basedOn w:val="Normal"/>
    <w:uiPriority w:val="99"/>
    <w:unhideWhenUsed/>
    <w:rsid w:val="00FC2EAF"/>
    <w:pPr>
      <w:spacing w:before="100" w:beforeAutospacing="1" w:after="100" w:afterAutospacing="1"/>
    </w:pPr>
    <w:rPr>
      <w:rFonts w:ascii="Times New Roman" w:hAnsi="Times New Roman"/>
      <w:sz w:val="24"/>
      <w:lang w:eastAsia="en-AU"/>
    </w:rPr>
  </w:style>
  <w:style w:type="paragraph" w:styleId="BodyTextIndent2">
    <w:name w:val="Body Text Indent 2"/>
    <w:basedOn w:val="Normal"/>
    <w:link w:val="BodyTextIndent2Char"/>
    <w:rsid w:val="00753908"/>
    <w:pPr>
      <w:spacing w:after="120" w:line="480" w:lineRule="auto"/>
      <w:ind w:left="283"/>
    </w:pPr>
  </w:style>
  <w:style w:type="character" w:customStyle="1" w:styleId="BodyTextIndent2Char">
    <w:name w:val="Body Text Indent 2 Char"/>
    <w:basedOn w:val="DefaultParagraphFont"/>
    <w:link w:val="BodyTextIndent2"/>
    <w:rsid w:val="00753908"/>
    <w:rPr>
      <w:rFonts w:ascii="Arial" w:hAnsi="Arial"/>
      <w:szCs w:val="24"/>
      <w:lang w:eastAsia="en-US"/>
    </w:rPr>
  </w:style>
  <w:style w:type="paragraph" w:customStyle="1" w:styleId="Paragraph">
    <w:name w:val="Paragraph"/>
    <w:basedOn w:val="Normal"/>
    <w:link w:val="ParagraphChar"/>
    <w:rsid w:val="007347E9"/>
    <w:pPr>
      <w:widowControl w:val="0"/>
      <w:spacing w:after="240"/>
      <w:ind w:left="1667" w:hanging="567"/>
      <w:jc w:val="both"/>
    </w:pPr>
    <w:rPr>
      <w:rFonts w:ascii="Helvetica" w:hAnsi="Helvetica"/>
      <w:sz w:val="24"/>
      <w:lang w:eastAsia="en-AU"/>
    </w:rPr>
  </w:style>
  <w:style w:type="character" w:customStyle="1" w:styleId="ParagraphChar">
    <w:name w:val="Paragraph Char"/>
    <w:link w:val="Paragraph"/>
    <w:rsid w:val="007347E9"/>
    <w:rPr>
      <w:rFonts w:ascii="Helvetica" w:hAnsi="Helvetica"/>
      <w:sz w:val="24"/>
      <w:szCs w:val="24"/>
    </w:rPr>
  </w:style>
  <w:style w:type="paragraph" w:styleId="BodyText3">
    <w:name w:val="Body Text 3"/>
    <w:basedOn w:val="Normal"/>
    <w:link w:val="BodyText3Char"/>
    <w:rsid w:val="00EA3823"/>
    <w:pPr>
      <w:spacing w:after="120"/>
    </w:pPr>
    <w:rPr>
      <w:sz w:val="16"/>
      <w:szCs w:val="16"/>
    </w:rPr>
  </w:style>
  <w:style w:type="character" w:customStyle="1" w:styleId="BodyText3Char">
    <w:name w:val="Body Text 3 Char"/>
    <w:basedOn w:val="DefaultParagraphFont"/>
    <w:link w:val="BodyText3"/>
    <w:rsid w:val="00EA3823"/>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431702603">
      <w:bodyDiv w:val="1"/>
      <w:marLeft w:val="0"/>
      <w:marRight w:val="0"/>
      <w:marTop w:val="0"/>
      <w:marBottom w:val="0"/>
      <w:divBdr>
        <w:top w:val="none" w:sz="0" w:space="0" w:color="auto"/>
        <w:left w:val="none" w:sz="0" w:space="0" w:color="auto"/>
        <w:bottom w:val="none" w:sz="0" w:space="0" w:color="auto"/>
        <w:right w:val="none" w:sz="0" w:space="0" w:color="auto"/>
      </w:divBdr>
      <w:divsChild>
        <w:div w:id="43406247">
          <w:marLeft w:val="0"/>
          <w:marRight w:val="0"/>
          <w:marTop w:val="0"/>
          <w:marBottom w:val="0"/>
          <w:divBdr>
            <w:top w:val="none" w:sz="0" w:space="0" w:color="auto"/>
            <w:left w:val="none" w:sz="0" w:space="0" w:color="auto"/>
            <w:bottom w:val="none" w:sz="0" w:space="0" w:color="auto"/>
            <w:right w:val="none" w:sz="0" w:space="0" w:color="auto"/>
          </w:divBdr>
          <w:divsChild>
            <w:div w:id="96606787">
              <w:marLeft w:val="0"/>
              <w:marRight w:val="0"/>
              <w:marTop w:val="0"/>
              <w:marBottom w:val="0"/>
              <w:divBdr>
                <w:top w:val="none" w:sz="0" w:space="0" w:color="auto"/>
                <w:left w:val="none" w:sz="0" w:space="0" w:color="auto"/>
                <w:bottom w:val="none" w:sz="0" w:space="0" w:color="auto"/>
                <w:right w:val="none" w:sz="0" w:space="0" w:color="auto"/>
              </w:divBdr>
              <w:divsChild>
                <w:div w:id="1949121757">
                  <w:marLeft w:val="0"/>
                  <w:marRight w:val="0"/>
                  <w:marTop w:val="0"/>
                  <w:marBottom w:val="0"/>
                  <w:divBdr>
                    <w:top w:val="none" w:sz="0" w:space="0" w:color="auto"/>
                    <w:left w:val="none" w:sz="0" w:space="0" w:color="auto"/>
                    <w:bottom w:val="none" w:sz="0" w:space="0" w:color="auto"/>
                    <w:right w:val="none" w:sz="0" w:space="0" w:color="auto"/>
                  </w:divBdr>
                  <w:divsChild>
                    <w:div w:id="1447116317">
                      <w:marLeft w:val="0"/>
                      <w:marRight w:val="0"/>
                      <w:marTop w:val="0"/>
                      <w:marBottom w:val="0"/>
                      <w:divBdr>
                        <w:top w:val="none" w:sz="0" w:space="0" w:color="auto"/>
                        <w:left w:val="none" w:sz="0" w:space="0" w:color="auto"/>
                        <w:bottom w:val="none" w:sz="0" w:space="0" w:color="auto"/>
                        <w:right w:val="none" w:sz="0" w:space="0" w:color="auto"/>
                      </w:divBdr>
                      <w:divsChild>
                        <w:div w:id="1888948724">
                          <w:marLeft w:val="0"/>
                          <w:marRight w:val="0"/>
                          <w:marTop w:val="0"/>
                          <w:marBottom w:val="0"/>
                          <w:divBdr>
                            <w:top w:val="none" w:sz="0" w:space="0" w:color="auto"/>
                            <w:left w:val="none" w:sz="0" w:space="0" w:color="auto"/>
                            <w:bottom w:val="none" w:sz="0" w:space="0" w:color="auto"/>
                            <w:right w:val="none" w:sz="0" w:space="0" w:color="auto"/>
                          </w:divBdr>
                          <w:divsChild>
                            <w:div w:id="1478571048">
                              <w:marLeft w:val="0"/>
                              <w:marRight w:val="0"/>
                              <w:marTop w:val="0"/>
                              <w:marBottom w:val="0"/>
                              <w:divBdr>
                                <w:top w:val="none" w:sz="0" w:space="0" w:color="auto"/>
                                <w:left w:val="none" w:sz="0" w:space="0" w:color="auto"/>
                                <w:bottom w:val="none" w:sz="0" w:space="0" w:color="auto"/>
                                <w:right w:val="none" w:sz="0" w:space="0" w:color="auto"/>
                              </w:divBdr>
                              <w:divsChild>
                                <w:div w:id="1289818612">
                                  <w:marLeft w:val="0"/>
                                  <w:marRight w:val="0"/>
                                  <w:marTop w:val="0"/>
                                  <w:marBottom w:val="0"/>
                                  <w:divBdr>
                                    <w:top w:val="none" w:sz="0" w:space="0" w:color="auto"/>
                                    <w:left w:val="none" w:sz="0" w:space="0" w:color="auto"/>
                                    <w:bottom w:val="none" w:sz="0" w:space="0" w:color="auto"/>
                                    <w:right w:val="none" w:sz="0" w:space="0" w:color="auto"/>
                                  </w:divBdr>
                                  <w:divsChild>
                                    <w:div w:id="14935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cation.nt.gov.au/policies/homework" TargetMode="External"/><Relationship Id="rId18" Type="http://schemas.openxmlformats.org/officeDocument/2006/relationships/hyperlink" Target="mailto:homeeducation.det@nt.gov.au" TargetMode="External"/><Relationship Id="rId26" Type="http://schemas.openxmlformats.org/officeDocument/2006/relationships/hyperlink" Target="https://education.nt.gov.au/policies/complaints" TargetMode="External"/><Relationship Id="rId39" Type="http://schemas.openxmlformats.org/officeDocument/2006/relationships/hyperlink" Target="http://notes.nt.gov.au/dcm/legislat/legislat.nsf/d989974724db65b1482561cf0017cbd2/f8841e16139b1b3069257fb50081793e?OpenDocument" TargetMode="External"/><Relationship Id="rId3" Type="http://schemas.openxmlformats.org/officeDocument/2006/relationships/styles" Target="styles.xml"/><Relationship Id="rId21" Type="http://schemas.openxmlformats.org/officeDocument/2006/relationships/hyperlink" Target="https://education.nt.gov.au/policies/home-education" TargetMode="External"/><Relationship Id="rId34" Type="http://schemas.openxmlformats.org/officeDocument/2006/relationships/hyperlink" Target="https://education.nt.gov.au/policies/home-education" TargetMode="External"/><Relationship Id="rId42" Type="http://schemas.openxmlformats.org/officeDocument/2006/relationships/hyperlink" Target="http://www.trb.nt.gov.a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cara.edu.au/curriculum/alternative-curriculum-recognition" TargetMode="External"/><Relationship Id="rId17" Type="http://schemas.openxmlformats.org/officeDocument/2006/relationships/hyperlink" Target="https://nt.gov.au/learning/primary-and-secondary-students/home-schooling" TargetMode="External"/><Relationship Id="rId25" Type="http://schemas.openxmlformats.org/officeDocument/2006/relationships/hyperlink" Target="mailto:homeeducation.det@nt.gov.au" TargetMode="External"/><Relationship Id="rId33" Type="http://schemas.openxmlformats.org/officeDocument/2006/relationships/hyperlink" Target="https://education.nt.gov.au/policies/home-education" TargetMode="External"/><Relationship Id="rId38" Type="http://schemas.openxmlformats.org/officeDocument/2006/relationships/hyperlink" Target="http://notes.nt.gov.au/dcm/legislat/legislat.nsf/d989974724db65b1482561cf0017cbd2/0888d2c50a64efab69257f3000132c84/$FILE/ATTKNWRI.pdf/Repe002R1.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cation.nt.gov.au/policies/home-education" TargetMode="External"/><Relationship Id="rId20" Type="http://schemas.openxmlformats.org/officeDocument/2006/relationships/hyperlink" Target="https://education.nt.gov.au/policies/home-education" TargetMode="External"/><Relationship Id="rId29" Type="http://schemas.openxmlformats.org/officeDocument/2006/relationships/hyperlink" Target="https://education.nt.gov.au/policies/home-education" TargetMode="External"/><Relationship Id="rId41" Type="http://schemas.openxmlformats.org/officeDocument/2006/relationships/hyperlink" Target="http://notes.nt.gov.au/dcm/legislat/legislat.nsf/d989974724db65b1482561cf0017cbd2/d0ff18b20ccbdd8969257f300015bae7?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ra.edu.au/default.asp" TargetMode="External"/><Relationship Id="rId24" Type="http://schemas.openxmlformats.org/officeDocument/2006/relationships/hyperlink" Target="https://education.nt.gov.au/policies/enrolment" TargetMode="External"/><Relationship Id="rId32" Type="http://schemas.openxmlformats.org/officeDocument/2006/relationships/hyperlink" Target="https://education.nt.gov.au/policies/home-education" TargetMode="External"/><Relationship Id="rId37" Type="http://schemas.openxmlformats.org/officeDocument/2006/relationships/hyperlink" Target="http://notes.nt.gov.au/dcm/legislat/legislat.nsf/d989974724db65b1482561cf0017cbd2/b1da3afbb3b142e869257f3f001da057?OpenDocument" TargetMode="External"/><Relationship Id="rId40" Type="http://schemas.openxmlformats.org/officeDocument/2006/relationships/hyperlink" Target="http://notes.nt.gov.au/dcm/legislat/legislat.nsf/linkreference/CARE%20AND%20PROTECTION%20OF%20CHILDREN%20ACT?opendocument" TargetMode="External"/><Relationship Id="rId45" Type="http://schemas.openxmlformats.org/officeDocument/2006/relationships/image" Target="media/image1.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ara.edu.au/default.asp" TargetMode="External"/><Relationship Id="rId23" Type="http://schemas.openxmlformats.org/officeDocument/2006/relationships/hyperlink" Target="https://education.nt.gov.au/policies/home-education" TargetMode="External"/><Relationship Id="rId28" Type="http://schemas.openxmlformats.org/officeDocument/2006/relationships/hyperlink" Target="https://education.nt.gov.au/policies/complaints" TargetMode="External"/><Relationship Id="rId36" Type="http://schemas.openxmlformats.org/officeDocument/2006/relationships/hyperlink" Target="https://education.nt.gov.au/policies/mandatory-reporting-of-harm-and-exploitation-of-children" TargetMode="External"/><Relationship Id="rId49" Type="http://schemas.openxmlformats.org/officeDocument/2006/relationships/footer" Target="footer2.xml"/><Relationship Id="rId10" Type="http://schemas.openxmlformats.org/officeDocument/2006/relationships/hyperlink" Target="http://notes.nt.gov.au/dcm/legislat/legislat.nsf/d989974724db65b1482561cf0017cbd2/0888d2c50a64efab69257f3000132c84/$FILE/ATTKNWRI.pdf/Repe002R1.pdf" TargetMode="External"/><Relationship Id="rId19" Type="http://schemas.openxmlformats.org/officeDocument/2006/relationships/hyperlink" Target="https://education.nt.gov.au/policies/home-education" TargetMode="External"/><Relationship Id="rId31" Type="http://schemas.openxmlformats.org/officeDocument/2006/relationships/hyperlink" Target="https://education.nt.gov.au/policies/homework" TargetMode="External"/><Relationship Id="rId44" Type="http://schemas.openxmlformats.org/officeDocument/2006/relationships/hyperlink" Target="http://www.australiancurriculum.edu.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tes.nt.gov.au/dcm/legislat/legislat.nsf/d989974724db65b1482561cf0017cbd2/b1da3afbb3b142e869257f3f001da057?OpenDocument" TargetMode="External"/><Relationship Id="rId14" Type="http://schemas.openxmlformats.org/officeDocument/2006/relationships/hyperlink" Target="http://www.australiancurriculum.edu.au/" TargetMode="External"/><Relationship Id="rId22" Type="http://schemas.openxmlformats.org/officeDocument/2006/relationships/hyperlink" Target="https://education.nt.gov.au/policies/home-education" TargetMode="External"/><Relationship Id="rId27" Type="http://schemas.openxmlformats.org/officeDocument/2006/relationships/hyperlink" Target="https://education.nt.gov.au/policies/home-education" TargetMode="External"/><Relationship Id="rId30" Type="http://schemas.openxmlformats.org/officeDocument/2006/relationships/hyperlink" Target="http://notes.nt.gov.au/dcm/legislat/legislat.nsf/d989974724db65b1482561cf0017cbd2/f8841e16139b1b3069257fb50081793e?OpenDocument" TargetMode="External"/><Relationship Id="rId35" Type="http://schemas.openxmlformats.org/officeDocument/2006/relationships/hyperlink" Target="https://education.nt.gov.au/policies/enrolment" TargetMode="External"/><Relationship Id="rId43" Type="http://schemas.openxmlformats.org/officeDocument/2006/relationships/hyperlink" Target="http://www.acara.edu.au/default.asp" TargetMode="External"/><Relationship Id="rId48" Type="http://schemas.openxmlformats.org/officeDocument/2006/relationships/footer" Target="footer1.xml"/><Relationship Id="rId8" Type="http://schemas.openxmlformats.org/officeDocument/2006/relationships/hyperlink" Target="https://education.nt.gov.au/policies/home-education" TargetMode="Externa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Guide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76D7-BE81-4A3A-BA7E-07178EB8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Guideline Template</Template>
  <TotalTime>123</TotalTime>
  <Pages>10</Pages>
  <Words>3036</Words>
  <Characters>20505</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23495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Michelle Wells1</dc:creator>
  <cp:keywords/>
  <cp:lastModifiedBy>Leon Zagorskis</cp:lastModifiedBy>
  <cp:revision>28</cp:revision>
  <cp:lastPrinted>2016-08-30T06:41:00Z</cp:lastPrinted>
  <dcterms:created xsi:type="dcterms:W3CDTF">2016-09-05T03:04:00Z</dcterms:created>
  <dcterms:modified xsi:type="dcterms:W3CDTF">2016-09-07T06:33:00Z</dcterms:modified>
</cp:coreProperties>
</file>