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BE4995" w:rsidRPr="00BE4995" w:rsidRDefault="00BE4995" w:rsidP="00BE499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BE4995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32-16 - Number of students receiving an Australian Tertiary Admission Rank (ATAR), 2016 (NT)</w:t>
      </w:r>
    </w:p>
    <w:p w:rsidR="00AA11BF" w:rsidRDefault="00AA11BF" w:rsidP="000E345A">
      <w:pPr>
        <w:spacing w:after="0"/>
        <w:rPr>
          <w:b/>
          <w:color w:val="000000"/>
          <w:lang w:eastAsia="en-AU"/>
        </w:rPr>
      </w:pPr>
    </w:p>
    <w:p w:rsidR="009D04C2" w:rsidRDefault="009D04C2" w:rsidP="000E345A">
      <w:pPr>
        <w:spacing w:after="0"/>
        <w:rPr>
          <w:b/>
          <w:color w:val="000000"/>
          <w:lang w:eastAsia="en-AU"/>
        </w:rPr>
      </w:pPr>
    </w:p>
    <w:p w:rsidR="009D04C2" w:rsidRDefault="00BE4995" w:rsidP="000E345A">
      <w:pPr>
        <w:spacing w:after="0"/>
        <w:rPr>
          <w:b/>
          <w:color w:val="000000"/>
          <w:sz w:val="28"/>
          <w:szCs w:val="28"/>
          <w:lang w:eastAsia="en-AU"/>
        </w:rPr>
      </w:pPr>
      <w:r>
        <w:rPr>
          <w:b/>
          <w:color w:val="000000"/>
          <w:sz w:val="28"/>
          <w:szCs w:val="28"/>
          <w:lang w:eastAsia="en-AU"/>
        </w:rPr>
        <w:t>Pathways</w:t>
      </w:r>
    </w:p>
    <w:p w:rsidR="00BE4995" w:rsidRDefault="00BE4995" w:rsidP="000E345A">
      <w:pPr>
        <w:spacing w:after="0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>The data below provides information on the potential pathways of students into further education, based on their eligibility for selection into a university.</w:t>
      </w:r>
    </w:p>
    <w:p w:rsidR="00BE4995" w:rsidRDefault="00BE4995" w:rsidP="000E345A">
      <w:pPr>
        <w:spacing w:after="0"/>
        <w:rPr>
          <w:color w:val="000000"/>
          <w:sz w:val="24"/>
          <w:szCs w:val="24"/>
          <w:lang w:eastAsia="en-AU"/>
        </w:rPr>
      </w:pPr>
    </w:p>
    <w:p w:rsidR="00BE4995" w:rsidRDefault="00BE4995" w:rsidP="000E345A">
      <w:pPr>
        <w:spacing w:after="0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>The table below provides data about:</w:t>
      </w:r>
    </w:p>
    <w:p w:rsidR="00BE4995" w:rsidRDefault="00BE4995" w:rsidP="00BE4995">
      <w:pPr>
        <w:pStyle w:val="ListParagraph"/>
        <w:numPr>
          <w:ilvl w:val="0"/>
          <w:numId w:val="30"/>
        </w:numPr>
        <w:spacing w:after="0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>The number of students in the Northern Territory who have achieved an Australian Tertiary Admission Rank (ATAR) – to be eligible for selection into a university course/program.</w:t>
      </w:r>
    </w:p>
    <w:p w:rsidR="00BE4995" w:rsidRDefault="00BE4995" w:rsidP="00BE4995">
      <w:pPr>
        <w:spacing w:after="0"/>
        <w:rPr>
          <w:color w:val="000000"/>
          <w:sz w:val="24"/>
          <w:szCs w:val="24"/>
          <w:lang w:eastAsia="en-AU"/>
        </w:rPr>
      </w:pPr>
    </w:p>
    <w:p w:rsidR="00BE4995" w:rsidRDefault="00BE4995" w:rsidP="00BE4995">
      <w:pPr>
        <w:spacing w:after="0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>The South Australian Tertiary Admission Centre (SATAC) processes students’ tertiary entrance applications on behalf of the three universities in South Australia and Charles Darwin University in the Northern Territory.</w:t>
      </w:r>
    </w:p>
    <w:p w:rsidR="00BE4995" w:rsidRDefault="00BE4995" w:rsidP="00BE4995">
      <w:pPr>
        <w:spacing w:after="0"/>
        <w:rPr>
          <w:color w:val="000000"/>
          <w:sz w:val="24"/>
          <w:szCs w:val="24"/>
          <w:lang w:eastAsia="en-AU"/>
        </w:rPr>
      </w:pPr>
    </w:p>
    <w:p w:rsidR="00BE4995" w:rsidRDefault="00BE4995" w:rsidP="00BE4995">
      <w:pPr>
        <w:spacing w:after="0"/>
        <w:rPr>
          <w:color w:val="000000"/>
          <w:sz w:val="24"/>
          <w:szCs w:val="24"/>
          <w:lang w:eastAsia="en-AU"/>
        </w:rPr>
      </w:pPr>
      <w:r>
        <w:rPr>
          <w:color w:val="000000"/>
          <w:sz w:val="24"/>
          <w:szCs w:val="24"/>
          <w:lang w:eastAsia="en-AU"/>
        </w:rPr>
        <w:t xml:space="preserve">To find out how the ATAR selection score is determined, see the </w:t>
      </w:r>
      <w:hyperlink r:id="rId8" w:history="1">
        <w:r w:rsidRPr="005106C6">
          <w:rPr>
            <w:rStyle w:val="Hyperlink"/>
            <w:sz w:val="24"/>
            <w:szCs w:val="24"/>
            <w:lang w:eastAsia="en-AU"/>
          </w:rPr>
          <w:t>SATAC website</w:t>
        </w:r>
      </w:hyperlink>
      <w:bookmarkStart w:id="0" w:name="_GoBack"/>
      <w:bookmarkEnd w:id="0"/>
      <w:r>
        <w:rPr>
          <w:color w:val="000000"/>
          <w:sz w:val="24"/>
          <w:szCs w:val="24"/>
          <w:lang w:eastAsia="en-AU"/>
        </w:rPr>
        <w:t>.</w:t>
      </w:r>
    </w:p>
    <w:p w:rsidR="00BE4995" w:rsidRPr="00BE4995" w:rsidRDefault="00BE4995" w:rsidP="00BE4995">
      <w:pPr>
        <w:spacing w:after="0"/>
        <w:rPr>
          <w:color w:val="000000"/>
          <w:sz w:val="24"/>
          <w:szCs w:val="24"/>
          <w:lang w:eastAsia="en-AU"/>
        </w:rPr>
      </w:pPr>
    </w:p>
    <w:p w:rsidR="009D04C2" w:rsidRPr="009D04C2" w:rsidRDefault="009D04C2" w:rsidP="000E345A">
      <w:pPr>
        <w:spacing w:after="0"/>
        <w:rPr>
          <w:b/>
          <w:color w:val="000000"/>
          <w:sz w:val="24"/>
          <w:szCs w:val="24"/>
          <w:lang w:eastAsia="en-AU"/>
        </w:rPr>
      </w:pPr>
    </w:p>
    <w:tbl>
      <w:tblPr>
        <w:tblStyle w:val="GridTable5Dark-Accent6"/>
        <w:tblW w:w="10366" w:type="dxa"/>
        <w:tblLook w:val="04A0" w:firstRow="1" w:lastRow="0" w:firstColumn="1" w:lastColumn="0" w:noHBand="0" w:noVBand="1"/>
      </w:tblPr>
      <w:tblGrid>
        <w:gridCol w:w="6246"/>
        <w:gridCol w:w="1396"/>
        <w:gridCol w:w="1362"/>
        <w:gridCol w:w="1362"/>
      </w:tblGrid>
      <w:tr w:rsidR="00BE4995" w:rsidRPr="00BE4995" w:rsidTr="00BE4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96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Female</w:t>
            </w:r>
          </w:p>
        </w:tc>
        <w:tc>
          <w:tcPr>
            <w:tcW w:w="1362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Male</w:t>
            </w:r>
          </w:p>
        </w:tc>
        <w:tc>
          <w:tcPr>
            <w:tcW w:w="1362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Total </w:t>
            </w:r>
          </w:p>
        </w:tc>
      </w:tr>
      <w:tr w:rsidR="00BE4995" w:rsidRPr="00BE4995" w:rsidTr="00BE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Northern Territory</w:t>
            </w:r>
          </w:p>
        </w:tc>
        <w:tc>
          <w:tcPr>
            <w:tcW w:w="1396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>501</w:t>
            </w:r>
          </w:p>
        </w:tc>
        <w:tc>
          <w:tcPr>
            <w:tcW w:w="1362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>381</w:t>
            </w:r>
          </w:p>
        </w:tc>
        <w:tc>
          <w:tcPr>
            <w:tcW w:w="1362" w:type="dxa"/>
            <w:noWrap/>
            <w:hideMark/>
          </w:tcPr>
          <w:p w:rsidR="00BE4995" w:rsidRPr="00BE4995" w:rsidRDefault="00BE4995" w:rsidP="00BE499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</w:pPr>
            <w:r w:rsidRPr="00BE49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AU"/>
              </w:rPr>
              <w:t>882</w:t>
            </w:r>
          </w:p>
        </w:tc>
      </w:tr>
    </w:tbl>
    <w:p w:rsidR="00CF6968" w:rsidRDefault="00CF6968" w:rsidP="000E345A">
      <w:pPr>
        <w:spacing w:after="0"/>
        <w:rPr>
          <w:b/>
          <w:color w:val="000000"/>
          <w:lang w:eastAsia="en-AU"/>
        </w:rPr>
      </w:pP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</w:p>
    <w:p w:rsidR="00063A00" w:rsidRDefault="00063A00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AA11BF" w:rsidRDefault="000E345A" w:rsidP="009D04C2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67626782"/>
    <w:multiLevelType w:val="hybridMultilevel"/>
    <w:tmpl w:val="8434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0C13"/>
    <w:multiLevelType w:val="multilevel"/>
    <w:tmpl w:val="BD70246E"/>
    <w:numStyleLink w:val="NTGTableNumList"/>
  </w:abstractNum>
  <w:abstractNum w:abstractNumId="24" w15:restartNumberingAfterBreak="0">
    <w:nsid w:val="76B140CD"/>
    <w:multiLevelType w:val="multilevel"/>
    <w:tmpl w:val="F36AD9F6"/>
    <w:numStyleLink w:val="NTGTableList"/>
  </w:abstractNum>
  <w:abstractNum w:abstractNumId="25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FB6F07"/>
    <w:multiLevelType w:val="multilevel"/>
    <w:tmpl w:val="F36AD9F6"/>
    <w:numStyleLink w:val="NTGTableList"/>
  </w:abstractNum>
  <w:abstractNum w:abstractNumId="27" w15:restartNumberingAfterBreak="0">
    <w:nsid w:val="7C5A6765"/>
    <w:multiLevelType w:val="multilevel"/>
    <w:tmpl w:val="CF7EB478"/>
    <w:numStyleLink w:val="NTGStandardNumList"/>
  </w:abstractNum>
  <w:abstractNum w:abstractNumId="28" w15:restartNumberingAfterBreak="0">
    <w:nsid w:val="7ECC2E10"/>
    <w:multiLevelType w:val="multilevel"/>
    <w:tmpl w:val="CF7EB478"/>
    <w:numStyleLink w:val="NTGStandardNumList"/>
  </w:abstractNum>
  <w:abstractNum w:abstractNumId="29" w15:restartNumberingAfterBreak="0">
    <w:nsid w:val="7EE74151"/>
    <w:multiLevelType w:val="hybridMultilevel"/>
    <w:tmpl w:val="0B4A9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23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4"/>
  </w:num>
  <w:num w:numId="19">
    <w:abstractNumId w:val="14"/>
  </w:num>
  <w:num w:numId="20">
    <w:abstractNumId w:val="21"/>
  </w:num>
  <w:num w:numId="21">
    <w:abstractNumId w:val="28"/>
  </w:num>
  <w:num w:numId="22">
    <w:abstractNumId w:val="26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7"/>
  </w:num>
  <w:num w:numId="29">
    <w:abstractNumId w:val="29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63A00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06C6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0916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06A4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5096D"/>
    <w:rsid w:val="009616DF"/>
    <w:rsid w:val="0096542F"/>
    <w:rsid w:val="00967FA7"/>
    <w:rsid w:val="00971645"/>
    <w:rsid w:val="00977919"/>
    <w:rsid w:val="009B1913"/>
    <w:rsid w:val="009B6657"/>
    <w:rsid w:val="009D04C2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11BF"/>
    <w:rsid w:val="00AA2EB0"/>
    <w:rsid w:val="00AC1379"/>
    <w:rsid w:val="00AD0DA4"/>
    <w:rsid w:val="00AD3722"/>
    <w:rsid w:val="00AD4169"/>
    <w:rsid w:val="00AE49C0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4995"/>
    <w:rsid w:val="00BE6144"/>
    <w:rsid w:val="00BE635A"/>
    <w:rsid w:val="00BF2ABB"/>
    <w:rsid w:val="00C37D6B"/>
    <w:rsid w:val="00C42EFC"/>
    <w:rsid w:val="00C5433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6968"/>
    <w:rsid w:val="00CF7A12"/>
    <w:rsid w:val="00D140AF"/>
    <w:rsid w:val="00D23401"/>
    <w:rsid w:val="00D27858"/>
    <w:rsid w:val="00D32E05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c.edu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F86D-41C1-4A75-AE30-1A85DA9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2017-05-23T06:02:00Z</dcterms:created>
  <dcterms:modified xsi:type="dcterms:W3CDTF">2017-05-23T06:17:00Z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