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5EC62" w14:textId="5F59DC2A" w:rsidR="00886C9D" w:rsidRPr="00886C9D" w:rsidRDefault="00000000" w:rsidP="00980452">
      <w:pPr>
        <w:pStyle w:val="Title"/>
      </w:pPr>
      <w:sdt>
        <w:sdtPr>
          <w:alias w:val="Title"/>
          <w:tag w:val="Title"/>
          <w:id w:val="-509987125"/>
          <w:lock w:val="sdtLocked"/>
          <w:placeholder>
            <w:docPart w:val="4E851D3537E64079B5DF0C7A006333E8"/>
          </w:placeholder>
          <w:dataBinding w:prefixMappings="xmlns:ns0='http://purl.org/dc/elements/1.1/' xmlns:ns1='http://schemas.openxmlformats.org/package/2006/metadata/core-properties' " w:xpath="/ns1:coreProperties[1]/ns0:title[1]" w:storeItemID="{6C3C8BC8-F283-45AE-878A-BAB7291924A1}"/>
          <w:text w:multiLine="1"/>
        </w:sdtPr>
        <w:sdtContent>
          <w:r w:rsidR="00EA601E">
            <w:t>Northern Territory Board of Studies Annual Report 2025</w:t>
          </w:r>
        </w:sdtContent>
      </w:sdt>
    </w:p>
    <w:p w14:paraId="155D1CA6" w14:textId="4FA30F39" w:rsidR="00366721" w:rsidRPr="00366721" w:rsidRDefault="00CE2E2E" w:rsidP="00CE2E2E">
      <w:pPr>
        <w:pStyle w:val="Subtitle0"/>
        <w:sectPr w:rsidR="00366721" w:rsidRPr="00366721" w:rsidSect="00FA64B4">
          <w:headerReference w:type="default" r:id="rId9"/>
          <w:footerReference w:type="default" r:id="rId10"/>
          <w:headerReference w:type="first" r:id="rId11"/>
          <w:footerReference w:type="first" r:id="rId12"/>
          <w:pgSz w:w="11906" w:h="16838" w:code="9"/>
          <w:pgMar w:top="243" w:right="794" w:bottom="794" w:left="794" w:header="794" w:footer="794" w:gutter="0"/>
          <w:cols w:space="708"/>
          <w:titlePg/>
          <w:docGrid w:linePitch="360"/>
        </w:sectPr>
      </w:pPr>
      <w:r>
        <w:t>Annual Report 2025</w:t>
      </w:r>
    </w:p>
    <w:tbl>
      <w:tblPr>
        <w:tblStyle w:val="NTGtable1"/>
        <w:tblW w:w="10348" w:type="dxa"/>
        <w:tblLook w:val="0480" w:firstRow="0" w:lastRow="0" w:firstColumn="1" w:lastColumn="0" w:noHBand="0" w:noVBand="1"/>
      </w:tblPr>
      <w:tblGrid>
        <w:gridCol w:w="2410"/>
        <w:gridCol w:w="7938"/>
      </w:tblGrid>
      <w:tr w:rsidR="00832B35" w14:paraId="6C4A7F86" w14:textId="77777777" w:rsidTr="009E231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343741" w:themeColor="text1"/>
              <w:left w:val="single" w:sz="4" w:space="0" w:color="343741" w:themeColor="text1"/>
              <w:bottom w:val="nil"/>
              <w:right w:val="single" w:sz="4" w:space="0" w:color="343741" w:themeColor="text1"/>
            </w:tcBorders>
            <w:shd w:val="clear" w:color="auto" w:fill="343741" w:themeFill="text1"/>
            <w:hideMark/>
          </w:tcPr>
          <w:p w14:paraId="3020D549" w14:textId="77777777" w:rsidR="00832B35" w:rsidRPr="00FB0A2D" w:rsidRDefault="00832B35" w:rsidP="00050358">
            <w:pPr>
              <w:rPr>
                <w:b/>
                <w:color w:val="FFFFFF" w:themeColor="background1"/>
              </w:rPr>
            </w:pPr>
            <w:r w:rsidRPr="00FB0A2D">
              <w:rPr>
                <w:b/>
                <w:color w:val="FFFFFF" w:themeColor="background1"/>
              </w:rPr>
              <w:lastRenderedPageBreak/>
              <w:t>Document title</w:t>
            </w:r>
          </w:p>
        </w:tc>
        <w:tc>
          <w:tcPr>
            <w:tcW w:w="7938" w:type="dxa"/>
            <w:tcBorders>
              <w:top w:val="single" w:sz="4" w:space="0" w:color="343741" w:themeColor="text1"/>
              <w:left w:val="single" w:sz="4" w:space="0" w:color="343741" w:themeColor="text1"/>
              <w:bottom w:val="nil"/>
              <w:right w:val="single" w:sz="4" w:space="0" w:color="343741" w:themeColor="text1"/>
            </w:tcBorders>
            <w:hideMark/>
          </w:tcPr>
          <w:p w14:paraId="76A32835" w14:textId="324E41B8" w:rsidR="00832B35" w:rsidRPr="00050358" w:rsidRDefault="00000000" w:rsidP="00050358">
            <w:pPr>
              <w:cnfStyle w:val="000000100000" w:firstRow="0" w:lastRow="0" w:firstColumn="0" w:lastColumn="0" w:oddVBand="0" w:evenVBand="0" w:oddHBand="1" w:evenHBand="0" w:firstRowFirstColumn="0" w:firstRowLastColumn="0" w:lastRowFirstColumn="0" w:lastRowLastColumn="0"/>
            </w:pPr>
            <w:sdt>
              <w:sdtPr>
                <w:alias w:val="Title"/>
                <w:tag w:val="Title"/>
                <w:id w:val="1887138691"/>
                <w:placeholder>
                  <w:docPart w:val="475EEEB291E14F55BC6FF48E13DF89AF"/>
                </w:placeholder>
                <w:dataBinding w:prefixMappings="xmlns:ns0='http://purl.org/dc/elements/1.1/' xmlns:ns1='http://schemas.openxmlformats.org/package/2006/metadata/core-properties' " w:xpath="/ns1:coreProperties[1]/ns0:title[1]" w:storeItemID="{6C3C8BC8-F283-45AE-878A-BAB7291924A1}"/>
                <w15:color w:val="000000"/>
                <w:text w:multiLine="1"/>
              </w:sdtPr>
              <w:sdtContent>
                <w:r w:rsidR="00EA601E">
                  <w:t>Northern Territory Board of Studies Annual Report 2025</w:t>
                </w:r>
              </w:sdtContent>
            </w:sdt>
          </w:p>
        </w:tc>
      </w:tr>
      <w:tr w:rsidR="00832B35" w14:paraId="451C432E" w14:textId="77777777" w:rsidTr="009E2315">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343741" w:themeColor="text1"/>
              <w:bottom w:val="nil"/>
              <w:right w:val="single" w:sz="4" w:space="0" w:color="343741" w:themeColor="text1"/>
            </w:tcBorders>
            <w:shd w:val="clear" w:color="auto" w:fill="343741" w:themeFill="text1"/>
            <w:hideMark/>
          </w:tcPr>
          <w:p w14:paraId="010B24B4" w14:textId="77777777" w:rsidR="00832B35" w:rsidRPr="00FB0A2D" w:rsidRDefault="00832B35" w:rsidP="00050358">
            <w:pPr>
              <w:rPr>
                <w:b/>
                <w:color w:val="FFFFFF" w:themeColor="background1"/>
              </w:rPr>
            </w:pPr>
            <w:r w:rsidRPr="00FB0A2D">
              <w:rPr>
                <w:b/>
                <w:color w:val="FFFFFF" w:themeColor="background1"/>
              </w:rPr>
              <w:t>Contact details</w:t>
            </w:r>
          </w:p>
        </w:tc>
        <w:tc>
          <w:tcPr>
            <w:tcW w:w="7938" w:type="dxa"/>
            <w:tcBorders>
              <w:top w:val="nil"/>
              <w:left w:val="single" w:sz="4" w:space="0" w:color="343741" w:themeColor="text1"/>
              <w:bottom w:val="nil"/>
              <w:right w:val="single" w:sz="4" w:space="0" w:color="343741" w:themeColor="text1"/>
            </w:tcBorders>
            <w:hideMark/>
          </w:tcPr>
          <w:p w14:paraId="238BCBF5" w14:textId="4DE06048" w:rsidR="00832B35" w:rsidRPr="00050358" w:rsidRDefault="0060770B" w:rsidP="00050358">
            <w:pPr>
              <w:cnfStyle w:val="000000010000" w:firstRow="0" w:lastRow="0" w:firstColumn="0" w:lastColumn="0" w:oddVBand="0" w:evenVBand="0" w:oddHBand="0" w:evenHBand="1" w:firstRowFirstColumn="0" w:firstRowLastColumn="0" w:lastRowFirstColumn="0" w:lastRowLastColumn="0"/>
            </w:pPr>
            <w:r>
              <w:t>Education Department</w:t>
            </w:r>
          </w:p>
        </w:tc>
      </w:tr>
      <w:tr w:rsidR="00832B35" w14:paraId="2EFC86B4" w14:textId="77777777" w:rsidTr="009E231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343741" w:themeColor="text1"/>
              <w:bottom w:val="nil"/>
              <w:right w:val="single" w:sz="4" w:space="0" w:color="343741" w:themeColor="text1"/>
            </w:tcBorders>
            <w:shd w:val="clear" w:color="auto" w:fill="343741" w:themeFill="text1"/>
            <w:hideMark/>
          </w:tcPr>
          <w:p w14:paraId="684A247F" w14:textId="77777777" w:rsidR="00832B35" w:rsidRPr="00FB0A2D" w:rsidRDefault="00832B35" w:rsidP="00050358">
            <w:pPr>
              <w:rPr>
                <w:b/>
                <w:color w:val="FFFFFF" w:themeColor="background1"/>
              </w:rPr>
            </w:pPr>
            <w:r w:rsidRPr="00FB0A2D">
              <w:rPr>
                <w:b/>
                <w:color w:val="FFFFFF" w:themeColor="background1"/>
              </w:rPr>
              <w:t>Approved by</w:t>
            </w:r>
          </w:p>
        </w:tc>
        <w:tc>
          <w:tcPr>
            <w:tcW w:w="7938" w:type="dxa"/>
            <w:tcBorders>
              <w:top w:val="nil"/>
              <w:left w:val="single" w:sz="4" w:space="0" w:color="343741" w:themeColor="text1"/>
              <w:bottom w:val="nil"/>
              <w:right w:val="single" w:sz="4" w:space="0" w:color="343741" w:themeColor="text1"/>
            </w:tcBorders>
          </w:tcPr>
          <w:p w14:paraId="7F670A21" w14:textId="6B503BD5" w:rsidR="00832B35" w:rsidRPr="00050358" w:rsidRDefault="0060770B" w:rsidP="00050358">
            <w:pPr>
              <w:cnfStyle w:val="000000100000" w:firstRow="0" w:lastRow="0" w:firstColumn="0" w:lastColumn="0" w:oddVBand="0" w:evenVBand="0" w:oddHBand="1" w:evenHBand="0" w:firstRowFirstColumn="0" w:firstRowLastColumn="0" w:lastRowFirstColumn="0" w:lastRowLastColumn="0"/>
            </w:pPr>
            <w:r>
              <w:t>Marion Guppy, Chair Northern Territory Board of Studies</w:t>
            </w:r>
          </w:p>
        </w:tc>
      </w:tr>
      <w:tr w:rsidR="00832B35" w14:paraId="21E36DF4" w14:textId="77777777" w:rsidTr="009E2315">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343741" w:themeColor="text1"/>
              <w:bottom w:val="nil"/>
              <w:right w:val="single" w:sz="4" w:space="0" w:color="343741" w:themeColor="text1"/>
            </w:tcBorders>
            <w:shd w:val="clear" w:color="auto" w:fill="343741" w:themeFill="text1"/>
            <w:hideMark/>
          </w:tcPr>
          <w:p w14:paraId="28C884D4" w14:textId="77777777" w:rsidR="00832B35" w:rsidRPr="00FB0A2D" w:rsidRDefault="00832B35" w:rsidP="00050358">
            <w:pPr>
              <w:rPr>
                <w:b/>
                <w:color w:val="FFFFFF" w:themeColor="background1"/>
              </w:rPr>
            </w:pPr>
            <w:r w:rsidRPr="00FB0A2D">
              <w:rPr>
                <w:b/>
                <w:color w:val="FFFFFF" w:themeColor="background1"/>
              </w:rPr>
              <w:t>Date approved</w:t>
            </w:r>
          </w:p>
        </w:tc>
        <w:tc>
          <w:tcPr>
            <w:tcW w:w="7938" w:type="dxa"/>
            <w:tcBorders>
              <w:top w:val="nil"/>
              <w:left w:val="single" w:sz="4" w:space="0" w:color="343741" w:themeColor="text1"/>
              <w:bottom w:val="nil"/>
              <w:right w:val="single" w:sz="4" w:space="0" w:color="343741" w:themeColor="text1"/>
            </w:tcBorders>
          </w:tcPr>
          <w:p w14:paraId="2F9C7FE6" w14:textId="77777777" w:rsidR="00832B35" w:rsidRPr="00050358" w:rsidRDefault="00832B35" w:rsidP="00050358">
            <w:pPr>
              <w:cnfStyle w:val="000000010000" w:firstRow="0" w:lastRow="0" w:firstColumn="0" w:lastColumn="0" w:oddVBand="0" w:evenVBand="0" w:oddHBand="0" w:evenHBand="1" w:firstRowFirstColumn="0" w:firstRowLastColumn="0" w:lastRowFirstColumn="0" w:lastRowLastColumn="0"/>
            </w:pPr>
          </w:p>
        </w:tc>
      </w:tr>
      <w:tr w:rsidR="00832B35" w14:paraId="42297823" w14:textId="77777777" w:rsidTr="009E231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343741" w:themeColor="text1"/>
              <w:bottom w:val="nil"/>
              <w:right w:val="single" w:sz="4" w:space="0" w:color="343741" w:themeColor="text1"/>
            </w:tcBorders>
            <w:shd w:val="clear" w:color="auto" w:fill="343741" w:themeFill="text1"/>
            <w:hideMark/>
          </w:tcPr>
          <w:p w14:paraId="2CFDE37D" w14:textId="77777777" w:rsidR="00832B35" w:rsidRPr="00FB0A2D" w:rsidRDefault="00832B35" w:rsidP="00050358">
            <w:pPr>
              <w:rPr>
                <w:b/>
                <w:color w:val="FFFFFF" w:themeColor="background1"/>
              </w:rPr>
            </w:pPr>
            <w:r w:rsidRPr="00FB0A2D">
              <w:rPr>
                <w:b/>
                <w:color w:val="FFFFFF" w:themeColor="background1"/>
              </w:rPr>
              <w:t>Document review</w:t>
            </w:r>
          </w:p>
        </w:tc>
        <w:tc>
          <w:tcPr>
            <w:tcW w:w="7938" w:type="dxa"/>
            <w:tcBorders>
              <w:top w:val="nil"/>
              <w:left w:val="single" w:sz="4" w:space="0" w:color="343741" w:themeColor="text1"/>
              <w:bottom w:val="nil"/>
              <w:right w:val="single" w:sz="4" w:space="0" w:color="343741" w:themeColor="text1"/>
            </w:tcBorders>
            <w:hideMark/>
          </w:tcPr>
          <w:p w14:paraId="230CEE94" w14:textId="51480EE0" w:rsidR="00832B35" w:rsidRPr="00050358" w:rsidRDefault="00832B35" w:rsidP="00050358">
            <w:pPr>
              <w:cnfStyle w:val="000000100000" w:firstRow="0" w:lastRow="0" w:firstColumn="0" w:lastColumn="0" w:oddVBand="0" w:evenVBand="0" w:oddHBand="1" w:evenHBand="0" w:firstRowFirstColumn="0" w:firstRowLastColumn="0" w:lastRowFirstColumn="0" w:lastRowLastColumn="0"/>
            </w:pPr>
            <w:r w:rsidRPr="00050358">
              <w:t>Annually</w:t>
            </w:r>
          </w:p>
        </w:tc>
      </w:tr>
      <w:tr w:rsidR="00832B35" w14:paraId="651BE8D3" w14:textId="77777777" w:rsidTr="009E2315">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343741" w:themeColor="text1"/>
              <w:bottom w:val="single" w:sz="4" w:space="0" w:color="343741" w:themeColor="text1"/>
              <w:right w:val="single" w:sz="4" w:space="0" w:color="343741" w:themeColor="text1"/>
            </w:tcBorders>
            <w:shd w:val="clear" w:color="auto" w:fill="343741" w:themeFill="text1"/>
            <w:hideMark/>
          </w:tcPr>
          <w:p w14:paraId="4BF29E6C" w14:textId="77777777" w:rsidR="00832B35" w:rsidRPr="00FB0A2D" w:rsidRDefault="00832B35" w:rsidP="00050358">
            <w:pPr>
              <w:rPr>
                <w:b/>
                <w:color w:val="FFFFFF" w:themeColor="background1"/>
              </w:rPr>
            </w:pPr>
            <w:r w:rsidRPr="00FB0A2D">
              <w:rPr>
                <w:b/>
                <w:color w:val="FFFFFF" w:themeColor="background1"/>
              </w:rPr>
              <w:t>TRM number</w:t>
            </w:r>
          </w:p>
        </w:tc>
        <w:tc>
          <w:tcPr>
            <w:tcW w:w="7938" w:type="dxa"/>
            <w:tcBorders>
              <w:top w:val="nil"/>
              <w:left w:val="single" w:sz="4" w:space="0" w:color="343741" w:themeColor="text1"/>
              <w:bottom w:val="single" w:sz="4" w:space="0" w:color="343741" w:themeColor="text1"/>
              <w:right w:val="single" w:sz="4" w:space="0" w:color="343741" w:themeColor="text1"/>
            </w:tcBorders>
            <w:hideMark/>
          </w:tcPr>
          <w:p w14:paraId="35B4688E" w14:textId="25F82FE3" w:rsidR="00832B35" w:rsidRPr="00050358" w:rsidRDefault="0071290F" w:rsidP="00050358">
            <w:pPr>
              <w:cnfStyle w:val="000000010000" w:firstRow="0" w:lastRow="0" w:firstColumn="0" w:lastColumn="0" w:oddVBand="0" w:evenVBand="0" w:oddHBand="0" w:evenHBand="1" w:firstRowFirstColumn="0" w:firstRowLastColumn="0" w:lastRowFirstColumn="0" w:lastRowLastColumn="0"/>
            </w:pPr>
            <w:r>
              <w:t>50-D26-19195</w:t>
            </w:r>
          </w:p>
        </w:tc>
      </w:tr>
    </w:tbl>
    <w:p w14:paraId="7ABFCD4D" w14:textId="77777777" w:rsidR="00832B35" w:rsidRDefault="00832B35" w:rsidP="00702D61"/>
    <w:p w14:paraId="40870C3B" w14:textId="77777777" w:rsidR="003223FE" w:rsidRDefault="003223FE" w:rsidP="00702D61"/>
    <w:p w14:paraId="06306A15" w14:textId="77777777" w:rsidR="0060770B" w:rsidRDefault="0060770B" w:rsidP="00702D61"/>
    <w:p w14:paraId="783A2467" w14:textId="77777777" w:rsidR="0060770B" w:rsidRDefault="0060770B" w:rsidP="00702D61"/>
    <w:p w14:paraId="5A61259D" w14:textId="77777777" w:rsidR="0060770B" w:rsidRDefault="0060770B" w:rsidP="00702D61"/>
    <w:p w14:paraId="2AC5C750" w14:textId="77777777" w:rsidR="0060770B" w:rsidRDefault="0060770B" w:rsidP="00702D61"/>
    <w:p w14:paraId="304B04D9" w14:textId="77777777" w:rsidR="0060770B" w:rsidRDefault="0060770B" w:rsidP="00702D61"/>
    <w:p w14:paraId="7DCF2068" w14:textId="77777777" w:rsidR="0060770B" w:rsidRDefault="0060770B" w:rsidP="00702D61"/>
    <w:p w14:paraId="44A539B6" w14:textId="77777777" w:rsidR="0060770B" w:rsidRDefault="0060770B" w:rsidP="00702D61"/>
    <w:p w14:paraId="5489B40C" w14:textId="77777777" w:rsidR="0060770B" w:rsidRDefault="0060770B" w:rsidP="00702D61"/>
    <w:p w14:paraId="72B0F0D3" w14:textId="77777777" w:rsidR="0060770B" w:rsidRDefault="0060770B" w:rsidP="00702D61"/>
    <w:p w14:paraId="572D224D" w14:textId="77777777" w:rsidR="0060770B" w:rsidRDefault="0060770B" w:rsidP="00702D61"/>
    <w:p w14:paraId="38A793AB" w14:textId="77777777" w:rsidR="0060770B" w:rsidRDefault="0060770B" w:rsidP="00702D61"/>
    <w:p w14:paraId="0E29CFD1" w14:textId="77777777" w:rsidR="0060770B" w:rsidRDefault="0060770B" w:rsidP="00702D61"/>
    <w:p w14:paraId="7421EF2F" w14:textId="77777777" w:rsidR="0060770B" w:rsidRDefault="0060770B" w:rsidP="00702D61"/>
    <w:p w14:paraId="792D0F1F" w14:textId="77777777" w:rsidR="0060770B" w:rsidRDefault="0060770B" w:rsidP="00702D61"/>
    <w:p w14:paraId="27A7887F" w14:textId="77777777" w:rsidR="0060770B" w:rsidRDefault="0060770B" w:rsidP="00702D61"/>
    <w:p w14:paraId="767BA2E7" w14:textId="77777777" w:rsidR="0060770B" w:rsidRDefault="0060770B" w:rsidP="00702D61"/>
    <w:p w14:paraId="34C699BE" w14:textId="77777777" w:rsidR="0060770B" w:rsidRDefault="0060770B" w:rsidP="00702D61"/>
    <w:p w14:paraId="4EA2277A" w14:textId="77777777" w:rsidR="0060770B" w:rsidRDefault="0060770B" w:rsidP="00702D61"/>
    <w:p w14:paraId="20EBD6AE" w14:textId="77777777" w:rsidR="0060770B" w:rsidRDefault="0060770B" w:rsidP="00702D61"/>
    <w:p w14:paraId="5EF18A3F" w14:textId="77777777" w:rsidR="0060770B" w:rsidRDefault="0060770B" w:rsidP="00702D61"/>
    <w:p w14:paraId="19B0201C" w14:textId="77777777" w:rsidR="0060770B" w:rsidRDefault="0060770B" w:rsidP="00702D61"/>
    <w:p w14:paraId="080FE1DF" w14:textId="77777777" w:rsidR="0060770B" w:rsidRDefault="0060770B" w:rsidP="00702D61"/>
    <w:p w14:paraId="42B7BBC0" w14:textId="77777777" w:rsidR="0060770B" w:rsidRDefault="0060770B" w:rsidP="00702D61"/>
    <w:p w14:paraId="33F07FBC" w14:textId="77777777" w:rsidR="0060770B" w:rsidRDefault="0060770B" w:rsidP="00702D61"/>
    <w:p w14:paraId="24A24A57" w14:textId="77777777" w:rsidR="0060770B" w:rsidRDefault="0060770B" w:rsidP="00702D61"/>
    <w:p w14:paraId="11C4A070" w14:textId="77777777" w:rsidR="0060770B" w:rsidRDefault="0060770B" w:rsidP="00702D61"/>
    <w:p w14:paraId="55987310" w14:textId="77777777" w:rsidR="0060770B" w:rsidRDefault="0060770B" w:rsidP="00702D61"/>
    <w:p w14:paraId="1F80D75F" w14:textId="77777777" w:rsidR="0060770B" w:rsidRDefault="0060770B" w:rsidP="00702D61"/>
    <w:p w14:paraId="6831EBFB" w14:textId="7FC55C82" w:rsidR="0060770B" w:rsidRDefault="00430D9C" w:rsidP="0060770B">
      <w:pPr>
        <w:rPr>
          <w:lang w:val="en-US" w:eastAsia="en-AU"/>
        </w:rPr>
      </w:pPr>
      <w:r>
        <w:rPr>
          <w:lang w:val="en-US" w:eastAsia="en-AU"/>
        </w:rPr>
        <w:t>4 March</w:t>
      </w:r>
      <w:r w:rsidR="0060770B">
        <w:rPr>
          <w:lang w:val="en-US" w:eastAsia="en-AU"/>
        </w:rPr>
        <w:t xml:space="preserve"> 2026</w:t>
      </w:r>
    </w:p>
    <w:p w14:paraId="5E36DF76" w14:textId="77777777" w:rsidR="0060770B" w:rsidRDefault="0060770B" w:rsidP="0060770B">
      <w:pPr>
        <w:rPr>
          <w:lang w:val="en-US" w:eastAsia="en-AU"/>
        </w:rPr>
      </w:pPr>
    </w:p>
    <w:p w14:paraId="7A27A58E" w14:textId="77777777" w:rsidR="0060770B" w:rsidRDefault="0060770B" w:rsidP="0060770B">
      <w:pPr>
        <w:rPr>
          <w:lang w:val="en-US" w:eastAsia="en-AU"/>
        </w:rPr>
      </w:pPr>
    </w:p>
    <w:p w14:paraId="5E0723CF" w14:textId="77777777" w:rsidR="0060770B" w:rsidRDefault="0060770B" w:rsidP="0060770B">
      <w:pPr>
        <w:rPr>
          <w:lang w:val="en-US" w:eastAsia="en-AU"/>
        </w:rPr>
      </w:pPr>
      <w:r>
        <w:rPr>
          <w:lang w:val="en-US" w:eastAsia="en-AU"/>
        </w:rPr>
        <w:t>The Hon Jo Hersey MLA</w:t>
      </w:r>
      <w:r>
        <w:rPr>
          <w:lang w:val="en-US" w:eastAsia="en-AU"/>
        </w:rPr>
        <w:br/>
        <w:t>Minister for Education and Training</w:t>
      </w:r>
      <w:r>
        <w:rPr>
          <w:lang w:val="en-US" w:eastAsia="en-AU"/>
        </w:rPr>
        <w:br/>
        <w:t>Parliament House</w:t>
      </w:r>
      <w:r>
        <w:rPr>
          <w:lang w:val="en-US" w:eastAsia="en-AU"/>
        </w:rPr>
        <w:br/>
        <w:t>DARWIN NT 0800</w:t>
      </w:r>
    </w:p>
    <w:p w14:paraId="52F59357" w14:textId="77777777" w:rsidR="0060770B" w:rsidRDefault="0060770B" w:rsidP="0060770B">
      <w:pPr>
        <w:rPr>
          <w:lang w:val="en-US" w:eastAsia="en-AU"/>
        </w:rPr>
      </w:pPr>
    </w:p>
    <w:p w14:paraId="322253F6" w14:textId="77777777" w:rsidR="0060770B" w:rsidRDefault="0060770B" w:rsidP="0060770B">
      <w:pPr>
        <w:tabs>
          <w:tab w:val="left" w:pos="9105"/>
        </w:tabs>
        <w:rPr>
          <w:lang w:val="en-US" w:eastAsia="en-AU"/>
        </w:rPr>
      </w:pPr>
      <w:r>
        <w:rPr>
          <w:lang w:val="en-US" w:eastAsia="en-AU"/>
        </w:rPr>
        <w:tab/>
      </w:r>
    </w:p>
    <w:p w14:paraId="69FBD8A9" w14:textId="77777777" w:rsidR="0060770B" w:rsidRDefault="0060770B" w:rsidP="0060770B">
      <w:pPr>
        <w:rPr>
          <w:lang w:val="en-US" w:eastAsia="en-AU"/>
        </w:rPr>
      </w:pPr>
    </w:p>
    <w:p w14:paraId="7DB3B27E" w14:textId="77777777" w:rsidR="0060770B" w:rsidRDefault="0060770B" w:rsidP="0060770B">
      <w:pPr>
        <w:rPr>
          <w:lang w:val="en-US" w:eastAsia="en-AU"/>
        </w:rPr>
      </w:pPr>
      <w:r>
        <w:rPr>
          <w:lang w:val="en-US" w:eastAsia="en-AU"/>
        </w:rPr>
        <w:t>Dear Minister</w:t>
      </w:r>
    </w:p>
    <w:p w14:paraId="71D38993" w14:textId="77777777" w:rsidR="0060770B" w:rsidRDefault="0060770B" w:rsidP="0060770B">
      <w:pPr>
        <w:rPr>
          <w:lang w:val="en-US" w:eastAsia="en-AU"/>
        </w:rPr>
      </w:pPr>
    </w:p>
    <w:p w14:paraId="5B51CBB4" w14:textId="21668E23" w:rsidR="0060770B" w:rsidRDefault="0060770B" w:rsidP="0060770B">
      <w:pPr>
        <w:rPr>
          <w:lang w:val="en-US" w:eastAsia="en-AU"/>
        </w:rPr>
      </w:pPr>
      <w:r>
        <w:rPr>
          <w:lang w:val="en-US" w:eastAsia="en-AU"/>
        </w:rPr>
        <w:t>I am pleased to present the Northern Territory Board of Studies Annual Report for the year ending 31 December 2025.</w:t>
      </w:r>
    </w:p>
    <w:p w14:paraId="6C00A99B" w14:textId="3A10D120" w:rsidR="0060770B" w:rsidRDefault="0060770B" w:rsidP="0060770B">
      <w:pPr>
        <w:rPr>
          <w:lang w:val="en-US" w:eastAsia="en-AU"/>
        </w:rPr>
      </w:pPr>
      <w:r>
        <w:rPr>
          <w:lang w:val="en-US" w:eastAsia="en-AU"/>
        </w:rPr>
        <w:t xml:space="preserve">The report highlights the activities of the Northern Territory Board of Studies over the reporting year and has been prepared in accordance with Part 3 section 37 of the </w:t>
      </w:r>
      <w:r w:rsidRPr="000E548C">
        <w:rPr>
          <w:i/>
          <w:iCs/>
          <w:lang w:val="en-US" w:eastAsia="en-AU"/>
        </w:rPr>
        <w:t>Education Act 2015</w:t>
      </w:r>
      <w:r>
        <w:rPr>
          <w:lang w:val="en-US" w:eastAsia="en-AU"/>
        </w:rPr>
        <w:t>.</w:t>
      </w:r>
    </w:p>
    <w:p w14:paraId="70778AC1" w14:textId="77777777" w:rsidR="0060770B" w:rsidRDefault="0060770B" w:rsidP="0060770B">
      <w:pPr>
        <w:rPr>
          <w:lang w:val="en-US" w:eastAsia="en-AU"/>
        </w:rPr>
      </w:pPr>
    </w:p>
    <w:p w14:paraId="3512FA3C" w14:textId="77777777" w:rsidR="0060770B" w:rsidRDefault="0060770B" w:rsidP="0060770B">
      <w:pPr>
        <w:rPr>
          <w:lang w:val="en-US" w:eastAsia="en-AU"/>
        </w:rPr>
      </w:pPr>
      <w:r>
        <w:rPr>
          <w:lang w:val="en-US" w:eastAsia="en-AU"/>
        </w:rPr>
        <w:t>Yours sincerely</w:t>
      </w:r>
    </w:p>
    <w:p w14:paraId="3416ADD5" w14:textId="77777777" w:rsidR="0060770B" w:rsidRDefault="0060770B" w:rsidP="0060770B">
      <w:pPr>
        <w:rPr>
          <w:lang w:val="en-US" w:eastAsia="en-AU"/>
        </w:rPr>
      </w:pPr>
      <w:r>
        <w:rPr>
          <w:noProof/>
        </w:rPr>
        <w:drawing>
          <wp:anchor distT="0" distB="0" distL="114300" distR="114300" simplePos="0" relativeHeight="251659264" behindDoc="0" locked="0" layoutInCell="1" allowOverlap="1" wp14:anchorId="411357AB" wp14:editId="75BEBF4D">
            <wp:simplePos x="0" y="0"/>
            <wp:positionH relativeFrom="column">
              <wp:posOffset>-123190</wp:posOffset>
            </wp:positionH>
            <wp:positionV relativeFrom="paragraph">
              <wp:posOffset>270510</wp:posOffset>
            </wp:positionV>
            <wp:extent cx="1423555" cy="571500"/>
            <wp:effectExtent l="0" t="0" r="5715" b="0"/>
            <wp:wrapThrough wrapText="bothSides">
              <wp:wrapPolygon edited="0">
                <wp:start x="0" y="0"/>
                <wp:lineTo x="0" y="20880"/>
                <wp:lineTo x="21398" y="20880"/>
                <wp:lineTo x="21398" y="0"/>
                <wp:lineTo x="0" y="0"/>
              </wp:wrapPolygon>
            </wp:wrapThrough>
            <wp:docPr id="3" name="Picture 3"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355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79CA4" w14:textId="77777777" w:rsidR="0060770B" w:rsidRDefault="0060770B" w:rsidP="0060770B">
      <w:pPr>
        <w:rPr>
          <w:lang w:val="en-US" w:eastAsia="en-AU"/>
        </w:rPr>
      </w:pPr>
    </w:p>
    <w:p w14:paraId="55E13EBB" w14:textId="77777777" w:rsidR="0060770B" w:rsidRDefault="0060770B" w:rsidP="0060770B">
      <w:pPr>
        <w:rPr>
          <w:lang w:val="en-US" w:eastAsia="en-AU"/>
        </w:rPr>
      </w:pPr>
    </w:p>
    <w:p w14:paraId="3D306F24" w14:textId="77777777" w:rsidR="0060770B" w:rsidRDefault="0060770B" w:rsidP="0060770B">
      <w:pPr>
        <w:rPr>
          <w:lang w:val="en-US" w:eastAsia="en-AU"/>
        </w:rPr>
      </w:pPr>
    </w:p>
    <w:p w14:paraId="06247E71" w14:textId="77777777" w:rsidR="0060770B" w:rsidRDefault="0060770B" w:rsidP="0060770B">
      <w:pPr>
        <w:rPr>
          <w:lang w:val="en-US" w:eastAsia="en-AU"/>
        </w:rPr>
      </w:pPr>
      <w:r>
        <w:rPr>
          <w:lang w:val="en-US" w:eastAsia="en-AU"/>
        </w:rPr>
        <w:t>Marion Guppy</w:t>
      </w:r>
      <w:r>
        <w:rPr>
          <w:lang w:val="en-US" w:eastAsia="en-AU"/>
        </w:rPr>
        <w:br/>
        <w:t>Chair</w:t>
      </w:r>
    </w:p>
    <w:p w14:paraId="3A479BD4" w14:textId="77777777" w:rsidR="0060770B" w:rsidRDefault="0060770B" w:rsidP="00702D61"/>
    <w:p w14:paraId="4565FB04" w14:textId="77777777" w:rsidR="0060770B" w:rsidRDefault="0060770B" w:rsidP="00702D61"/>
    <w:p w14:paraId="7A70C8C9" w14:textId="77777777" w:rsidR="0060770B" w:rsidRDefault="0060770B" w:rsidP="00702D61"/>
    <w:p w14:paraId="7DE22F36" w14:textId="77777777" w:rsidR="0060770B" w:rsidRDefault="0060770B" w:rsidP="00702D61"/>
    <w:p w14:paraId="75534596" w14:textId="77777777" w:rsidR="0060770B" w:rsidRDefault="0060770B" w:rsidP="00702D61"/>
    <w:p w14:paraId="333ED86A" w14:textId="16A1790A"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0D0125D0" w14:textId="77777777" w:rsidR="00964B22" w:rsidRPr="00422874" w:rsidRDefault="00964B22" w:rsidP="00F479D5">
          <w:pPr>
            <w:pStyle w:val="TOCHeading"/>
            <w:tabs>
              <w:tab w:val="left" w:pos="8601"/>
            </w:tabs>
            <w:rPr>
              <w:lang w:eastAsia="ja-JP"/>
            </w:rPr>
          </w:pPr>
          <w:r w:rsidRPr="00422874">
            <w:t>Contents</w:t>
          </w:r>
        </w:p>
        <w:p w14:paraId="6CEF0CCD" w14:textId="4424FD5B" w:rsidR="00612ACB" w:rsidRDefault="006747E0">
          <w:pPr>
            <w:pStyle w:val="TOC1"/>
            <w:rPr>
              <w:rFonts w:asciiTheme="minorHAnsi" w:eastAsiaTheme="minorEastAsia" w:hAnsiTheme="minorHAnsi" w:cstheme="minorBidi"/>
              <w:b w:val="0"/>
              <w:noProof/>
              <w:kern w:val="2"/>
              <w:sz w:val="24"/>
              <w:szCs w:val="24"/>
              <w:lang w:eastAsia="en-AU"/>
              <w14:ligatures w14:val="standardContextual"/>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225328340" w:history="1">
            <w:r w:rsidR="00612ACB" w:rsidRPr="00271E39">
              <w:rPr>
                <w:rStyle w:val="Hyperlink"/>
                <w:noProof/>
                <w:lang w:eastAsia="en-AU"/>
              </w:rPr>
              <w:t>1. Report from the Chair</w:t>
            </w:r>
            <w:r w:rsidR="00612ACB">
              <w:rPr>
                <w:noProof/>
                <w:webHidden/>
              </w:rPr>
              <w:tab/>
            </w:r>
            <w:r w:rsidR="00612ACB">
              <w:rPr>
                <w:noProof/>
                <w:webHidden/>
              </w:rPr>
              <w:fldChar w:fldCharType="begin"/>
            </w:r>
            <w:r w:rsidR="00612ACB">
              <w:rPr>
                <w:noProof/>
                <w:webHidden/>
              </w:rPr>
              <w:instrText xml:space="preserve"> PAGEREF _Toc225328340 \h </w:instrText>
            </w:r>
            <w:r w:rsidR="00612ACB">
              <w:rPr>
                <w:noProof/>
                <w:webHidden/>
              </w:rPr>
            </w:r>
            <w:r w:rsidR="00612ACB">
              <w:rPr>
                <w:noProof/>
                <w:webHidden/>
              </w:rPr>
              <w:fldChar w:fldCharType="separate"/>
            </w:r>
            <w:r w:rsidR="00612ACB">
              <w:rPr>
                <w:noProof/>
                <w:webHidden/>
              </w:rPr>
              <w:t>5</w:t>
            </w:r>
            <w:r w:rsidR="00612ACB">
              <w:rPr>
                <w:noProof/>
                <w:webHidden/>
              </w:rPr>
              <w:fldChar w:fldCharType="end"/>
            </w:r>
          </w:hyperlink>
        </w:p>
        <w:p w14:paraId="29CB12E1" w14:textId="75A5333D" w:rsidR="00612ACB" w:rsidRDefault="00612ACB">
          <w:pPr>
            <w:pStyle w:val="TOC1"/>
            <w:rPr>
              <w:rFonts w:asciiTheme="minorHAnsi" w:eastAsiaTheme="minorEastAsia" w:hAnsiTheme="minorHAnsi" w:cstheme="minorBidi"/>
              <w:b w:val="0"/>
              <w:noProof/>
              <w:kern w:val="2"/>
              <w:sz w:val="24"/>
              <w:szCs w:val="24"/>
              <w:lang w:eastAsia="en-AU"/>
              <w14:ligatures w14:val="standardContextual"/>
            </w:rPr>
          </w:pPr>
          <w:hyperlink w:anchor="_Toc225328341" w:history="1">
            <w:r w:rsidRPr="00271E39">
              <w:rPr>
                <w:rStyle w:val="Hyperlink"/>
                <w:noProof/>
              </w:rPr>
              <w:t>2. The Northern Territory Board of Studies (NTBOS)</w:t>
            </w:r>
            <w:r>
              <w:rPr>
                <w:noProof/>
                <w:webHidden/>
              </w:rPr>
              <w:tab/>
            </w:r>
            <w:r>
              <w:rPr>
                <w:noProof/>
                <w:webHidden/>
              </w:rPr>
              <w:fldChar w:fldCharType="begin"/>
            </w:r>
            <w:r>
              <w:rPr>
                <w:noProof/>
                <w:webHidden/>
              </w:rPr>
              <w:instrText xml:space="preserve"> PAGEREF _Toc225328341 \h </w:instrText>
            </w:r>
            <w:r>
              <w:rPr>
                <w:noProof/>
                <w:webHidden/>
              </w:rPr>
            </w:r>
            <w:r>
              <w:rPr>
                <w:noProof/>
                <w:webHidden/>
              </w:rPr>
              <w:fldChar w:fldCharType="separate"/>
            </w:r>
            <w:r>
              <w:rPr>
                <w:noProof/>
                <w:webHidden/>
              </w:rPr>
              <w:t>6</w:t>
            </w:r>
            <w:r>
              <w:rPr>
                <w:noProof/>
                <w:webHidden/>
              </w:rPr>
              <w:fldChar w:fldCharType="end"/>
            </w:r>
          </w:hyperlink>
        </w:p>
        <w:p w14:paraId="6EA005B2" w14:textId="1EEDD41E" w:rsidR="00612ACB" w:rsidRDefault="00612ACB">
          <w:pPr>
            <w:pStyle w:val="TOC2"/>
            <w:rPr>
              <w:rFonts w:asciiTheme="minorHAnsi" w:eastAsiaTheme="minorEastAsia" w:hAnsiTheme="minorHAnsi" w:cstheme="minorBidi"/>
              <w:noProof/>
              <w:kern w:val="2"/>
              <w:sz w:val="24"/>
              <w:szCs w:val="24"/>
              <w:lang w:eastAsia="en-AU"/>
              <w14:ligatures w14:val="standardContextual"/>
            </w:rPr>
          </w:pPr>
          <w:hyperlink w:anchor="_Toc225328342" w:history="1">
            <w:r w:rsidRPr="00271E39">
              <w:rPr>
                <w:rStyle w:val="Hyperlink"/>
                <w:noProof/>
              </w:rPr>
              <w:t>2.1. Members</w:t>
            </w:r>
            <w:r>
              <w:rPr>
                <w:noProof/>
                <w:webHidden/>
              </w:rPr>
              <w:tab/>
            </w:r>
            <w:r>
              <w:rPr>
                <w:noProof/>
                <w:webHidden/>
              </w:rPr>
              <w:fldChar w:fldCharType="begin"/>
            </w:r>
            <w:r>
              <w:rPr>
                <w:noProof/>
                <w:webHidden/>
              </w:rPr>
              <w:instrText xml:space="preserve"> PAGEREF _Toc225328342 \h </w:instrText>
            </w:r>
            <w:r>
              <w:rPr>
                <w:noProof/>
                <w:webHidden/>
              </w:rPr>
            </w:r>
            <w:r>
              <w:rPr>
                <w:noProof/>
                <w:webHidden/>
              </w:rPr>
              <w:fldChar w:fldCharType="separate"/>
            </w:r>
            <w:r>
              <w:rPr>
                <w:noProof/>
                <w:webHidden/>
              </w:rPr>
              <w:t>6</w:t>
            </w:r>
            <w:r>
              <w:rPr>
                <w:noProof/>
                <w:webHidden/>
              </w:rPr>
              <w:fldChar w:fldCharType="end"/>
            </w:r>
          </w:hyperlink>
        </w:p>
        <w:p w14:paraId="0C077434" w14:textId="0CF3B9C7" w:rsidR="00612ACB" w:rsidRDefault="00612ACB">
          <w:pPr>
            <w:pStyle w:val="TOC2"/>
            <w:rPr>
              <w:rFonts w:asciiTheme="minorHAnsi" w:eastAsiaTheme="minorEastAsia" w:hAnsiTheme="minorHAnsi" w:cstheme="minorBidi"/>
              <w:noProof/>
              <w:kern w:val="2"/>
              <w:sz w:val="24"/>
              <w:szCs w:val="24"/>
              <w:lang w:eastAsia="en-AU"/>
              <w14:ligatures w14:val="standardContextual"/>
            </w:rPr>
          </w:pPr>
          <w:hyperlink w:anchor="_Toc225328343" w:history="1">
            <w:r w:rsidRPr="00271E39">
              <w:rPr>
                <w:rStyle w:val="Hyperlink"/>
                <w:noProof/>
              </w:rPr>
              <w:t>2.2. Meetings</w:t>
            </w:r>
            <w:r>
              <w:rPr>
                <w:noProof/>
                <w:webHidden/>
              </w:rPr>
              <w:tab/>
            </w:r>
            <w:r>
              <w:rPr>
                <w:noProof/>
                <w:webHidden/>
              </w:rPr>
              <w:fldChar w:fldCharType="begin"/>
            </w:r>
            <w:r>
              <w:rPr>
                <w:noProof/>
                <w:webHidden/>
              </w:rPr>
              <w:instrText xml:space="preserve"> PAGEREF _Toc225328343 \h </w:instrText>
            </w:r>
            <w:r>
              <w:rPr>
                <w:noProof/>
                <w:webHidden/>
              </w:rPr>
            </w:r>
            <w:r>
              <w:rPr>
                <w:noProof/>
                <w:webHidden/>
              </w:rPr>
              <w:fldChar w:fldCharType="separate"/>
            </w:r>
            <w:r>
              <w:rPr>
                <w:noProof/>
                <w:webHidden/>
              </w:rPr>
              <w:t>6</w:t>
            </w:r>
            <w:r>
              <w:rPr>
                <w:noProof/>
                <w:webHidden/>
              </w:rPr>
              <w:fldChar w:fldCharType="end"/>
            </w:r>
          </w:hyperlink>
        </w:p>
        <w:p w14:paraId="1501B028" w14:textId="6A51D47D" w:rsidR="00612ACB" w:rsidRDefault="00612ACB">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328344" w:history="1">
            <w:r w:rsidRPr="00271E39">
              <w:rPr>
                <w:rStyle w:val="Hyperlink"/>
                <w:noProof/>
              </w:rPr>
              <w:t>2.2.1. Date and duration</w:t>
            </w:r>
            <w:r>
              <w:rPr>
                <w:noProof/>
                <w:webHidden/>
              </w:rPr>
              <w:tab/>
            </w:r>
            <w:r>
              <w:rPr>
                <w:noProof/>
                <w:webHidden/>
              </w:rPr>
              <w:fldChar w:fldCharType="begin"/>
            </w:r>
            <w:r>
              <w:rPr>
                <w:noProof/>
                <w:webHidden/>
              </w:rPr>
              <w:instrText xml:space="preserve"> PAGEREF _Toc225328344 \h </w:instrText>
            </w:r>
            <w:r>
              <w:rPr>
                <w:noProof/>
                <w:webHidden/>
              </w:rPr>
            </w:r>
            <w:r>
              <w:rPr>
                <w:noProof/>
                <w:webHidden/>
              </w:rPr>
              <w:fldChar w:fldCharType="separate"/>
            </w:r>
            <w:r>
              <w:rPr>
                <w:noProof/>
                <w:webHidden/>
              </w:rPr>
              <w:t>7</w:t>
            </w:r>
            <w:r>
              <w:rPr>
                <w:noProof/>
                <w:webHidden/>
              </w:rPr>
              <w:fldChar w:fldCharType="end"/>
            </w:r>
          </w:hyperlink>
        </w:p>
        <w:p w14:paraId="7CCFAA05" w14:textId="375F67AE" w:rsidR="00612ACB" w:rsidRDefault="00612ACB">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5328345" w:history="1">
            <w:r w:rsidRPr="00271E39">
              <w:rPr>
                <w:rStyle w:val="Hyperlink"/>
                <w:noProof/>
              </w:rPr>
              <w:t>2.2.2. Attendance</w:t>
            </w:r>
            <w:r>
              <w:rPr>
                <w:noProof/>
                <w:webHidden/>
              </w:rPr>
              <w:tab/>
            </w:r>
            <w:r>
              <w:rPr>
                <w:noProof/>
                <w:webHidden/>
              </w:rPr>
              <w:fldChar w:fldCharType="begin"/>
            </w:r>
            <w:r>
              <w:rPr>
                <w:noProof/>
                <w:webHidden/>
              </w:rPr>
              <w:instrText xml:space="preserve"> PAGEREF _Toc225328345 \h </w:instrText>
            </w:r>
            <w:r>
              <w:rPr>
                <w:noProof/>
                <w:webHidden/>
              </w:rPr>
            </w:r>
            <w:r>
              <w:rPr>
                <w:noProof/>
                <w:webHidden/>
              </w:rPr>
              <w:fldChar w:fldCharType="separate"/>
            </w:r>
            <w:r>
              <w:rPr>
                <w:noProof/>
                <w:webHidden/>
              </w:rPr>
              <w:t>7</w:t>
            </w:r>
            <w:r>
              <w:rPr>
                <w:noProof/>
                <w:webHidden/>
              </w:rPr>
              <w:fldChar w:fldCharType="end"/>
            </w:r>
          </w:hyperlink>
        </w:p>
        <w:p w14:paraId="45BA8A8F" w14:textId="7E851CB9" w:rsidR="00612ACB" w:rsidRDefault="00612ACB">
          <w:pPr>
            <w:pStyle w:val="TOC1"/>
            <w:rPr>
              <w:rFonts w:asciiTheme="minorHAnsi" w:eastAsiaTheme="minorEastAsia" w:hAnsiTheme="minorHAnsi" w:cstheme="minorBidi"/>
              <w:b w:val="0"/>
              <w:noProof/>
              <w:kern w:val="2"/>
              <w:sz w:val="24"/>
              <w:szCs w:val="24"/>
              <w:lang w:eastAsia="en-AU"/>
              <w14:ligatures w14:val="standardContextual"/>
            </w:rPr>
          </w:pPr>
          <w:hyperlink w:anchor="_Toc225328346" w:history="1">
            <w:r w:rsidRPr="00271E39">
              <w:rPr>
                <w:rStyle w:val="Hyperlink"/>
                <w:noProof/>
                <w:lang w:eastAsia="en-AU"/>
              </w:rPr>
              <w:t>3. 2025 Board Activity</w:t>
            </w:r>
            <w:r>
              <w:rPr>
                <w:noProof/>
                <w:webHidden/>
              </w:rPr>
              <w:tab/>
            </w:r>
            <w:r>
              <w:rPr>
                <w:noProof/>
                <w:webHidden/>
              </w:rPr>
              <w:fldChar w:fldCharType="begin"/>
            </w:r>
            <w:r>
              <w:rPr>
                <w:noProof/>
                <w:webHidden/>
              </w:rPr>
              <w:instrText xml:space="preserve"> PAGEREF _Toc225328346 \h </w:instrText>
            </w:r>
            <w:r>
              <w:rPr>
                <w:noProof/>
                <w:webHidden/>
              </w:rPr>
            </w:r>
            <w:r>
              <w:rPr>
                <w:noProof/>
                <w:webHidden/>
              </w:rPr>
              <w:fldChar w:fldCharType="separate"/>
            </w:r>
            <w:r>
              <w:rPr>
                <w:noProof/>
                <w:webHidden/>
              </w:rPr>
              <w:t>8</w:t>
            </w:r>
            <w:r>
              <w:rPr>
                <w:noProof/>
                <w:webHidden/>
              </w:rPr>
              <w:fldChar w:fldCharType="end"/>
            </w:r>
          </w:hyperlink>
        </w:p>
        <w:p w14:paraId="20627CD3" w14:textId="03A6C93E" w:rsidR="00612ACB" w:rsidRDefault="00612ACB">
          <w:pPr>
            <w:pStyle w:val="TOC2"/>
            <w:rPr>
              <w:rFonts w:asciiTheme="minorHAnsi" w:eastAsiaTheme="minorEastAsia" w:hAnsiTheme="minorHAnsi" w:cstheme="minorBidi"/>
              <w:noProof/>
              <w:kern w:val="2"/>
              <w:sz w:val="24"/>
              <w:szCs w:val="24"/>
              <w:lang w:eastAsia="en-AU"/>
              <w14:ligatures w14:val="standardContextual"/>
            </w:rPr>
          </w:pPr>
          <w:hyperlink w:anchor="_Toc225328347" w:history="1">
            <w:r w:rsidRPr="00271E39">
              <w:rPr>
                <w:rStyle w:val="Hyperlink"/>
                <w:noProof/>
              </w:rPr>
              <w:t>3.1. Student Awards</w:t>
            </w:r>
            <w:r>
              <w:rPr>
                <w:noProof/>
                <w:webHidden/>
              </w:rPr>
              <w:tab/>
            </w:r>
            <w:r>
              <w:rPr>
                <w:noProof/>
                <w:webHidden/>
              </w:rPr>
              <w:fldChar w:fldCharType="begin"/>
            </w:r>
            <w:r>
              <w:rPr>
                <w:noProof/>
                <w:webHidden/>
              </w:rPr>
              <w:instrText xml:space="preserve"> PAGEREF _Toc225328347 \h </w:instrText>
            </w:r>
            <w:r>
              <w:rPr>
                <w:noProof/>
                <w:webHidden/>
              </w:rPr>
            </w:r>
            <w:r>
              <w:rPr>
                <w:noProof/>
                <w:webHidden/>
              </w:rPr>
              <w:fldChar w:fldCharType="separate"/>
            </w:r>
            <w:r>
              <w:rPr>
                <w:noProof/>
                <w:webHidden/>
              </w:rPr>
              <w:t>8</w:t>
            </w:r>
            <w:r>
              <w:rPr>
                <w:noProof/>
                <w:webHidden/>
              </w:rPr>
              <w:fldChar w:fldCharType="end"/>
            </w:r>
          </w:hyperlink>
        </w:p>
        <w:p w14:paraId="7D5B5B34" w14:textId="2BBB1852" w:rsidR="00612ACB" w:rsidRDefault="00612ACB">
          <w:pPr>
            <w:pStyle w:val="TOC2"/>
            <w:rPr>
              <w:rFonts w:asciiTheme="minorHAnsi" w:eastAsiaTheme="minorEastAsia" w:hAnsiTheme="minorHAnsi" w:cstheme="minorBidi"/>
              <w:noProof/>
              <w:kern w:val="2"/>
              <w:sz w:val="24"/>
              <w:szCs w:val="24"/>
              <w:lang w:eastAsia="en-AU"/>
              <w14:ligatures w14:val="standardContextual"/>
            </w:rPr>
          </w:pPr>
          <w:hyperlink w:anchor="_Toc225328348" w:history="1">
            <w:r w:rsidRPr="00271E39">
              <w:rPr>
                <w:rStyle w:val="Hyperlink"/>
                <w:noProof/>
              </w:rPr>
              <w:t>3.2. Monitoring Implementation of v9 of the Australian Curriculum</w:t>
            </w:r>
            <w:r>
              <w:rPr>
                <w:noProof/>
                <w:webHidden/>
              </w:rPr>
              <w:tab/>
            </w:r>
            <w:r>
              <w:rPr>
                <w:noProof/>
                <w:webHidden/>
              </w:rPr>
              <w:fldChar w:fldCharType="begin"/>
            </w:r>
            <w:r>
              <w:rPr>
                <w:noProof/>
                <w:webHidden/>
              </w:rPr>
              <w:instrText xml:space="preserve"> PAGEREF _Toc225328348 \h </w:instrText>
            </w:r>
            <w:r>
              <w:rPr>
                <w:noProof/>
                <w:webHidden/>
              </w:rPr>
            </w:r>
            <w:r>
              <w:rPr>
                <w:noProof/>
                <w:webHidden/>
              </w:rPr>
              <w:fldChar w:fldCharType="separate"/>
            </w:r>
            <w:r>
              <w:rPr>
                <w:noProof/>
                <w:webHidden/>
              </w:rPr>
              <w:t>8</w:t>
            </w:r>
            <w:r>
              <w:rPr>
                <w:noProof/>
                <w:webHidden/>
              </w:rPr>
              <w:fldChar w:fldCharType="end"/>
            </w:r>
          </w:hyperlink>
        </w:p>
        <w:p w14:paraId="34C6CEB4" w14:textId="0D026212" w:rsidR="00612ACB" w:rsidRDefault="00612ACB">
          <w:pPr>
            <w:pStyle w:val="TOC2"/>
            <w:rPr>
              <w:rFonts w:asciiTheme="minorHAnsi" w:eastAsiaTheme="minorEastAsia" w:hAnsiTheme="minorHAnsi" w:cstheme="minorBidi"/>
              <w:noProof/>
              <w:kern w:val="2"/>
              <w:sz w:val="24"/>
              <w:szCs w:val="24"/>
              <w:lang w:eastAsia="en-AU"/>
              <w14:ligatures w14:val="standardContextual"/>
            </w:rPr>
          </w:pPr>
          <w:hyperlink w:anchor="_Toc225328349" w:history="1">
            <w:r w:rsidRPr="00271E39">
              <w:rPr>
                <w:rStyle w:val="Hyperlink"/>
                <w:noProof/>
              </w:rPr>
              <w:t>3.3. Northern Territory Certificate of Education and Training</w:t>
            </w:r>
            <w:r>
              <w:rPr>
                <w:noProof/>
                <w:webHidden/>
              </w:rPr>
              <w:tab/>
            </w:r>
            <w:r>
              <w:rPr>
                <w:noProof/>
                <w:webHidden/>
              </w:rPr>
              <w:fldChar w:fldCharType="begin"/>
            </w:r>
            <w:r>
              <w:rPr>
                <w:noProof/>
                <w:webHidden/>
              </w:rPr>
              <w:instrText xml:space="preserve"> PAGEREF _Toc225328349 \h </w:instrText>
            </w:r>
            <w:r>
              <w:rPr>
                <w:noProof/>
                <w:webHidden/>
              </w:rPr>
            </w:r>
            <w:r>
              <w:rPr>
                <w:noProof/>
                <w:webHidden/>
              </w:rPr>
              <w:fldChar w:fldCharType="separate"/>
            </w:r>
            <w:r>
              <w:rPr>
                <w:noProof/>
                <w:webHidden/>
              </w:rPr>
              <w:t>8</w:t>
            </w:r>
            <w:r>
              <w:rPr>
                <w:noProof/>
                <w:webHidden/>
              </w:rPr>
              <w:fldChar w:fldCharType="end"/>
            </w:r>
          </w:hyperlink>
        </w:p>
        <w:p w14:paraId="49F4B01F" w14:textId="4E841C53" w:rsidR="00612ACB" w:rsidRDefault="00612ACB">
          <w:pPr>
            <w:pStyle w:val="TOC2"/>
            <w:rPr>
              <w:rFonts w:asciiTheme="minorHAnsi" w:eastAsiaTheme="minorEastAsia" w:hAnsiTheme="minorHAnsi" w:cstheme="minorBidi"/>
              <w:noProof/>
              <w:kern w:val="2"/>
              <w:sz w:val="24"/>
              <w:szCs w:val="24"/>
              <w:lang w:eastAsia="en-AU"/>
              <w14:ligatures w14:val="standardContextual"/>
            </w:rPr>
          </w:pPr>
          <w:hyperlink w:anchor="_Toc225328350" w:history="1">
            <w:r w:rsidRPr="00271E39">
              <w:rPr>
                <w:rStyle w:val="Hyperlink"/>
                <w:noProof/>
              </w:rPr>
              <w:t>3.4. National Assessment Plan Literacy and Numeracy (NAPLAN)</w:t>
            </w:r>
            <w:r>
              <w:rPr>
                <w:noProof/>
                <w:webHidden/>
              </w:rPr>
              <w:tab/>
            </w:r>
            <w:r>
              <w:rPr>
                <w:noProof/>
                <w:webHidden/>
              </w:rPr>
              <w:fldChar w:fldCharType="begin"/>
            </w:r>
            <w:r>
              <w:rPr>
                <w:noProof/>
                <w:webHidden/>
              </w:rPr>
              <w:instrText xml:space="preserve"> PAGEREF _Toc225328350 \h </w:instrText>
            </w:r>
            <w:r>
              <w:rPr>
                <w:noProof/>
                <w:webHidden/>
              </w:rPr>
            </w:r>
            <w:r>
              <w:rPr>
                <w:noProof/>
                <w:webHidden/>
              </w:rPr>
              <w:fldChar w:fldCharType="separate"/>
            </w:r>
            <w:r>
              <w:rPr>
                <w:noProof/>
                <w:webHidden/>
              </w:rPr>
              <w:t>9</w:t>
            </w:r>
            <w:r>
              <w:rPr>
                <w:noProof/>
                <w:webHidden/>
              </w:rPr>
              <w:fldChar w:fldCharType="end"/>
            </w:r>
          </w:hyperlink>
        </w:p>
        <w:p w14:paraId="4B158235" w14:textId="4833B0B6" w:rsidR="00612ACB" w:rsidRDefault="00612ACB">
          <w:pPr>
            <w:pStyle w:val="TOC2"/>
            <w:rPr>
              <w:rFonts w:asciiTheme="minorHAnsi" w:eastAsiaTheme="minorEastAsia" w:hAnsiTheme="minorHAnsi" w:cstheme="minorBidi"/>
              <w:noProof/>
              <w:kern w:val="2"/>
              <w:sz w:val="24"/>
              <w:szCs w:val="24"/>
              <w:lang w:eastAsia="en-AU"/>
              <w14:ligatures w14:val="standardContextual"/>
            </w:rPr>
          </w:pPr>
          <w:hyperlink w:anchor="_Toc225328351" w:history="1">
            <w:r w:rsidRPr="00271E39">
              <w:rPr>
                <w:rStyle w:val="Hyperlink"/>
                <w:noProof/>
              </w:rPr>
              <w:t>3.5. Australasian Curriculum, Assessment and Certification Authorities (ACACA)</w:t>
            </w:r>
            <w:r>
              <w:rPr>
                <w:noProof/>
                <w:webHidden/>
              </w:rPr>
              <w:tab/>
            </w:r>
            <w:r>
              <w:rPr>
                <w:noProof/>
                <w:webHidden/>
              </w:rPr>
              <w:fldChar w:fldCharType="begin"/>
            </w:r>
            <w:r>
              <w:rPr>
                <w:noProof/>
                <w:webHidden/>
              </w:rPr>
              <w:instrText xml:space="preserve"> PAGEREF _Toc225328351 \h </w:instrText>
            </w:r>
            <w:r>
              <w:rPr>
                <w:noProof/>
                <w:webHidden/>
              </w:rPr>
            </w:r>
            <w:r>
              <w:rPr>
                <w:noProof/>
                <w:webHidden/>
              </w:rPr>
              <w:fldChar w:fldCharType="separate"/>
            </w:r>
            <w:r>
              <w:rPr>
                <w:noProof/>
                <w:webHidden/>
              </w:rPr>
              <w:t>9</w:t>
            </w:r>
            <w:r>
              <w:rPr>
                <w:noProof/>
                <w:webHidden/>
              </w:rPr>
              <w:fldChar w:fldCharType="end"/>
            </w:r>
          </w:hyperlink>
        </w:p>
        <w:p w14:paraId="13310924" w14:textId="15FB2627" w:rsidR="00612ACB" w:rsidRDefault="00612ACB">
          <w:pPr>
            <w:pStyle w:val="TOC2"/>
            <w:rPr>
              <w:rFonts w:asciiTheme="minorHAnsi" w:eastAsiaTheme="minorEastAsia" w:hAnsiTheme="minorHAnsi" w:cstheme="minorBidi"/>
              <w:noProof/>
              <w:kern w:val="2"/>
              <w:sz w:val="24"/>
              <w:szCs w:val="24"/>
              <w:lang w:eastAsia="en-AU"/>
              <w14:ligatures w14:val="standardContextual"/>
            </w:rPr>
          </w:pPr>
          <w:hyperlink w:anchor="_Toc225328352" w:history="1">
            <w:r w:rsidRPr="00271E39">
              <w:rPr>
                <w:rStyle w:val="Hyperlink"/>
                <w:noProof/>
              </w:rPr>
              <w:t>3.6. Australian Curriculum, Assessment and Reporting Authority (ACARA)</w:t>
            </w:r>
            <w:r>
              <w:rPr>
                <w:noProof/>
                <w:webHidden/>
              </w:rPr>
              <w:tab/>
            </w:r>
            <w:r>
              <w:rPr>
                <w:noProof/>
                <w:webHidden/>
              </w:rPr>
              <w:fldChar w:fldCharType="begin"/>
            </w:r>
            <w:r>
              <w:rPr>
                <w:noProof/>
                <w:webHidden/>
              </w:rPr>
              <w:instrText xml:space="preserve"> PAGEREF _Toc225328352 \h </w:instrText>
            </w:r>
            <w:r>
              <w:rPr>
                <w:noProof/>
                <w:webHidden/>
              </w:rPr>
            </w:r>
            <w:r>
              <w:rPr>
                <w:noProof/>
                <w:webHidden/>
              </w:rPr>
              <w:fldChar w:fldCharType="separate"/>
            </w:r>
            <w:r>
              <w:rPr>
                <w:noProof/>
                <w:webHidden/>
              </w:rPr>
              <w:t>9</w:t>
            </w:r>
            <w:r>
              <w:rPr>
                <w:noProof/>
                <w:webHidden/>
              </w:rPr>
              <w:fldChar w:fldCharType="end"/>
            </w:r>
          </w:hyperlink>
        </w:p>
        <w:p w14:paraId="5B387468" w14:textId="3CB9A9F7" w:rsidR="00612ACB" w:rsidRDefault="00612ACB">
          <w:pPr>
            <w:pStyle w:val="TOC2"/>
            <w:rPr>
              <w:rFonts w:asciiTheme="minorHAnsi" w:eastAsiaTheme="minorEastAsia" w:hAnsiTheme="minorHAnsi" w:cstheme="minorBidi"/>
              <w:noProof/>
              <w:kern w:val="2"/>
              <w:sz w:val="24"/>
              <w:szCs w:val="24"/>
              <w:lang w:eastAsia="en-AU"/>
              <w14:ligatures w14:val="standardContextual"/>
            </w:rPr>
          </w:pPr>
          <w:hyperlink w:anchor="_Toc225328353" w:history="1">
            <w:r w:rsidRPr="00271E39">
              <w:rPr>
                <w:rStyle w:val="Hyperlink"/>
                <w:noProof/>
              </w:rPr>
              <w:t>3.7. Indigenous Languages and Cultures (ILC) Curriculum review</w:t>
            </w:r>
            <w:r>
              <w:rPr>
                <w:noProof/>
                <w:webHidden/>
              </w:rPr>
              <w:tab/>
            </w:r>
            <w:r>
              <w:rPr>
                <w:noProof/>
                <w:webHidden/>
              </w:rPr>
              <w:fldChar w:fldCharType="begin"/>
            </w:r>
            <w:r>
              <w:rPr>
                <w:noProof/>
                <w:webHidden/>
              </w:rPr>
              <w:instrText xml:space="preserve"> PAGEREF _Toc225328353 \h </w:instrText>
            </w:r>
            <w:r>
              <w:rPr>
                <w:noProof/>
                <w:webHidden/>
              </w:rPr>
            </w:r>
            <w:r>
              <w:rPr>
                <w:noProof/>
                <w:webHidden/>
              </w:rPr>
              <w:fldChar w:fldCharType="separate"/>
            </w:r>
            <w:r>
              <w:rPr>
                <w:noProof/>
                <w:webHidden/>
              </w:rPr>
              <w:t>9</w:t>
            </w:r>
            <w:r>
              <w:rPr>
                <w:noProof/>
                <w:webHidden/>
              </w:rPr>
              <w:fldChar w:fldCharType="end"/>
            </w:r>
          </w:hyperlink>
        </w:p>
        <w:p w14:paraId="1FD69AD1" w14:textId="38A177D5" w:rsidR="00612ACB" w:rsidRDefault="00612ACB">
          <w:pPr>
            <w:pStyle w:val="TOC2"/>
            <w:rPr>
              <w:rFonts w:asciiTheme="minorHAnsi" w:eastAsiaTheme="minorEastAsia" w:hAnsiTheme="minorHAnsi" w:cstheme="minorBidi"/>
              <w:noProof/>
              <w:kern w:val="2"/>
              <w:sz w:val="24"/>
              <w:szCs w:val="24"/>
              <w:lang w:eastAsia="en-AU"/>
              <w14:ligatures w14:val="standardContextual"/>
            </w:rPr>
          </w:pPr>
          <w:hyperlink w:anchor="_Toc225328354" w:history="1">
            <w:r w:rsidRPr="00271E39">
              <w:rPr>
                <w:rStyle w:val="Hyperlink"/>
                <w:noProof/>
              </w:rPr>
              <w:t>3.8. Partnerships</w:t>
            </w:r>
            <w:r>
              <w:rPr>
                <w:noProof/>
                <w:webHidden/>
              </w:rPr>
              <w:tab/>
            </w:r>
            <w:r>
              <w:rPr>
                <w:noProof/>
                <w:webHidden/>
              </w:rPr>
              <w:fldChar w:fldCharType="begin"/>
            </w:r>
            <w:r>
              <w:rPr>
                <w:noProof/>
                <w:webHidden/>
              </w:rPr>
              <w:instrText xml:space="preserve"> PAGEREF _Toc225328354 \h </w:instrText>
            </w:r>
            <w:r>
              <w:rPr>
                <w:noProof/>
                <w:webHidden/>
              </w:rPr>
            </w:r>
            <w:r>
              <w:rPr>
                <w:noProof/>
                <w:webHidden/>
              </w:rPr>
              <w:fldChar w:fldCharType="separate"/>
            </w:r>
            <w:r>
              <w:rPr>
                <w:noProof/>
                <w:webHidden/>
              </w:rPr>
              <w:t>10</w:t>
            </w:r>
            <w:r>
              <w:rPr>
                <w:noProof/>
                <w:webHidden/>
              </w:rPr>
              <w:fldChar w:fldCharType="end"/>
            </w:r>
          </w:hyperlink>
        </w:p>
        <w:p w14:paraId="06FE0006" w14:textId="1585A704" w:rsidR="00612ACB" w:rsidRDefault="00612ACB">
          <w:pPr>
            <w:pStyle w:val="TOC1"/>
            <w:rPr>
              <w:rFonts w:asciiTheme="minorHAnsi" w:eastAsiaTheme="minorEastAsia" w:hAnsiTheme="minorHAnsi" w:cstheme="minorBidi"/>
              <w:b w:val="0"/>
              <w:noProof/>
              <w:kern w:val="2"/>
              <w:sz w:val="24"/>
              <w:szCs w:val="24"/>
              <w:lang w:eastAsia="en-AU"/>
              <w14:ligatures w14:val="standardContextual"/>
            </w:rPr>
          </w:pPr>
          <w:hyperlink w:anchor="_Toc225328355" w:history="1">
            <w:r w:rsidRPr="00271E39">
              <w:rPr>
                <w:rStyle w:val="Hyperlink"/>
                <w:noProof/>
                <w:lang w:val="en-US"/>
              </w:rPr>
              <w:t>4. Awards</w:t>
            </w:r>
            <w:r>
              <w:rPr>
                <w:noProof/>
                <w:webHidden/>
              </w:rPr>
              <w:tab/>
            </w:r>
            <w:r>
              <w:rPr>
                <w:noProof/>
                <w:webHidden/>
              </w:rPr>
              <w:fldChar w:fldCharType="begin"/>
            </w:r>
            <w:r>
              <w:rPr>
                <w:noProof/>
                <w:webHidden/>
              </w:rPr>
              <w:instrText xml:space="preserve"> PAGEREF _Toc225328355 \h </w:instrText>
            </w:r>
            <w:r>
              <w:rPr>
                <w:noProof/>
                <w:webHidden/>
              </w:rPr>
            </w:r>
            <w:r>
              <w:rPr>
                <w:noProof/>
                <w:webHidden/>
              </w:rPr>
              <w:fldChar w:fldCharType="separate"/>
            </w:r>
            <w:r>
              <w:rPr>
                <w:noProof/>
                <w:webHidden/>
              </w:rPr>
              <w:t>11</w:t>
            </w:r>
            <w:r>
              <w:rPr>
                <w:noProof/>
                <w:webHidden/>
              </w:rPr>
              <w:fldChar w:fldCharType="end"/>
            </w:r>
          </w:hyperlink>
        </w:p>
        <w:p w14:paraId="59538D37" w14:textId="16905438" w:rsidR="00612ACB" w:rsidRDefault="00612ACB">
          <w:pPr>
            <w:pStyle w:val="TOC2"/>
            <w:rPr>
              <w:rFonts w:asciiTheme="minorHAnsi" w:eastAsiaTheme="minorEastAsia" w:hAnsiTheme="minorHAnsi" w:cstheme="minorBidi"/>
              <w:noProof/>
              <w:kern w:val="2"/>
              <w:sz w:val="24"/>
              <w:szCs w:val="24"/>
              <w:lang w:eastAsia="en-AU"/>
              <w14:ligatures w14:val="standardContextual"/>
            </w:rPr>
          </w:pPr>
          <w:hyperlink w:anchor="_Toc225328356" w:history="1">
            <w:r w:rsidRPr="00271E39">
              <w:rPr>
                <w:rStyle w:val="Hyperlink"/>
                <w:noProof/>
              </w:rPr>
              <w:t>4.1. NTBOS awards ceremonies</w:t>
            </w:r>
            <w:r>
              <w:rPr>
                <w:noProof/>
                <w:webHidden/>
              </w:rPr>
              <w:tab/>
            </w:r>
            <w:r>
              <w:rPr>
                <w:noProof/>
                <w:webHidden/>
              </w:rPr>
              <w:fldChar w:fldCharType="begin"/>
            </w:r>
            <w:r>
              <w:rPr>
                <w:noProof/>
                <w:webHidden/>
              </w:rPr>
              <w:instrText xml:space="preserve"> PAGEREF _Toc225328356 \h </w:instrText>
            </w:r>
            <w:r>
              <w:rPr>
                <w:noProof/>
                <w:webHidden/>
              </w:rPr>
            </w:r>
            <w:r>
              <w:rPr>
                <w:noProof/>
                <w:webHidden/>
              </w:rPr>
              <w:fldChar w:fldCharType="separate"/>
            </w:r>
            <w:r>
              <w:rPr>
                <w:noProof/>
                <w:webHidden/>
              </w:rPr>
              <w:t>11</w:t>
            </w:r>
            <w:r>
              <w:rPr>
                <w:noProof/>
                <w:webHidden/>
              </w:rPr>
              <w:fldChar w:fldCharType="end"/>
            </w:r>
          </w:hyperlink>
        </w:p>
        <w:p w14:paraId="755D692B" w14:textId="047E9A00" w:rsidR="00612ACB" w:rsidRDefault="00612ACB">
          <w:pPr>
            <w:pStyle w:val="TOC2"/>
            <w:rPr>
              <w:rFonts w:asciiTheme="minorHAnsi" w:eastAsiaTheme="minorEastAsia" w:hAnsiTheme="minorHAnsi" w:cstheme="minorBidi"/>
              <w:noProof/>
              <w:kern w:val="2"/>
              <w:sz w:val="24"/>
              <w:szCs w:val="24"/>
              <w:lang w:eastAsia="en-AU"/>
              <w14:ligatures w14:val="standardContextual"/>
            </w:rPr>
          </w:pPr>
          <w:hyperlink w:anchor="_Toc225328357" w:history="1">
            <w:r w:rsidRPr="00271E39">
              <w:rPr>
                <w:rStyle w:val="Hyperlink"/>
                <w:noProof/>
              </w:rPr>
              <w:t>4.2. Academic excellence awards</w:t>
            </w:r>
            <w:r>
              <w:rPr>
                <w:noProof/>
                <w:webHidden/>
              </w:rPr>
              <w:tab/>
            </w:r>
            <w:r>
              <w:rPr>
                <w:noProof/>
                <w:webHidden/>
              </w:rPr>
              <w:fldChar w:fldCharType="begin"/>
            </w:r>
            <w:r>
              <w:rPr>
                <w:noProof/>
                <w:webHidden/>
              </w:rPr>
              <w:instrText xml:space="preserve"> PAGEREF _Toc225328357 \h </w:instrText>
            </w:r>
            <w:r>
              <w:rPr>
                <w:noProof/>
                <w:webHidden/>
              </w:rPr>
            </w:r>
            <w:r>
              <w:rPr>
                <w:noProof/>
                <w:webHidden/>
              </w:rPr>
              <w:fldChar w:fldCharType="separate"/>
            </w:r>
            <w:r>
              <w:rPr>
                <w:noProof/>
                <w:webHidden/>
              </w:rPr>
              <w:t>12</w:t>
            </w:r>
            <w:r>
              <w:rPr>
                <w:noProof/>
                <w:webHidden/>
              </w:rPr>
              <w:fldChar w:fldCharType="end"/>
            </w:r>
          </w:hyperlink>
        </w:p>
        <w:p w14:paraId="441CB269" w14:textId="1B988FEF" w:rsidR="004E7885" w:rsidRPr="004E7885" w:rsidRDefault="006747E0" w:rsidP="004E7885">
          <w:pPr>
            <w:rPr>
              <w:rFonts w:eastAsiaTheme="minorEastAsia" w:cs="Arial"/>
              <w:b/>
              <w:lang w:eastAsia="en-AU"/>
            </w:rPr>
          </w:pPr>
          <w:r>
            <w:rPr>
              <w:rFonts w:eastAsiaTheme="minorEastAsia" w:cs="Arial"/>
              <w:lang w:eastAsia="en-AU"/>
            </w:rPr>
            <w:fldChar w:fldCharType="end"/>
          </w:r>
        </w:p>
      </w:sdtContent>
    </w:sdt>
    <w:p w14:paraId="2A0C1F13" w14:textId="77777777" w:rsidR="00B90B93" w:rsidRPr="004E7885" w:rsidRDefault="00B90B93" w:rsidP="004E7885">
      <w:pPr>
        <w:sectPr w:rsidR="00B90B93" w:rsidRPr="004E7885" w:rsidSect="004E7885">
          <w:headerReference w:type="default" r:id="rId14"/>
          <w:footerReference w:type="default" r:id="rId15"/>
          <w:headerReference w:type="first" r:id="rId16"/>
          <w:footerReference w:type="first" r:id="rId17"/>
          <w:pgSz w:w="11906" w:h="16838" w:code="9"/>
          <w:pgMar w:top="794" w:right="794" w:bottom="794" w:left="794" w:header="794" w:footer="794" w:gutter="0"/>
          <w:cols w:space="708"/>
          <w:titlePg/>
          <w:docGrid w:linePitch="360"/>
        </w:sectPr>
      </w:pPr>
    </w:p>
    <w:p w14:paraId="138E2B63" w14:textId="3AD33D61" w:rsidR="00F2316C" w:rsidRDefault="00575AA6" w:rsidP="00575AA6">
      <w:pPr>
        <w:pStyle w:val="Heading1"/>
        <w:rPr>
          <w:lang w:eastAsia="en-AU"/>
        </w:rPr>
      </w:pPr>
      <w:bookmarkStart w:id="0" w:name="_Toc225328340"/>
      <w:r>
        <w:rPr>
          <w:lang w:eastAsia="en-AU"/>
        </w:rPr>
        <w:lastRenderedPageBreak/>
        <w:t>Report from the Chair</w:t>
      </w:r>
      <w:bookmarkEnd w:id="0"/>
    </w:p>
    <w:p w14:paraId="0F4A719F" w14:textId="77777777" w:rsidR="00575AA6" w:rsidRDefault="00575AA6" w:rsidP="00575AA6">
      <w:pPr>
        <w:rPr>
          <w:rFonts w:asciiTheme="minorHAnsi" w:hAnsiTheme="minorHAnsi"/>
        </w:rPr>
      </w:pPr>
      <w:r>
        <w:rPr>
          <w:rFonts w:asciiTheme="minorHAnsi" w:hAnsiTheme="minorHAnsi"/>
        </w:rPr>
        <w:t>The Northern Territory Board of Studies (the board) provides advice on curriculum, assessment, reporting and certification to all schools in the Northern Territory (NT), as well as annually recognising the achievements of students in government and non-government schools across the NT.</w:t>
      </w:r>
    </w:p>
    <w:p w14:paraId="35F589E6" w14:textId="5CB5997A" w:rsidR="00575AA6" w:rsidRDefault="00575AA6" w:rsidP="00575AA6">
      <w:pPr>
        <w:rPr>
          <w:rFonts w:asciiTheme="minorHAnsi" w:hAnsiTheme="minorHAnsi"/>
        </w:rPr>
      </w:pPr>
      <w:r>
        <w:rPr>
          <w:rFonts w:asciiTheme="minorHAnsi" w:hAnsiTheme="minorHAnsi"/>
        </w:rPr>
        <w:t xml:space="preserve">The board plays a critical role in providing the Minister for Education and Training and </w:t>
      </w:r>
      <w:r w:rsidR="000152FA">
        <w:rPr>
          <w:rFonts w:asciiTheme="minorHAnsi" w:hAnsiTheme="minorHAnsi"/>
        </w:rPr>
        <w:t xml:space="preserve">education </w:t>
      </w:r>
      <w:r w:rsidR="00B20A7B">
        <w:rPr>
          <w:rFonts w:asciiTheme="minorHAnsi" w:hAnsiTheme="minorHAnsi"/>
        </w:rPr>
        <w:t>sectors</w:t>
      </w:r>
      <w:r>
        <w:rPr>
          <w:rFonts w:asciiTheme="minorHAnsi" w:hAnsiTheme="minorHAnsi"/>
        </w:rPr>
        <w:t xml:space="preserve"> in the NT with advice on curriculum, assessment, reporting and certification. Nationally, and within the NT, there are major education reforms underway, for which the advice of the board is essential, particularly given the cross-sectoral perspective the board provides.</w:t>
      </w:r>
    </w:p>
    <w:p w14:paraId="5AA4E4DB" w14:textId="19D59A2E" w:rsidR="00575AA6" w:rsidRDefault="00575AA6" w:rsidP="00575AA6">
      <w:pPr>
        <w:rPr>
          <w:rFonts w:asciiTheme="minorHAnsi" w:hAnsiTheme="minorHAnsi"/>
        </w:rPr>
      </w:pPr>
      <w:r>
        <w:rPr>
          <w:rFonts w:asciiTheme="minorHAnsi" w:hAnsiTheme="minorHAnsi"/>
        </w:rPr>
        <w:t>During 202</w:t>
      </w:r>
      <w:r w:rsidR="009E3FAF">
        <w:rPr>
          <w:rFonts w:asciiTheme="minorHAnsi" w:hAnsiTheme="minorHAnsi"/>
        </w:rPr>
        <w:t>5</w:t>
      </w:r>
      <w:r>
        <w:rPr>
          <w:rFonts w:asciiTheme="minorHAnsi" w:hAnsiTheme="minorHAnsi"/>
        </w:rPr>
        <w:t xml:space="preserve"> the board analysed, discussed and considered reports and updates concerning: </w:t>
      </w:r>
      <w:r w:rsidR="0061597A">
        <w:rPr>
          <w:rFonts w:asciiTheme="minorHAnsi" w:hAnsiTheme="minorHAnsi"/>
        </w:rPr>
        <w:t xml:space="preserve">the Australian Education Research Organisation (AERO), </w:t>
      </w:r>
      <w:r>
        <w:rPr>
          <w:rFonts w:asciiTheme="minorHAnsi" w:hAnsiTheme="minorHAnsi"/>
        </w:rPr>
        <w:t xml:space="preserve">the Australian Curriculum, Assessment and Reporting Authority (ACARA); the Australasian Curriculum Assessment and Certification Authorities (ACACA); the National Assessment Program – Literacy and Numeracy (NAPLAN) and the Northern Territory Certificate of Education and Training (NTCET). </w:t>
      </w:r>
    </w:p>
    <w:p w14:paraId="62AE2EBC" w14:textId="77777777" w:rsidR="00EC0546" w:rsidRDefault="00575AA6" w:rsidP="00575AA6">
      <w:pPr>
        <w:rPr>
          <w:rFonts w:asciiTheme="minorHAnsi" w:hAnsiTheme="minorHAnsi"/>
        </w:rPr>
      </w:pPr>
      <w:r>
        <w:rPr>
          <w:rFonts w:asciiTheme="minorHAnsi" w:hAnsiTheme="minorHAnsi"/>
        </w:rPr>
        <w:t xml:space="preserve">The Indigenous Languages and Cultures Curriculum (ILC) review </w:t>
      </w:r>
      <w:r w:rsidR="00EC0546">
        <w:rPr>
          <w:rFonts w:asciiTheme="minorHAnsi" w:hAnsiTheme="minorHAnsi"/>
        </w:rPr>
        <w:t>was progressed by the board in 2025</w:t>
      </w:r>
      <w:r>
        <w:rPr>
          <w:rFonts w:asciiTheme="minorHAnsi" w:hAnsiTheme="minorHAnsi"/>
        </w:rPr>
        <w:t xml:space="preserve">. The ILC has been taught in schools since 2017 and the board notes that cultural knowledge is at the heart of teaching and learning ILC in the NT. </w:t>
      </w:r>
    </w:p>
    <w:p w14:paraId="02EC8CD0" w14:textId="627CA40B" w:rsidR="00575AA6" w:rsidRDefault="00575AA6" w:rsidP="00575AA6">
      <w:pPr>
        <w:rPr>
          <w:rFonts w:asciiTheme="minorHAnsi" w:hAnsiTheme="minorHAnsi"/>
        </w:rPr>
      </w:pPr>
      <w:r>
        <w:rPr>
          <w:rFonts w:asciiTheme="minorHAnsi" w:hAnsiTheme="minorHAnsi"/>
        </w:rPr>
        <w:t>Subject experts provided significant updates and presentations to the board throughout the year which were well received.</w:t>
      </w:r>
    </w:p>
    <w:p w14:paraId="47E2C694" w14:textId="77777777" w:rsidR="00575AA6" w:rsidRDefault="00575AA6" w:rsidP="00575AA6">
      <w:pPr>
        <w:rPr>
          <w:rFonts w:asciiTheme="minorHAnsi" w:hAnsiTheme="minorHAnsi"/>
        </w:rPr>
      </w:pPr>
      <w:r>
        <w:rPr>
          <w:rFonts w:asciiTheme="minorHAnsi" w:hAnsiTheme="minorHAnsi"/>
        </w:rPr>
        <w:t xml:space="preserve">The implementation of the Australian Curriculum version 9.0 continues to be monitored by the board, with vital input from all sectors. </w:t>
      </w:r>
    </w:p>
    <w:p w14:paraId="61E8EC64" w14:textId="6D697E1E" w:rsidR="00575AA6" w:rsidRDefault="00575AA6" w:rsidP="00575AA6">
      <w:pPr>
        <w:rPr>
          <w:rFonts w:asciiTheme="minorHAnsi" w:hAnsiTheme="minorHAnsi"/>
        </w:rPr>
      </w:pPr>
      <w:r>
        <w:rPr>
          <w:rFonts w:asciiTheme="minorHAnsi" w:hAnsiTheme="minorHAnsi"/>
        </w:rPr>
        <w:t>The NT Board of Studies student awards ceremonies were held in Darwin and Alice Springs early in the school year, with students publicly recognised for their academic, leadership and vocational excellence. These ceremonies are annual highlight</w:t>
      </w:r>
      <w:r w:rsidR="009E3FAF">
        <w:rPr>
          <w:rFonts w:asciiTheme="minorHAnsi" w:hAnsiTheme="minorHAnsi"/>
        </w:rPr>
        <w:t>s</w:t>
      </w:r>
      <w:r>
        <w:rPr>
          <w:rFonts w:asciiTheme="minorHAnsi" w:hAnsiTheme="minorHAnsi"/>
        </w:rPr>
        <w:t>, and the board welcomes the opportunity to acknowledge the educators, schools and families who significantly support these students.</w:t>
      </w:r>
    </w:p>
    <w:p w14:paraId="3FC193E4" w14:textId="3C52A2C4" w:rsidR="00575AA6" w:rsidRDefault="00575AA6" w:rsidP="00575AA6">
      <w:pPr>
        <w:rPr>
          <w:rFonts w:asciiTheme="minorHAnsi" w:hAnsiTheme="minorHAnsi"/>
        </w:rPr>
      </w:pPr>
      <w:r w:rsidRPr="00985BD6">
        <w:rPr>
          <w:rFonts w:asciiTheme="minorHAnsi" w:hAnsiTheme="minorHAnsi"/>
        </w:rPr>
        <w:t>I would like to thank the 202</w:t>
      </w:r>
      <w:r w:rsidR="009E3FAF">
        <w:rPr>
          <w:rFonts w:asciiTheme="minorHAnsi" w:hAnsiTheme="minorHAnsi"/>
        </w:rPr>
        <w:t>5</w:t>
      </w:r>
      <w:r w:rsidRPr="00985BD6">
        <w:rPr>
          <w:rFonts w:asciiTheme="minorHAnsi" w:hAnsiTheme="minorHAnsi"/>
        </w:rPr>
        <w:t xml:space="preserve"> </w:t>
      </w:r>
      <w:r>
        <w:rPr>
          <w:rFonts w:asciiTheme="minorHAnsi" w:hAnsiTheme="minorHAnsi"/>
        </w:rPr>
        <w:t>b</w:t>
      </w:r>
      <w:r w:rsidRPr="00985BD6">
        <w:rPr>
          <w:rFonts w:asciiTheme="minorHAnsi" w:hAnsiTheme="minorHAnsi"/>
        </w:rPr>
        <w:t>oard members for the</w:t>
      </w:r>
      <w:r w:rsidR="001B4C1E">
        <w:rPr>
          <w:rFonts w:asciiTheme="minorHAnsi" w:hAnsiTheme="minorHAnsi"/>
        </w:rPr>
        <w:t>ir</w:t>
      </w:r>
      <w:r w:rsidRPr="00985BD6">
        <w:rPr>
          <w:rFonts w:asciiTheme="minorHAnsi" w:hAnsiTheme="minorHAnsi"/>
        </w:rPr>
        <w:t xml:space="preserve"> expertise and </w:t>
      </w:r>
      <w:r w:rsidR="001B4C1E">
        <w:rPr>
          <w:rFonts w:asciiTheme="minorHAnsi" w:hAnsiTheme="minorHAnsi"/>
        </w:rPr>
        <w:t>genuine interest in the education o</w:t>
      </w:r>
      <w:r w:rsidR="006726B5">
        <w:rPr>
          <w:rFonts w:asciiTheme="minorHAnsi" w:hAnsiTheme="minorHAnsi"/>
        </w:rPr>
        <w:t>f young</w:t>
      </w:r>
      <w:r w:rsidR="001B4C1E">
        <w:rPr>
          <w:rFonts w:asciiTheme="minorHAnsi" w:hAnsiTheme="minorHAnsi"/>
        </w:rPr>
        <w:t xml:space="preserve"> </w:t>
      </w:r>
      <w:r w:rsidR="006726B5">
        <w:rPr>
          <w:rFonts w:asciiTheme="minorHAnsi" w:hAnsiTheme="minorHAnsi"/>
        </w:rPr>
        <w:t>Territorians</w:t>
      </w:r>
      <w:r w:rsidR="001B4C1E">
        <w:rPr>
          <w:rFonts w:asciiTheme="minorHAnsi" w:hAnsiTheme="minorHAnsi"/>
        </w:rPr>
        <w:t xml:space="preserve"> and </w:t>
      </w:r>
      <w:r w:rsidR="006726B5">
        <w:rPr>
          <w:rFonts w:asciiTheme="minorHAnsi" w:hAnsiTheme="minorHAnsi"/>
        </w:rPr>
        <w:t xml:space="preserve">for the </w:t>
      </w:r>
      <w:r w:rsidR="001B4C1E">
        <w:rPr>
          <w:rFonts w:asciiTheme="minorHAnsi" w:hAnsiTheme="minorHAnsi"/>
        </w:rPr>
        <w:t>numerous pursuits to improve the educational opportunities for every student</w:t>
      </w:r>
      <w:r w:rsidR="00460109">
        <w:rPr>
          <w:rFonts w:asciiTheme="minorHAnsi" w:hAnsiTheme="minorHAnsi"/>
        </w:rPr>
        <w:t xml:space="preserve"> in the Northern Territory.</w:t>
      </w:r>
    </w:p>
    <w:p w14:paraId="00536A53" w14:textId="77777777" w:rsidR="00575AA6" w:rsidRDefault="00575AA6" w:rsidP="00575AA6">
      <w:pPr>
        <w:rPr>
          <w:rFonts w:asciiTheme="minorHAnsi" w:hAnsiTheme="minorHAnsi"/>
        </w:rPr>
      </w:pPr>
      <w:r>
        <w:rPr>
          <w:rFonts w:asciiTheme="minorHAnsi" w:hAnsiTheme="minorHAnsi"/>
        </w:rPr>
        <w:t xml:space="preserve">My sincere thanks go to the many people within the Department of Education and Training who provide invaluable assistance to the Northern Territory Board of Studies. </w:t>
      </w:r>
      <w:r>
        <w:rPr>
          <w:rFonts w:asciiTheme="minorHAnsi" w:hAnsiTheme="minorHAnsi"/>
        </w:rPr>
        <w:br/>
      </w:r>
    </w:p>
    <w:p w14:paraId="1B229320" w14:textId="77777777" w:rsidR="00575AA6" w:rsidRDefault="00575AA6" w:rsidP="00575AA6">
      <w:pPr>
        <w:rPr>
          <w:rFonts w:asciiTheme="minorHAnsi" w:hAnsiTheme="minorHAnsi"/>
        </w:rPr>
      </w:pPr>
      <w:r>
        <w:rPr>
          <w:noProof/>
        </w:rPr>
        <w:drawing>
          <wp:anchor distT="0" distB="0" distL="114300" distR="114300" simplePos="0" relativeHeight="251661312" behindDoc="0" locked="0" layoutInCell="1" allowOverlap="1" wp14:anchorId="2480ED02" wp14:editId="1CB9A638">
            <wp:simplePos x="0" y="0"/>
            <wp:positionH relativeFrom="column">
              <wp:posOffset>-113665</wp:posOffset>
            </wp:positionH>
            <wp:positionV relativeFrom="paragraph">
              <wp:posOffset>337185</wp:posOffset>
            </wp:positionV>
            <wp:extent cx="1518285" cy="609600"/>
            <wp:effectExtent l="0" t="0" r="5715" b="0"/>
            <wp:wrapThrough wrapText="bothSides">
              <wp:wrapPolygon edited="0">
                <wp:start x="0" y="0"/>
                <wp:lineTo x="0" y="20925"/>
                <wp:lineTo x="21410" y="20925"/>
                <wp:lineTo x="21410" y="0"/>
                <wp:lineTo x="0" y="0"/>
              </wp:wrapPolygon>
            </wp:wrapThrough>
            <wp:docPr id="9" name="Picture 9"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828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rPr>
        <w:t>Regards</w:t>
      </w:r>
    </w:p>
    <w:p w14:paraId="1872E31C" w14:textId="77777777" w:rsidR="00575AA6" w:rsidRDefault="00575AA6" w:rsidP="00575AA6">
      <w:pPr>
        <w:rPr>
          <w:rFonts w:asciiTheme="minorHAnsi" w:hAnsiTheme="minorHAnsi"/>
        </w:rPr>
      </w:pPr>
    </w:p>
    <w:p w14:paraId="0A7F58AE" w14:textId="77777777" w:rsidR="00575AA6" w:rsidRDefault="00575AA6" w:rsidP="00575AA6">
      <w:pPr>
        <w:rPr>
          <w:rFonts w:asciiTheme="minorHAnsi" w:hAnsiTheme="minorHAnsi"/>
          <w:b/>
        </w:rPr>
      </w:pPr>
    </w:p>
    <w:p w14:paraId="5279C4D4" w14:textId="77777777" w:rsidR="00575AA6" w:rsidRDefault="00575AA6" w:rsidP="00575AA6">
      <w:pPr>
        <w:rPr>
          <w:rFonts w:asciiTheme="minorHAnsi" w:hAnsiTheme="minorHAnsi"/>
        </w:rPr>
      </w:pPr>
      <w:r>
        <w:rPr>
          <w:rFonts w:asciiTheme="minorHAnsi" w:hAnsiTheme="minorHAnsi"/>
          <w:b/>
        </w:rPr>
        <w:br/>
      </w:r>
      <w:r w:rsidRPr="00DD1EC6">
        <w:rPr>
          <w:rFonts w:asciiTheme="minorHAnsi" w:hAnsiTheme="minorHAnsi"/>
          <w:b/>
        </w:rPr>
        <w:t>Marion Guppy</w:t>
      </w:r>
      <w:r>
        <w:rPr>
          <w:rFonts w:asciiTheme="minorHAnsi" w:hAnsiTheme="minorHAnsi"/>
        </w:rPr>
        <w:br/>
        <w:t>Chair</w:t>
      </w:r>
    </w:p>
    <w:p w14:paraId="1D8F47C6" w14:textId="77777777" w:rsidR="003447B2" w:rsidRDefault="003447B2" w:rsidP="00575AA6">
      <w:pPr>
        <w:rPr>
          <w:rFonts w:asciiTheme="minorHAnsi" w:hAnsiTheme="minorHAnsi"/>
        </w:rPr>
      </w:pPr>
    </w:p>
    <w:p w14:paraId="28C4B821" w14:textId="77777777" w:rsidR="003447B2" w:rsidRDefault="003447B2" w:rsidP="00575AA6">
      <w:pPr>
        <w:rPr>
          <w:rFonts w:asciiTheme="minorHAnsi" w:hAnsiTheme="minorHAnsi"/>
        </w:rPr>
      </w:pPr>
    </w:p>
    <w:p w14:paraId="1B3CEBC0" w14:textId="446EF617" w:rsidR="003447B2" w:rsidRDefault="003447B2" w:rsidP="003447B2">
      <w:pPr>
        <w:pStyle w:val="Heading1"/>
      </w:pPr>
      <w:bookmarkStart w:id="1" w:name="_Toc225328341"/>
      <w:r>
        <w:lastRenderedPageBreak/>
        <w:t>The Northern Territory Board of Studies (NTBOS)</w:t>
      </w:r>
      <w:bookmarkEnd w:id="1"/>
    </w:p>
    <w:p w14:paraId="1A7A3C37" w14:textId="2BFF9756" w:rsidR="003447B2" w:rsidRDefault="003447B2" w:rsidP="003447B2">
      <w:pPr>
        <w:rPr>
          <w:rFonts w:asciiTheme="minorHAnsi" w:hAnsiTheme="minorHAnsi"/>
          <w:lang w:val="en-US"/>
        </w:rPr>
      </w:pPr>
      <w:r w:rsidRPr="00A10F22">
        <w:rPr>
          <w:rFonts w:asciiTheme="minorHAnsi" w:hAnsiTheme="minorHAnsi"/>
          <w:lang w:val="en-US"/>
        </w:rPr>
        <w:t xml:space="preserve">NTBOS consists of 11 members, made up of both representatives of stakeholder groups, and of nationally </w:t>
      </w:r>
      <w:proofErr w:type="spellStart"/>
      <w:r w:rsidRPr="00A10F22">
        <w:rPr>
          <w:rFonts w:asciiTheme="minorHAnsi" w:hAnsiTheme="minorHAnsi"/>
          <w:lang w:val="en-US"/>
        </w:rPr>
        <w:t>recognised</w:t>
      </w:r>
      <w:proofErr w:type="spellEnd"/>
      <w:r w:rsidRPr="00A10F22">
        <w:rPr>
          <w:rFonts w:asciiTheme="minorHAnsi" w:hAnsiTheme="minorHAnsi"/>
          <w:lang w:val="en-US"/>
        </w:rPr>
        <w:t xml:space="preserve"> experts in education. </w:t>
      </w:r>
      <w:r>
        <w:rPr>
          <w:rFonts w:asciiTheme="minorHAnsi" w:hAnsiTheme="minorHAnsi"/>
          <w:lang w:val="en-US"/>
        </w:rPr>
        <w:t xml:space="preserve">This model brings a balance of views to the board and maintains the cooperative arrangement between the government and non-government school sectors in the Northern Territory (NT). Positions on </w:t>
      </w:r>
      <w:proofErr w:type="gramStart"/>
      <w:r>
        <w:rPr>
          <w:rFonts w:asciiTheme="minorHAnsi" w:hAnsiTheme="minorHAnsi"/>
          <w:lang w:val="en-US"/>
        </w:rPr>
        <w:t>the board</w:t>
      </w:r>
      <w:proofErr w:type="gramEnd"/>
      <w:r>
        <w:rPr>
          <w:rFonts w:asciiTheme="minorHAnsi" w:hAnsiTheme="minorHAnsi"/>
          <w:lang w:val="en-US"/>
        </w:rPr>
        <w:t xml:space="preserve"> include:</w:t>
      </w:r>
    </w:p>
    <w:p w14:paraId="5E64CC37" w14:textId="77777777" w:rsidR="003447B2" w:rsidRPr="00806A6F" w:rsidRDefault="003447B2" w:rsidP="003447B2">
      <w:pPr>
        <w:pStyle w:val="ListParagraph"/>
        <w:numPr>
          <w:ilvl w:val="0"/>
          <w:numId w:val="45"/>
        </w:numPr>
        <w:rPr>
          <w:rFonts w:asciiTheme="minorHAnsi" w:hAnsiTheme="minorHAnsi"/>
          <w:lang w:val="en-US"/>
        </w:rPr>
      </w:pPr>
      <w:r>
        <w:rPr>
          <w:rFonts w:asciiTheme="minorHAnsi" w:hAnsiTheme="minorHAnsi"/>
        </w:rPr>
        <w:t>1</w:t>
      </w:r>
      <w:r w:rsidRPr="00A10F22">
        <w:rPr>
          <w:rFonts w:asciiTheme="minorHAnsi" w:hAnsiTheme="minorHAnsi"/>
        </w:rPr>
        <w:t xml:space="preserve"> D</w:t>
      </w:r>
      <w:r>
        <w:rPr>
          <w:rFonts w:asciiTheme="minorHAnsi" w:hAnsiTheme="minorHAnsi"/>
        </w:rPr>
        <w:t xml:space="preserve">epartment of Education and Training </w:t>
      </w:r>
      <w:r w:rsidRPr="00A10F22">
        <w:rPr>
          <w:rFonts w:asciiTheme="minorHAnsi" w:hAnsiTheme="minorHAnsi"/>
        </w:rPr>
        <w:t xml:space="preserve">officer nominated by the Chief Executive </w:t>
      </w:r>
    </w:p>
    <w:p w14:paraId="5BFB49B2" w14:textId="77777777" w:rsidR="003447B2" w:rsidRPr="00806A6F" w:rsidRDefault="003447B2" w:rsidP="003447B2">
      <w:pPr>
        <w:pStyle w:val="ListParagraph"/>
        <w:numPr>
          <w:ilvl w:val="0"/>
          <w:numId w:val="45"/>
        </w:numPr>
        <w:rPr>
          <w:rFonts w:asciiTheme="minorHAnsi" w:hAnsiTheme="minorHAnsi"/>
          <w:lang w:val="en-US"/>
        </w:rPr>
      </w:pPr>
      <w:r w:rsidRPr="00A10F22">
        <w:rPr>
          <w:rFonts w:asciiTheme="minorHAnsi" w:hAnsiTheme="minorHAnsi"/>
        </w:rPr>
        <w:t>4 stakeholder representatives – parent, teacher, employer and Indigenous</w:t>
      </w:r>
    </w:p>
    <w:p w14:paraId="52472B32" w14:textId="77777777" w:rsidR="003447B2" w:rsidRPr="00806A6F" w:rsidRDefault="003447B2" w:rsidP="003447B2">
      <w:pPr>
        <w:pStyle w:val="ListParagraph"/>
        <w:numPr>
          <w:ilvl w:val="0"/>
          <w:numId w:val="45"/>
        </w:numPr>
        <w:rPr>
          <w:rFonts w:asciiTheme="minorHAnsi" w:hAnsiTheme="minorHAnsi"/>
          <w:lang w:val="en-US"/>
        </w:rPr>
      </w:pPr>
      <w:r w:rsidRPr="00A10F22">
        <w:rPr>
          <w:rFonts w:asciiTheme="minorHAnsi" w:hAnsiTheme="minorHAnsi"/>
        </w:rPr>
        <w:t>2 expert members drawn from the Catholic Education Office N</w:t>
      </w:r>
      <w:r>
        <w:rPr>
          <w:rFonts w:asciiTheme="minorHAnsi" w:hAnsiTheme="minorHAnsi"/>
        </w:rPr>
        <w:t>T</w:t>
      </w:r>
      <w:r w:rsidRPr="00A10F22">
        <w:rPr>
          <w:rFonts w:asciiTheme="minorHAnsi" w:hAnsiTheme="minorHAnsi"/>
        </w:rPr>
        <w:t xml:space="preserve"> </w:t>
      </w:r>
      <w:r>
        <w:rPr>
          <w:rFonts w:asciiTheme="minorHAnsi" w:hAnsiTheme="minorHAnsi"/>
        </w:rPr>
        <w:t xml:space="preserve">(CENT) </w:t>
      </w:r>
      <w:r w:rsidRPr="00A10F22">
        <w:rPr>
          <w:rFonts w:asciiTheme="minorHAnsi" w:hAnsiTheme="minorHAnsi"/>
        </w:rPr>
        <w:t>and the Association of Independent Schools of the N</w:t>
      </w:r>
      <w:r>
        <w:rPr>
          <w:rFonts w:asciiTheme="minorHAnsi" w:hAnsiTheme="minorHAnsi"/>
        </w:rPr>
        <w:t>T (AISNT)</w:t>
      </w:r>
    </w:p>
    <w:p w14:paraId="0F510ED5" w14:textId="77777777" w:rsidR="003447B2" w:rsidRPr="00C8632A" w:rsidRDefault="003447B2" w:rsidP="003447B2">
      <w:pPr>
        <w:pStyle w:val="ListParagraph"/>
        <w:numPr>
          <w:ilvl w:val="0"/>
          <w:numId w:val="45"/>
        </w:numPr>
        <w:rPr>
          <w:rFonts w:asciiTheme="minorHAnsi" w:hAnsiTheme="minorHAnsi"/>
          <w:lang w:val="en-US"/>
        </w:rPr>
      </w:pPr>
      <w:r w:rsidRPr="00A10F22">
        <w:rPr>
          <w:rFonts w:asciiTheme="minorHAnsi" w:hAnsiTheme="minorHAnsi"/>
        </w:rPr>
        <w:t>4 expert members nominated by the Minister for Education</w:t>
      </w:r>
      <w:r>
        <w:rPr>
          <w:rFonts w:asciiTheme="minorHAnsi" w:hAnsiTheme="minorHAnsi"/>
        </w:rPr>
        <w:t xml:space="preserve"> and Training.</w:t>
      </w:r>
    </w:p>
    <w:p w14:paraId="33B2C9E9" w14:textId="77777777" w:rsidR="003447B2" w:rsidRPr="00A10F22" w:rsidRDefault="003447B2" w:rsidP="003447B2">
      <w:pPr>
        <w:rPr>
          <w:rFonts w:asciiTheme="minorHAnsi" w:hAnsiTheme="minorHAnsi"/>
          <w:lang w:val="en-US"/>
        </w:rPr>
      </w:pPr>
      <w:r>
        <w:rPr>
          <w:rFonts w:asciiTheme="minorHAnsi" w:hAnsiTheme="minorHAnsi"/>
          <w:lang w:val="en-US"/>
        </w:rPr>
        <w:t>The board can set up committees that allow the board to inform itself on specific matters and seek the views of stakeholder groups.</w:t>
      </w:r>
    </w:p>
    <w:p w14:paraId="6CF8C2E3" w14:textId="4243760F" w:rsidR="003447B2" w:rsidRPr="00A10F22" w:rsidRDefault="003447B2" w:rsidP="003447B2">
      <w:pPr>
        <w:rPr>
          <w:rFonts w:asciiTheme="minorHAnsi" w:hAnsiTheme="minorHAnsi"/>
          <w:lang w:val="en-US"/>
        </w:rPr>
      </w:pPr>
      <w:r w:rsidRPr="00A10F22">
        <w:rPr>
          <w:rFonts w:asciiTheme="minorHAnsi" w:hAnsiTheme="minorHAnsi"/>
          <w:lang w:val="en-US"/>
        </w:rPr>
        <w:t xml:space="preserve">The structure of </w:t>
      </w:r>
      <w:r>
        <w:rPr>
          <w:rFonts w:asciiTheme="minorHAnsi" w:hAnsiTheme="minorHAnsi"/>
          <w:lang w:val="en-US"/>
        </w:rPr>
        <w:t>the board</w:t>
      </w:r>
      <w:r w:rsidRPr="00A10F22">
        <w:rPr>
          <w:rFonts w:asciiTheme="minorHAnsi" w:hAnsiTheme="minorHAnsi"/>
          <w:lang w:val="en-US"/>
        </w:rPr>
        <w:t xml:space="preserve"> allows it to</w:t>
      </w:r>
      <w:r>
        <w:rPr>
          <w:rFonts w:asciiTheme="minorHAnsi" w:hAnsiTheme="minorHAnsi"/>
          <w:lang w:val="en-US"/>
        </w:rPr>
        <w:t xml:space="preserve"> </w:t>
      </w:r>
      <w:r w:rsidRPr="00A10F22">
        <w:rPr>
          <w:rFonts w:asciiTheme="minorHAnsi" w:hAnsiTheme="minorHAnsi"/>
          <w:lang w:val="en-US"/>
        </w:rPr>
        <w:t xml:space="preserve">fulfil the remit of providing high-quality and expert advice to the Minister for Education </w:t>
      </w:r>
      <w:r>
        <w:rPr>
          <w:rFonts w:asciiTheme="minorHAnsi" w:hAnsiTheme="minorHAnsi"/>
          <w:lang w:val="en-US"/>
        </w:rPr>
        <w:t xml:space="preserve">and Training </w:t>
      </w:r>
      <w:r w:rsidRPr="00A10F22">
        <w:rPr>
          <w:rFonts w:asciiTheme="minorHAnsi" w:hAnsiTheme="minorHAnsi"/>
          <w:lang w:val="en-US"/>
        </w:rPr>
        <w:t xml:space="preserve">and the Chief Executive of </w:t>
      </w:r>
      <w:r>
        <w:rPr>
          <w:rFonts w:asciiTheme="minorHAnsi" w:hAnsiTheme="minorHAnsi"/>
          <w:lang w:val="en-US"/>
        </w:rPr>
        <w:t>the Department of Education and Training</w:t>
      </w:r>
      <w:r w:rsidRPr="00A10F22">
        <w:rPr>
          <w:rFonts w:asciiTheme="minorHAnsi" w:hAnsiTheme="minorHAnsi"/>
          <w:lang w:val="en-US"/>
        </w:rPr>
        <w:t xml:space="preserve"> on matters of curriculum</w:t>
      </w:r>
      <w:r>
        <w:rPr>
          <w:rFonts w:asciiTheme="minorHAnsi" w:hAnsiTheme="minorHAnsi"/>
          <w:lang w:val="en-US"/>
        </w:rPr>
        <w:t>, assessment, reporting and certification.</w:t>
      </w:r>
    </w:p>
    <w:p w14:paraId="1E59771A" w14:textId="77777777" w:rsidR="003447B2" w:rsidRPr="00C8632A" w:rsidRDefault="003447B2" w:rsidP="003447B2">
      <w:pPr>
        <w:rPr>
          <w:rFonts w:asciiTheme="minorHAnsi" w:hAnsiTheme="minorHAnsi"/>
          <w:lang w:eastAsia="en-AU"/>
        </w:rPr>
      </w:pPr>
    </w:p>
    <w:p w14:paraId="693AE501" w14:textId="77777777" w:rsidR="003447B2" w:rsidRPr="003447B2" w:rsidRDefault="003447B2" w:rsidP="003447B2">
      <w:pPr>
        <w:pStyle w:val="Heading2"/>
      </w:pPr>
      <w:bookmarkStart w:id="2" w:name="_Toc195249973"/>
      <w:bookmarkStart w:id="3" w:name="_Toc225328342"/>
      <w:r w:rsidRPr="003447B2">
        <w:t>Members</w:t>
      </w:r>
      <w:bookmarkEnd w:id="2"/>
      <w:bookmarkEnd w:id="3"/>
    </w:p>
    <w:p w14:paraId="137038EC" w14:textId="2E999D48" w:rsidR="003447B2" w:rsidRPr="00A10F22" w:rsidRDefault="00B20A7B" w:rsidP="003447B2">
      <w:pPr>
        <w:rPr>
          <w:rFonts w:asciiTheme="minorHAnsi" w:hAnsiTheme="minorHAnsi"/>
        </w:rPr>
      </w:pPr>
      <w:r>
        <w:rPr>
          <w:rFonts w:asciiTheme="minorHAnsi" w:hAnsiTheme="minorHAnsi"/>
        </w:rPr>
        <w:t xml:space="preserve">Due to resignations, there were </w:t>
      </w:r>
      <w:r w:rsidR="002F621E">
        <w:rPr>
          <w:rFonts w:asciiTheme="minorHAnsi" w:hAnsiTheme="minorHAnsi"/>
        </w:rPr>
        <w:t>7</w:t>
      </w:r>
      <w:r>
        <w:rPr>
          <w:rFonts w:asciiTheme="minorHAnsi" w:hAnsiTheme="minorHAnsi"/>
        </w:rPr>
        <w:t xml:space="preserve"> out of 11</w:t>
      </w:r>
      <w:r w:rsidR="00BB1144">
        <w:rPr>
          <w:rFonts w:asciiTheme="minorHAnsi" w:hAnsiTheme="minorHAnsi"/>
        </w:rPr>
        <w:t xml:space="preserve"> board</w:t>
      </w:r>
      <w:r>
        <w:rPr>
          <w:rFonts w:asciiTheme="minorHAnsi" w:hAnsiTheme="minorHAnsi"/>
        </w:rPr>
        <w:t xml:space="preserve"> members</w:t>
      </w:r>
      <w:r w:rsidR="002F621E">
        <w:rPr>
          <w:rFonts w:asciiTheme="minorHAnsi" w:hAnsiTheme="minorHAnsi"/>
        </w:rPr>
        <w:t xml:space="preserve"> for the first half</w:t>
      </w:r>
      <w:r>
        <w:rPr>
          <w:rFonts w:asciiTheme="minorHAnsi" w:hAnsiTheme="minorHAnsi"/>
        </w:rPr>
        <w:t xml:space="preserve"> </w:t>
      </w:r>
      <w:r w:rsidR="002F621E">
        <w:rPr>
          <w:rFonts w:asciiTheme="minorHAnsi" w:hAnsiTheme="minorHAnsi"/>
        </w:rPr>
        <w:t>of</w:t>
      </w:r>
      <w:r>
        <w:rPr>
          <w:rFonts w:asciiTheme="minorHAnsi" w:hAnsiTheme="minorHAnsi"/>
        </w:rPr>
        <w:t xml:space="preserve"> 2025</w:t>
      </w:r>
      <w:r w:rsidR="002F621E">
        <w:rPr>
          <w:rFonts w:asciiTheme="minorHAnsi" w:hAnsiTheme="minorHAnsi"/>
        </w:rPr>
        <w:t>. The terms of 4 members expired on 30 June 2025.</w:t>
      </w:r>
      <w:r>
        <w:rPr>
          <w:rFonts w:asciiTheme="minorHAnsi" w:hAnsiTheme="minorHAnsi"/>
        </w:rPr>
        <w:t xml:space="preserve"> The below list are members who served on the board throughout the course of 2025:</w:t>
      </w:r>
    </w:p>
    <w:p w14:paraId="53447C3E" w14:textId="57E3B91F" w:rsidR="003447B2" w:rsidRDefault="003447B2" w:rsidP="003447B2">
      <w:pPr>
        <w:pStyle w:val="ListParagraph"/>
        <w:numPr>
          <w:ilvl w:val="0"/>
          <w:numId w:val="46"/>
        </w:numPr>
        <w:rPr>
          <w:rFonts w:asciiTheme="minorHAnsi" w:hAnsiTheme="minorHAnsi"/>
        </w:rPr>
      </w:pPr>
      <w:r>
        <w:rPr>
          <w:rFonts w:asciiTheme="minorHAnsi" w:hAnsiTheme="minorHAnsi"/>
          <w:b/>
          <w:bCs/>
        </w:rPr>
        <w:t>Marion Guppy</w:t>
      </w:r>
      <w:r w:rsidRPr="00A10F22">
        <w:rPr>
          <w:rFonts w:asciiTheme="minorHAnsi" w:hAnsiTheme="minorHAnsi"/>
        </w:rPr>
        <w:t xml:space="preserve"> – </w:t>
      </w:r>
      <w:r>
        <w:rPr>
          <w:rFonts w:asciiTheme="minorHAnsi" w:hAnsiTheme="minorHAnsi"/>
        </w:rPr>
        <w:t>c</w:t>
      </w:r>
      <w:r w:rsidRPr="00A10F22">
        <w:rPr>
          <w:rFonts w:asciiTheme="minorHAnsi" w:hAnsiTheme="minorHAnsi"/>
        </w:rPr>
        <w:t>hair</w:t>
      </w:r>
      <w:r w:rsidR="002F621E">
        <w:rPr>
          <w:rFonts w:asciiTheme="minorHAnsi" w:hAnsiTheme="minorHAnsi"/>
        </w:rPr>
        <w:t xml:space="preserve"> (term expired 30 June 2025)</w:t>
      </w:r>
    </w:p>
    <w:p w14:paraId="2F5F1681" w14:textId="451FC5B8" w:rsidR="003447B2" w:rsidRPr="00675961" w:rsidRDefault="003447B2" w:rsidP="003447B2">
      <w:pPr>
        <w:pStyle w:val="ListParagraph"/>
        <w:numPr>
          <w:ilvl w:val="0"/>
          <w:numId w:val="46"/>
        </w:numPr>
        <w:rPr>
          <w:rFonts w:asciiTheme="minorHAnsi" w:hAnsiTheme="minorHAnsi"/>
        </w:rPr>
      </w:pPr>
      <w:r w:rsidRPr="00675961">
        <w:rPr>
          <w:rFonts w:asciiTheme="minorHAnsi" w:hAnsiTheme="minorHAnsi"/>
          <w:b/>
        </w:rPr>
        <w:t>Rachel Boyce</w:t>
      </w:r>
      <w:r>
        <w:rPr>
          <w:rFonts w:asciiTheme="minorHAnsi" w:hAnsiTheme="minorHAnsi"/>
        </w:rPr>
        <w:t xml:space="preserve"> – Association of Independent Schools NT representative</w:t>
      </w:r>
      <w:r w:rsidR="002F621E">
        <w:rPr>
          <w:rFonts w:asciiTheme="minorHAnsi" w:hAnsiTheme="minorHAnsi"/>
        </w:rPr>
        <w:t xml:space="preserve"> (term expired 30 June 2025)</w:t>
      </w:r>
    </w:p>
    <w:p w14:paraId="6DEF0D28" w14:textId="77777777" w:rsidR="003447B2" w:rsidRDefault="003447B2" w:rsidP="003447B2">
      <w:pPr>
        <w:pStyle w:val="ListParagraph"/>
        <w:numPr>
          <w:ilvl w:val="0"/>
          <w:numId w:val="46"/>
        </w:numPr>
        <w:rPr>
          <w:rFonts w:asciiTheme="minorHAnsi" w:hAnsiTheme="minorHAnsi"/>
        </w:rPr>
      </w:pPr>
      <w:r>
        <w:rPr>
          <w:rFonts w:asciiTheme="minorHAnsi" w:hAnsiTheme="minorHAnsi"/>
          <w:b/>
        </w:rPr>
        <w:t>Annalea McCurry</w:t>
      </w:r>
      <w:r>
        <w:rPr>
          <w:rFonts w:asciiTheme="minorHAnsi" w:hAnsiTheme="minorHAnsi"/>
        </w:rPr>
        <w:t xml:space="preserve"> – Catholic Education NT representative</w:t>
      </w:r>
    </w:p>
    <w:p w14:paraId="06D89D83" w14:textId="77777777" w:rsidR="003447B2" w:rsidRDefault="003447B2" w:rsidP="003447B2">
      <w:pPr>
        <w:pStyle w:val="ListParagraph"/>
        <w:numPr>
          <w:ilvl w:val="0"/>
          <w:numId w:val="46"/>
        </w:numPr>
        <w:rPr>
          <w:rFonts w:asciiTheme="minorHAnsi" w:hAnsiTheme="minorHAnsi"/>
        </w:rPr>
      </w:pPr>
      <w:r>
        <w:rPr>
          <w:rFonts w:asciiTheme="minorHAnsi" w:hAnsiTheme="minorHAnsi"/>
          <w:b/>
          <w:bCs/>
        </w:rPr>
        <w:t xml:space="preserve">Nicole Thompson </w:t>
      </w:r>
      <w:r>
        <w:rPr>
          <w:rFonts w:asciiTheme="minorHAnsi" w:hAnsiTheme="minorHAnsi"/>
        </w:rPr>
        <w:t>– parent representative</w:t>
      </w:r>
    </w:p>
    <w:p w14:paraId="3F1F664F" w14:textId="765F2590" w:rsidR="003447B2" w:rsidRDefault="003447B2" w:rsidP="003447B2">
      <w:pPr>
        <w:pStyle w:val="ListParagraph"/>
        <w:numPr>
          <w:ilvl w:val="0"/>
          <w:numId w:val="46"/>
        </w:numPr>
        <w:rPr>
          <w:rFonts w:asciiTheme="minorHAnsi" w:hAnsiTheme="minorHAnsi"/>
        </w:rPr>
      </w:pPr>
      <w:r>
        <w:rPr>
          <w:rFonts w:asciiTheme="minorHAnsi" w:hAnsiTheme="minorHAnsi"/>
          <w:b/>
          <w:bCs/>
        </w:rPr>
        <w:t xml:space="preserve">Renez Lammon </w:t>
      </w:r>
      <w:r>
        <w:rPr>
          <w:rFonts w:asciiTheme="minorHAnsi" w:hAnsiTheme="minorHAnsi"/>
        </w:rPr>
        <w:t>– Indigenous and Torres Strait Islander representative</w:t>
      </w:r>
      <w:r w:rsidR="002F621E">
        <w:rPr>
          <w:rFonts w:asciiTheme="minorHAnsi" w:hAnsiTheme="minorHAnsi"/>
        </w:rPr>
        <w:t xml:space="preserve"> (term expired 30 June 2025)</w:t>
      </w:r>
    </w:p>
    <w:p w14:paraId="32A4B59F" w14:textId="1809A50D" w:rsidR="003447B2" w:rsidRDefault="003447B2" w:rsidP="003447B2">
      <w:pPr>
        <w:pStyle w:val="ListParagraph"/>
        <w:numPr>
          <w:ilvl w:val="0"/>
          <w:numId w:val="46"/>
        </w:numPr>
        <w:rPr>
          <w:rFonts w:asciiTheme="minorHAnsi" w:hAnsiTheme="minorHAnsi"/>
        </w:rPr>
      </w:pPr>
      <w:r>
        <w:rPr>
          <w:rFonts w:asciiTheme="minorHAnsi" w:hAnsiTheme="minorHAnsi"/>
          <w:b/>
          <w:bCs/>
        </w:rPr>
        <w:t xml:space="preserve">Kellie Opitz </w:t>
      </w:r>
      <w:r>
        <w:rPr>
          <w:rFonts w:asciiTheme="minorHAnsi" w:hAnsiTheme="minorHAnsi"/>
        </w:rPr>
        <w:t xml:space="preserve">– employer representative </w:t>
      </w:r>
      <w:r w:rsidR="002F621E">
        <w:rPr>
          <w:rFonts w:asciiTheme="minorHAnsi" w:hAnsiTheme="minorHAnsi"/>
        </w:rPr>
        <w:t>(term expired 30 June 2025)</w:t>
      </w:r>
    </w:p>
    <w:p w14:paraId="73D87531" w14:textId="77777777" w:rsidR="003447B2" w:rsidRDefault="003447B2" w:rsidP="003447B2">
      <w:pPr>
        <w:pStyle w:val="ListParagraph"/>
        <w:numPr>
          <w:ilvl w:val="0"/>
          <w:numId w:val="46"/>
        </w:numPr>
        <w:rPr>
          <w:rFonts w:asciiTheme="minorHAnsi" w:hAnsiTheme="minorHAnsi"/>
        </w:rPr>
      </w:pPr>
      <w:r>
        <w:rPr>
          <w:rFonts w:asciiTheme="minorHAnsi" w:hAnsiTheme="minorHAnsi"/>
          <w:b/>
          <w:bCs/>
        </w:rPr>
        <w:t xml:space="preserve">Felicity McLure </w:t>
      </w:r>
      <w:r>
        <w:rPr>
          <w:rFonts w:asciiTheme="minorHAnsi" w:hAnsiTheme="minorHAnsi"/>
        </w:rPr>
        <w:t>– expert member</w:t>
      </w:r>
    </w:p>
    <w:p w14:paraId="7C9D6CAD" w14:textId="77777777" w:rsidR="003447B2" w:rsidRDefault="003447B2" w:rsidP="003447B2">
      <w:pPr>
        <w:pStyle w:val="ListParagraph"/>
        <w:numPr>
          <w:ilvl w:val="0"/>
          <w:numId w:val="46"/>
        </w:numPr>
        <w:rPr>
          <w:rFonts w:asciiTheme="minorHAnsi" w:hAnsiTheme="minorHAnsi"/>
        </w:rPr>
      </w:pPr>
      <w:r>
        <w:rPr>
          <w:rFonts w:asciiTheme="minorHAnsi" w:hAnsiTheme="minorHAnsi"/>
          <w:b/>
          <w:bCs/>
        </w:rPr>
        <w:t xml:space="preserve">Kerry Hudson </w:t>
      </w:r>
      <w:r>
        <w:rPr>
          <w:rFonts w:asciiTheme="minorHAnsi" w:hAnsiTheme="minorHAnsi"/>
        </w:rPr>
        <w:t>– invited as a department observer</w:t>
      </w:r>
    </w:p>
    <w:p w14:paraId="7FF60BA8" w14:textId="77777777" w:rsidR="00A46423" w:rsidRDefault="00A46423" w:rsidP="00A46423">
      <w:pPr>
        <w:rPr>
          <w:rFonts w:asciiTheme="minorHAnsi" w:hAnsiTheme="minorHAnsi"/>
        </w:rPr>
      </w:pPr>
    </w:p>
    <w:p w14:paraId="6EC2D2FC" w14:textId="77777777" w:rsidR="00495BF6" w:rsidRDefault="00495BF6" w:rsidP="00495BF6">
      <w:pPr>
        <w:pStyle w:val="Heading2"/>
      </w:pPr>
      <w:bookmarkStart w:id="4" w:name="_Toc167799296"/>
      <w:bookmarkStart w:id="5" w:name="_Toc167892187"/>
      <w:bookmarkStart w:id="6" w:name="_Toc195249974"/>
      <w:bookmarkStart w:id="7" w:name="_Toc225328343"/>
      <w:r w:rsidRPr="000036CF">
        <w:t>Meetings</w:t>
      </w:r>
      <w:bookmarkEnd w:id="4"/>
      <w:bookmarkEnd w:id="5"/>
      <w:bookmarkEnd w:id="6"/>
      <w:bookmarkEnd w:id="7"/>
    </w:p>
    <w:p w14:paraId="4324F7F3" w14:textId="31BEA562" w:rsidR="00495BF6" w:rsidRPr="00C8632A" w:rsidRDefault="00B20A7B" w:rsidP="00495BF6">
      <w:r>
        <w:rPr>
          <w:lang w:eastAsia="en-AU"/>
        </w:rPr>
        <w:t>Section 9(1) of the Education Act 2015 (</w:t>
      </w:r>
      <w:r>
        <w:rPr>
          <w:i/>
          <w:iCs/>
          <w:lang w:eastAsia="en-AU"/>
        </w:rPr>
        <w:t xml:space="preserve">The Act) </w:t>
      </w:r>
      <w:r>
        <w:rPr>
          <w:lang w:eastAsia="en-AU"/>
        </w:rPr>
        <w:t xml:space="preserve">states that the board must meet at least once per term, and section 9(1)(d) states that 6 members constitute a quorum at a meeting. </w:t>
      </w:r>
      <w:r w:rsidR="00321E9C">
        <w:rPr>
          <w:lang w:eastAsia="en-AU"/>
        </w:rPr>
        <w:t>T</w:t>
      </w:r>
      <w:r w:rsidR="00321E9C" w:rsidRPr="004276AF">
        <w:rPr>
          <w:lang w:eastAsia="en-AU"/>
        </w:rPr>
        <w:t>he Minister for Education and Training may at any time direct the chairperson to call a meeting of the board.</w:t>
      </w:r>
      <w:r w:rsidR="00321E9C">
        <w:rPr>
          <w:lang w:eastAsia="en-AU"/>
        </w:rPr>
        <w:t xml:space="preserve"> Due to the board vacancies from 1 July 2025</w:t>
      </w:r>
      <w:r>
        <w:rPr>
          <w:lang w:eastAsia="en-AU"/>
        </w:rPr>
        <w:t xml:space="preserve">, the </w:t>
      </w:r>
      <w:r w:rsidR="00C7315E">
        <w:rPr>
          <w:lang w:eastAsia="en-AU"/>
        </w:rPr>
        <w:t>board</w:t>
      </w:r>
      <w:r>
        <w:rPr>
          <w:lang w:eastAsia="en-AU"/>
        </w:rPr>
        <w:t xml:space="preserve"> did not meet quorum and was unable to hold meetings in Term 3 and Term 4.</w:t>
      </w:r>
      <w:r w:rsidRPr="004276AF" w:rsidDel="00B20A7B">
        <w:rPr>
          <w:lang w:eastAsia="en-AU"/>
        </w:rPr>
        <w:t xml:space="preserve"> </w:t>
      </w:r>
    </w:p>
    <w:p w14:paraId="7C48ED21" w14:textId="77777777" w:rsidR="00495BF6" w:rsidRPr="00495BF6" w:rsidRDefault="00495BF6" w:rsidP="00495BF6">
      <w:pPr>
        <w:pStyle w:val="Heading3"/>
      </w:pPr>
      <w:r w:rsidRPr="00495BF6">
        <w:lastRenderedPageBreak/>
        <w:tab/>
      </w:r>
      <w:bookmarkStart w:id="8" w:name="_Toc167799297"/>
      <w:bookmarkStart w:id="9" w:name="_Toc167892188"/>
      <w:bookmarkStart w:id="10" w:name="_Toc195249975"/>
      <w:bookmarkStart w:id="11" w:name="_Toc225328344"/>
      <w:r w:rsidRPr="00495BF6">
        <w:t>Date and duration</w:t>
      </w:r>
      <w:bookmarkEnd w:id="8"/>
      <w:bookmarkEnd w:id="9"/>
      <w:bookmarkEnd w:id="10"/>
      <w:bookmarkEnd w:id="11"/>
    </w:p>
    <w:p w14:paraId="14BE129D" w14:textId="6732417F" w:rsidR="00495BF6" w:rsidRPr="00A10F22" w:rsidRDefault="00495BF6" w:rsidP="00495BF6">
      <w:pPr>
        <w:rPr>
          <w:rFonts w:asciiTheme="minorHAnsi" w:hAnsiTheme="minorHAnsi"/>
          <w:sz w:val="20"/>
          <w:szCs w:val="20"/>
        </w:rPr>
      </w:pPr>
      <w:r>
        <w:rPr>
          <w:rFonts w:asciiTheme="minorHAnsi" w:hAnsiTheme="minorHAnsi"/>
          <w:sz w:val="20"/>
          <w:szCs w:val="20"/>
        </w:rPr>
        <w:t>Table 1: 202</w:t>
      </w:r>
      <w:r w:rsidR="00593D8D">
        <w:rPr>
          <w:rFonts w:asciiTheme="minorHAnsi" w:hAnsiTheme="minorHAnsi"/>
          <w:sz w:val="20"/>
          <w:szCs w:val="20"/>
        </w:rPr>
        <w:t>5</w:t>
      </w:r>
      <w:r>
        <w:rPr>
          <w:rFonts w:asciiTheme="minorHAnsi" w:hAnsiTheme="minorHAnsi"/>
          <w:sz w:val="20"/>
          <w:szCs w:val="20"/>
        </w:rPr>
        <w:t xml:space="preserve"> </w:t>
      </w:r>
      <w:r w:rsidRPr="00A10F22">
        <w:rPr>
          <w:rFonts w:asciiTheme="minorHAnsi" w:hAnsiTheme="minorHAnsi"/>
          <w:sz w:val="20"/>
          <w:szCs w:val="20"/>
        </w:rPr>
        <w:t>meeting dates, duration and purpose are detailed in the table below</w:t>
      </w:r>
    </w:p>
    <w:tbl>
      <w:tblPr>
        <w:tblStyle w:val="NTGtable1"/>
        <w:tblW w:w="5000" w:type="pct"/>
        <w:tblLayout w:type="fixed"/>
        <w:tblLook w:val="04A0" w:firstRow="1" w:lastRow="0" w:firstColumn="1" w:lastColumn="0" w:noHBand="0" w:noVBand="1"/>
        <w:tblCaption w:val="Dates"/>
      </w:tblPr>
      <w:tblGrid>
        <w:gridCol w:w="1455"/>
        <w:gridCol w:w="2602"/>
        <w:gridCol w:w="2911"/>
        <w:gridCol w:w="3340"/>
      </w:tblGrid>
      <w:tr w:rsidR="00495BF6" w:rsidRPr="00303199" w14:paraId="3A9FDBD8" w14:textId="77777777" w:rsidTr="005663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06" w:type="pct"/>
          </w:tcPr>
          <w:p w14:paraId="5ADCBBD1" w14:textId="77777777" w:rsidR="00495BF6" w:rsidRPr="00303199" w:rsidRDefault="00495BF6" w:rsidP="005663F1">
            <w:pPr>
              <w:jc w:val="center"/>
              <w:rPr>
                <w:rFonts w:asciiTheme="minorHAnsi" w:eastAsiaTheme="minorEastAsia" w:hAnsiTheme="minorHAnsi" w:cstheme="minorBidi"/>
                <w:b w:val="0"/>
                <w:bCs/>
              </w:rPr>
            </w:pPr>
            <w:r w:rsidRPr="00303199">
              <w:rPr>
                <w:rFonts w:asciiTheme="minorHAnsi" w:eastAsiaTheme="minorEastAsia" w:hAnsiTheme="minorHAnsi" w:cstheme="minorBidi"/>
                <w:bCs/>
              </w:rPr>
              <w:t>Meeting</w:t>
            </w:r>
          </w:p>
        </w:tc>
        <w:tc>
          <w:tcPr>
            <w:tcW w:w="1262" w:type="pct"/>
          </w:tcPr>
          <w:p w14:paraId="611E3643" w14:textId="77777777" w:rsidR="00495BF6" w:rsidRPr="00303199" w:rsidRDefault="00495BF6" w:rsidP="005663F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bCs/>
              </w:rPr>
            </w:pPr>
            <w:r w:rsidRPr="00303199">
              <w:rPr>
                <w:rFonts w:asciiTheme="minorHAnsi" w:eastAsiaTheme="minorEastAsia" w:hAnsiTheme="minorHAnsi" w:cstheme="minorBidi"/>
                <w:bCs/>
              </w:rPr>
              <w:t>Date</w:t>
            </w:r>
          </w:p>
        </w:tc>
        <w:tc>
          <w:tcPr>
            <w:tcW w:w="1412" w:type="pct"/>
          </w:tcPr>
          <w:p w14:paraId="5F149369" w14:textId="77777777" w:rsidR="00495BF6" w:rsidRPr="00303199" w:rsidRDefault="00495BF6" w:rsidP="005663F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bCs/>
              </w:rPr>
            </w:pPr>
            <w:r w:rsidRPr="00303199">
              <w:rPr>
                <w:rFonts w:asciiTheme="minorHAnsi" w:eastAsiaTheme="minorEastAsia" w:hAnsiTheme="minorHAnsi" w:cstheme="minorBidi"/>
                <w:bCs/>
              </w:rPr>
              <w:t>Duration</w:t>
            </w:r>
          </w:p>
        </w:tc>
        <w:tc>
          <w:tcPr>
            <w:tcW w:w="1620" w:type="pct"/>
          </w:tcPr>
          <w:p w14:paraId="336812A4" w14:textId="77777777" w:rsidR="00495BF6" w:rsidRPr="00303199" w:rsidRDefault="00495BF6" w:rsidP="005663F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bCs/>
              </w:rPr>
            </w:pPr>
            <w:r w:rsidRPr="00303199">
              <w:rPr>
                <w:rFonts w:asciiTheme="minorHAnsi" w:eastAsiaTheme="minorEastAsia" w:hAnsiTheme="minorHAnsi" w:cstheme="minorBidi"/>
                <w:bCs/>
              </w:rPr>
              <w:t>Purpose</w:t>
            </w:r>
          </w:p>
        </w:tc>
      </w:tr>
      <w:tr w:rsidR="00495BF6" w:rsidRPr="00303199" w14:paraId="5FE0697E" w14:textId="77777777" w:rsidTr="005663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tcPr>
          <w:p w14:paraId="21C1C523" w14:textId="77777777" w:rsidR="00495BF6" w:rsidRPr="00303199" w:rsidRDefault="00495BF6" w:rsidP="005663F1">
            <w:pPr>
              <w:jc w:val="center"/>
              <w:rPr>
                <w:rFonts w:asciiTheme="minorHAnsi" w:eastAsiaTheme="minorEastAsia" w:hAnsiTheme="minorHAnsi" w:cstheme="minorBidi"/>
              </w:rPr>
            </w:pPr>
            <w:r w:rsidRPr="00303199">
              <w:rPr>
                <w:rFonts w:asciiTheme="minorHAnsi" w:eastAsiaTheme="minorEastAsia" w:hAnsiTheme="minorHAnsi" w:cstheme="minorBidi"/>
              </w:rPr>
              <w:t>1</w:t>
            </w:r>
          </w:p>
        </w:tc>
        <w:tc>
          <w:tcPr>
            <w:tcW w:w="1262" w:type="pct"/>
          </w:tcPr>
          <w:p w14:paraId="21B49720" w14:textId="7021C837" w:rsidR="00495BF6" w:rsidRPr="00303199" w:rsidRDefault="00495BF6" w:rsidP="005663F1">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22 March 2025</w:t>
            </w:r>
          </w:p>
        </w:tc>
        <w:tc>
          <w:tcPr>
            <w:tcW w:w="1412" w:type="pct"/>
          </w:tcPr>
          <w:p w14:paraId="28165E13" w14:textId="77777777" w:rsidR="00495BF6" w:rsidRPr="00303199" w:rsidRDefault="00495BF6" w:rsidP="005663F1">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Full-day</w:t>
            </w:r>
            <w:r w:rsidRPr="00303199">
              <w:rPr>
                <w:rFonts w:asciiTheme="minorHAnsi" w:eastAsiaTheme="minorEastAsia" w:hAnsiTheme="minorHAnsi" w:cstheme="minorBidi"/>
              </w:rPr>
              <w:t xml:space="preserve"> meeting</w:t>
            </w:r>
          </w:p>
        </w:tc>
        <w:tc>
          <w:tcPr>
            <w:tcW w:w="1620" w:type="pct"/>
          </w:tcPr>
          <w:p w14:paraId="7D23C242" w14:textId="77777777" w:rsidR="00495BF6" w:rsidRPr="00303199" w:rsidRDefault="00495BF6" w:rsidP="005663F1">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Regularly scheduled meeting</w:t>
            </w:r>
          </w:p>
        </w:tc>
      </w:tr>
      <w:tr w:rsidR="00495BF6" w:rsidRPr="00303199" w14:paraId="5816F312" w14:textId="77777777" w:rsidTr="005663F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tcPr>
          <w:p w14:paraId="3F3BE901" w14:textId="77777777" w:rsidR="00495BF6" w:rsidRPr="00303199" w:rsidRDefault="00495BF6" w:rsidP="005663F1">
            <w:pPr>
              <w:jc w:val="center"/>
              <w:rPr>
                <w:rFonts w:asciiTheme="minorHAnsi" w:eastAsiaTheme="minorEastAsia" w:hAnsiTheme="minorHAnsi" w:cstheme="minorBidi"/>
              </w:rPr>
            </w:pPr>
            <w:r w:rsidRPr="00303199">
              <w:rPr>
                <w:rFonts w:asciiTheme="minorHAnsi" w:eastAsiaTheme="minorEastAsia" w:hAnsiTheme="minorHAnsi" w:cstheme="minorBidi"/>
              </w:rPr>
              <w:t>2</w:t>
            </w:r>
          </w:p>
        </w:tc>
        <w:tc>
          <w:tcPr>
            <w:tcW w:w="1262" w:type="pct"/>
          </w:tcPr>
          <w:p w14:paraId="7866AA38" w14:textId="27BC26F4" w:rsidR="00495BF6" w:rsidRPr="00303199" w:rsidRDefault="00495BF6" w:rsidP="005663F1">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23 May 2025</w:t>
            </w:r>
          </w:p>
        </w:tc>
        <w:tc>
          <w:tcPr>
            <w:tcW w:w="1412" w:type="pct"/>
          </w:tcPr>
          <w:p w14:paraId="159D24E7" w14:textId="77777777" w:rsidR="00495BF6" w:rsidRPr="00303199" w:rsidRDefault="00495BF6" w:rsidP="005663F1">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Full</w:t>
            </w:r>
            <w:r w:rsidRPr="00303199">
              <w:rPr>
                <w:rFonts w:asciiTheme="minorHAnsi" w:eastAsiaTheme="minorEastAsia" w:hAnsiTheme="minorHAnsi" w:cstheme="minorBidi"/>
              </w:rPr>
              <w:t>-day meeting</w:t>
            </w:r>
          </w:p>
        </w:tc>
        <w:tc>
          <w:tcPr>
            <w:tcW w:w="1620" w:type="pct"/>
          </w:tcPr>
          <w:p w14:paraId="489D5D73" w14:textId="77777777" w:rsidR="00495BF6" w:rsidRPr="00303199" w:rsidRDefault="00495BF6" w:rsidP="005663F1">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Regularly scheduled meeting</w:t>
            </w:r>
          </w:p>
        </w:tc>
      </w:tr>
    </w:tbl>
    <w:p w14:paraId="4588D1CD" w14:textId="77777777" w:rsidR="00495BF6" w:rsidRPr="00175976" w:rsidRDefault="00495BF6" w:rsidP="00495BF6">
      <w:pPr>
        <w:rPr>
          <w:lang w:eastAsia="en-AU"/>
        </w:rPr>
      </w:pPr>
    </w:p>
    <w:p w14:paraId="2CE5804A" w14:textId="77777777" w:rsidR="00495BF6" w:rsidRPr="00A10F22" w:rsidRDefault="00495BF6" w:rsidP="00495BF6">
      <w:pPr>
        <w:pStyle w:val="Heading3"/>
      </w:pPr>
      <w:bookmarkStart w:id="12" w:name="_Toc167799298"/>
      <w:bookmarkStart w:id="13" w:name="_Toc167892189"/>
      <w:bookmarkStart w:id="14" w:name="_Toc195249976"/>
      <w:bookmarkStart w:id="15" w:name="_Toc225328345"/>
      <w:r w:rsidRPr="00A10F22">
        <w:t>Attendance</w:t>
      </w:r>
      <w:bookmarkEnd w:id="12"/>
      <w:bookmarkEnd w:id="13"/>
      <w:bookmarkEnd w:id="14"/>
      <w:bookmarkEnd w:id="15"/>
    </w:p>
    <w:p w14:paraId="7B77500D" w14:textId="77777777" w:rsidR="00495BF6" w:rsidRPr="00A10F22" w:rsidRDefault="00495BF6" w:rsidP="00495BF6">
      <w:pPr>
        <w:rPr>
          <w:rFonts w:asciiTheme="minorHAnsi" w:hAnsiTheme="minorHAnsi"/>
          <w:sz w:val="20"/>
          <w:szCs w:val="20"/>
        </w:rPr>
      </w:pPr>
      <w:r w:rsidRPr="00A10F22">
        <w:rPr>
          <w:rFonts w:asciiTheme="minorHAnsi" w:hAnsiTheme="minorHAnsi"/>
          <w:sz w:val="20"/>
          <w:szCs w:val="20"/>
        </w:rPr>
        <w:t>Table 2: Members attendance records</w:t>
      </w:r>
    </w:p>
    <w:tbl>
      <w:tblPr>
        <w:tblStyle w:val="NTGtable1"/>
        <w:tblW w:w="3093" w:type="pct"/>
        <w:tblLook w:val="04A0" w:firstRow="1" w:lastRow="0" w:firstColumn="1" w:lastColumn="0" w:noHBand="0" w:noVBand="1"/>
        <w:tblCaption w:val="Members attendance"/>
        <w:tblDescription w:val="Table shows the attendance of members in 2022"/>
      </w:tblPr>
      <w:tblGrid>
        <w:gridCol w:w="2411"/>
        <w:gridCol w:w="1983"/>
        <w:gridCol w:w="1983"/>
      </w:tblGrid>
      <w:tr w:rsidR="00593D8D" w:rsidRPr="00303199" w14:paraId="301AC5B5" w14:textId="77777777" w:rsidTr="00593D8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90" w:type="pct"/>
            <w:hideMark/>
          </w:tcPr>
          <w:p w14:paraId="2B46F344" w14:textId="77777777" w:rsidR="00593D8D" w:rsidRPr="00A10F22" w:rsidRDefault="00593D8D" w:rsidP="005663F1">
            <w:pPr>
              <w:jc w:val="center"/>
              <w:rPr>
                <w:rFonts w:asciiTheme="minorHAnsi" w:hAnsiTheme="minorHAnsi"/>
                <w:b w:val="0"/>
                <w:sz w:val="24"/>
                <w:szCs w:val="24"/>
                <w:lang w:val="en-US" w:eastAsia="en-AU"/>
              </w:rPr>
            </w:pPr>
            <w:r w:rsidRPr="00A10F22">
              <w:rPr>
                <w:rFonts w:asciiTheme="minorHAnsi" w:hAnsiTheme="minorHAnsi"/>
                <w:lang w:eastAsia="en-AU"/>
              </w:rPr>
              <w:t>Members</w:t>
            </w:r>
          </w:p>
        </w:tc>
        <w:tc>
          <w:tcPr>
            <w:tcW w:w="1555" w:type="pct"/>
            <w:hideMark/>
          </w:tcPr>
          <w:p w14:paraId="5BEF4AF2" w14:textId="1A95734E" w:rsidR="00593D8D" w:rsidRPr="00A10F22" w:rsidRDefault="00593D8D" w:rsidP="005663F1">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sz w:val="24"/>
                <w:szCs w:val="24"/>
                <w:lang w:val="en-US" w:eastAsia="en-AU"/>
              </w:rPr>
            </w:pPr>
            <w:r>
              <w:rPr>
                <w:rFonts w:asciiTheme="minorHAnsi" w:eastAsia="Times New Roman" w:hAnsiTheme="minorHAnsi"/>
                <w:bCs/>
                <w:lang w:eastAsia="en-AU"/>
              </w:rPr>
              <w:t>22/03/25</w:t>
            </w:r>
            <w:r w:rsidRPr="00A10F22">
              <w:rPr>
                <w:rFonts w:asciiTheme="minorHAnsi" w:eastAsia="Times New Roman" w:hAnsiTheme="minorHAnsi"/>
                <w:bCs/>
                <w:lang w:eastAsia="en-AU"/>
              </w:rPr>
              <w:t xml:space="preserve"> </w:t>
            </w:r>
            <w:r w:rsidRPr="00A10F22">
              <w:rPr>
                <w:rFonts w:asciiTheme="minorHAnsi" w:eastAsia="Times New Roman" w:hAnsiTheme="minorHAnsi"/>
                <w:bCs/>
                <w:lang w:val="en-US" w:eastAsia="en-AU"/>
              </w:rPr>
              <w:t> </w:t>
            </w:r>
          </w:p>
        </w:tc>
        <w:tc>
          <w:tcPr>
            <w:tcW w:w="1555" w:type="pct"/>
            <w:hideMark/>
          </w:tcPr>
          <w:p w14:paraId="061B1E8D" w14:textId="75C18658" w:rsidR="00593D8D" w:rsidRPr="00A10F22" w:rsidRDefault="00593D8D" w:rsidP="005663F1">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sz w:val="24"/>
                <w:szCs w:val="24"/>
                <w:lang w:val="en-US" w:eastAsia="en-AU"/>
              </w:rPr>
            </w:pPr>
            <w:r>
              <w:rPr>
                <w:rFonts w:asciiTheme="minorHAnsi" w:eastAsia="Times New Roman" w:hAnsiTheme="minorHAnsi"/>
                <w:bCs/>
                <w:lang w:eastAsia="en-AU"/>
              </w:rPr>
              <w:t>23/05/25</w:t>
            </w:r>
            <w:r w:rsidRPr="00A10F22">
              <w:rPr>
                <w:rFonts w:asciiTheme="minorHAnsi" w:eastAsia="Times New Roman" w:hAnsiTheme="minorHAnsi"/>
                <w:bCs/>
                <w:lang w:val="en-US" w:eastAsia="en-AU"/>
              </w:rPr>
              <w:t> </w:t>
            </w:r>
          </w:p>
        </w:tc>
      </w:tr>
      <w:tr w:rsidR="00593D8D" w:rsidRPr="00303199" w14:paraId="0A16F542" w14:textId="77777777" w:rsidTr="00593D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pct"/>
          </w:tcPr>
          <w:p w14:paraId="0E1F86ED" w14:textId="77777777" w:rsidR="00593D8D" w:rsidRPr="00A10F22" w:rsidRDefault="00593D8D" w:rsidP="005663F1">
            <w:pPr>
              <w:spacing w:after="0"/>
              <w:textAlignment w:val="baseline"/>
              <w:rPr>
                <w:rFonts w:asciiTheme="minorHAnsi" w:eastAsia="Times New Roman" w:hAnsiTheme="minorHAnsi"/>
                <w:lang w:eastAsia="en-AU"/>
              </w:rPr>
            </w:pPr>
            <w:r>
              <w:rPr>
                <w:rFonts w:asciiTheme="minorHAnsi" w:eastAsia="Times New Roman" w:hAnsiTheme="minorHAnsi"/>
                <w:lang w:eastAsia="en-AU"/>
              </w:rPr>
              <w:t>Marion Guppy</w:t>
            </w:r>
          </w:p>
        </w:tc>
        <w:tc>
          <w:tcPr>
            <w:tcW w:w="1555" w:type="pct"/>
          </w:tcPr>
          <w:p w14:paraId="6A87E13A" w14:textId="77777777" w:rsidR="00593D8D" w:rsidRDefault="00593D8D" w:rsidP="005663F1">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1555" w:type="pct"/>
          </w:tcPr>
          <w:p w14:paraId="79D85192" w14:textId="77777777" w:rsidR="00593D8D" w:rsidRPr="00303199" w:rsidRDefault="00593D8D" w:rsidP="005663F1">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593D8D" w:rsidRPr="00303199" w14:paraId="6BF98106" w14:textId="77777777" w:rsidTr="00593D8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pct"/>
            <w:hideMark/>
          </w:tcPr>
          <w:p w14:paraId="06A07CBE" w14:textId="77777777" w:rsidR="00593D8D" w:rsidRPr="00A10F22" w:rsidRDefault="00593D8D" w:rsidP="005663F1">
            <w:pPr>
              <w:spacing w:after="0"/>
              <w:textAlignment w:val="baseline"/>
              <w:rPr>
                <w:rFonts w:asciiTheme="minorHAnsi" w:eastAsia="Times New Roman" w:hAnsiTheme="minorHAnsi"/>
                <w:sz w:val="24"/>
                <w:szCs w:val="24"/>
                <w:lang w:val="en-US" w:eastAsia="en-AU"/>
              </w:rPr>
            </w:pPr>
            <w:r>
              <w:rPr>
                <w:rFonts w:asciiTheme="minorHAnsi" w:eastAsia="Times New Roman" w:hAnsiTheme="minorHAnsi"/>
                <w:lang w:eastAsia="en-AU"/>
              </w:rPr>
              <w:t>Felicity McLure</w:t>
            </w:r>
            <w:r w:rsidRPr="00A10F22">
              <w:rPr>
                <w:rFonts w:asciiTheme="minorHAnsi" w:eastAsia="Times New Roman" w:hAnsiTheme="minorHAnsi"/>
                <w:lang w:val="en-US" w:eastAsia="en-AU"/>
              </w:rPr>
              <w:t> </w:t>
            </w:r>
          </w:p>
        </w:tc>
        <w:tc>
          <w:tcPr>
            <w:tcW w:w="1555" w:type="pct"/>
            <w:hideMark/>
          </w:tcPr>
          <w:p w14:paraId="55DE2FBB" w14:textId="77777777" w:rsidR="00593D8D" w:rsidRPr="00A10F22" w:rsidRDefault="00593D8D" w:rsidP="005663F1">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1555" w:type="pct"/>
            <w:hideMark/>
          </w:tcPr>
          <w:p w14:paraId="47DA074E" w14:textId="77777777" w:rsidR="00593D8D" w:rsidRPr="00A10F22" w:rsidRDefault="00593D8D" w:rsidP="005663F1">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r w:rsidRPr="00A10F22">
              <w:rPr>
                <w:rFonts w:asciiTheme="minorHAnsi" w:eastAsia="Times New Roman" w:hAnsiTheme="minorHAnsi"/>
                <w:lang w:val="en-US" w:eastAsia="en-AU"/>
              </w:rPr>
              <w:t> </w:t>
            </w:r>
          </w:p>
        </w:tc>
      </w:tr>
      <w:tr w:rsidR="00593D8D" w:rsidRPr="00303199" w14:paraId="2C9320FD" w14:textId="77777777" w:rsidTr="00593D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pct"/>
            <w:hideMark/>
          </w:tcPr>
          <w:p w14:paraId="5DD7AF73" w14:textId="77777777" w:rsidR="00593D8D" w:rsidRPr="00A10F22" w:rsidRDefault="00593D8D" w:rsidP="005663F1">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Rachel Boyce</w:t>
            </w:r>
            <w:r w:rsidRPr="00A10F22">
              <w:rPr>
                <w:rFonts w:asciiTheme="minorHAnsi" w:eastAsia="Times New Roman" w:hAnsiTheme="minorHAnsi"/>
                <w:lang w:val="en-US" w:eastAsia="en-AU"/>
              </w:rPr>
              <w:t> </w:t>
            </w:r>
          </w:p>
        </w:tc>
        <w:tc>
          <w:tcPr>
            <w:tcW w:w="1555" w:type="pct"/>
            <w:hideMark/>
          </w:tcPr>
          <w:p w14:paraId="3672BAC0" w14:textId="77777777" w:rsidR="00593D8D" w:rsidRPr="00A10F22" w:rsidRDefault="00593D8D" w:rsidP="005663F1">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1555" w:type="pct"/>
            <w:hideMark/>
          </w:tcPr>
          <w:p w14:paraId="6A7327C5" w14:textId="77777777" w:rsidR="00593D8D" w:rsidRPr="00A10F22" w:rsidRDefault="00593D8D" w:rsidP="005663F1">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593D8D" w:rsidRPr="00303199" w14:paraId="71EB4C54" w14:textId="77777777" w:rsidTr="00593D8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pct"/>
            <w:hideMark/>
          </w:tcPr>
          <w:p w14:paraId="236556B7" w14:textId="77777777" w:rsidR="00593D8D" w:rsidRPr="00A10F22" w:rsidRDefault="00593D8D" w:rsidP="005663F1">
            <w:pPr>
              <w:spacing w:after="0"/>
              <w:textAlignment w:val="baseline"/>
              <w:rPr>
                <w:rFonts w:asciiTheme="minorHAnsi" w:eastAsia="Times New Roman" w:hAnsiTheme="minorHAnsi"/>
                <w:sz w:val="24"/>
                <w:szCs w:val="24"/>
                <w:lang w:val="en-US" w:eastAsia="en-AU"/>
              </w:rPr>
            </w:pPr>
            <w:r>
              <w:rPr>
                <w:rFonts w:asciiTheme="minorHAnsi" w:eastAsia="Times New Roman" w:hAnsiTheme="minorHAnsi"/>
                <w:sz w:val="24"/>
                <w:szCs w:val="24"/>
                <w:lang w:val="en-US" w:eastAsia="en-AU"/>
              </w:rPr>
              <w:t>Nicole Thompson</w:t>
            </w:r>
          </w:p>
        </w:tc>
        <w:tc>
          <w:tcPr>
            <w:tcW w:w="1555" w:type="pct"/>
            <w:hideMark/>
          </w:tcPr>
          <w:p w14:paraId="01BC64EE" w14:textId="63B430A6" w:rsidR="00593D8D" w:rsidRPr="00A10F22" w:rsidRDefault="00777EEE" w:rsidP="005663F1">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Pr>
                <w:rFonts w:asciiTheme="minorHAnsi" w:eastAsia="Times New Roman" w:hAnsiTheme="minorHAnsi"/>
                <w:color w:val="111111"/>
                <w:lang w:val="en-US" w:eastAsia="en-AU"/>
              </w:rPr>
              <w:t>AP</w:t>
            </w:r>
            <w:r w:rsidR="00593D8D" w:rsidRPr="00A10F22">
              <w:rPr>
                <w:rFonts w:asciiTheme="minorHAnsi" w:eastAsia="Times New Roman" w:hAnsiTheme="minorHAnsi"/>
                <w:color w:val="111111"/>
                <w:lang w:val="en-US" w:eastAsia="en-AU"/>
              </w:rPr>
              <w:t> </w:t>
            </w:r>
          </w:p>
        </w:tc>
        <w:tc>
          <w:tcPr>
            <w:tcW w:w="1555" w:type="pct"/>
            <w:hideMark/>
          </w:tcPr>
          <w:p w14:paraId="3378A5A6" w14:textId="77777777" w:rsidR="00593D8D" w:rsidRPr="00A10F22" w:rsidRDefault="00593D8D" w:rsidP="005663F1">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593D8D" w:rsidRPr="00303199" w14:paraId="1E8F173B" w14:textId="77777777" w:rsidTr="00593D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pct"/>
            <w:hideMark/>
          </w:tcPr>
          <w:p w14:paraId="6ADC278D" w14:textId="77777777" w:rsidR="00593D8D" w:rsidRPr="00A10F22" w:rsidRDefault="00593D8D" w:rsidP="005663F1">
            <w:pPr>
              <w:spacing w:after="0"/>
              <w:textAlignment w:val="baseline"/>
              <w:rPr>
                <w:rFonts w:asciiTheme="minorHAnsi" w:eastAsia="Times New Roman" w:hAnsiTheme="minorHAnsi"/>
                <w:sz w:val="24"/>
                <w:szCs w:val="24"/>
                <w:lang w:val="en-US" w:eastAsia="en-AU"/>
              </w:rPr>
            </w:pPr>
            <w:r>
              <w:rPr>
                <w:rFonts w:asciiTheme="minorHAnsi" w:eastAsia="Times New Roman" w:hAnsiTheme="minorHAnsi"/>
                <w:sz w:val="24"/>
                <w:szCs w:val="24"/>
                <w:lang w:val="en-US" w:eastAsia="en-AU"/>
              </w:rPr>
              <w:t>Annalea McCurry</w:t>
            </w:r>
          </w:p>
        </w:tc>
        <w:tc>
          <w:tcPr>
            <w:tcW w:w="1555" w:type="pct"/>
            <w:hideMark/>
          </w:tcPr>
          <w:p w14:paraId="1AE641F0" w14:textId="77777777" w:rsidR="00593D8D" w:rsidRPr="00A10F22" w:rsidRDefault="00593D8D" w:rsidP="005663F1">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r w:rsidRPr="00A10F22">
              <w:rPr>
                <w:rFonts w:asciiTheme="minorHAnsi" w:eastAsia="Times New Roman" w:hAnsiTheme="minorHAnsi"/>
                <w:lang w:val="en-US" w:eastAsia="en-AU"/>
              </w:rPr>
              <w:t> </w:t>
            </w:r>
          </w:p>
        </w:tc>
        <w:tc>
          <w:tcPr>
            <w:tcW w:w="1555" w:type="pct"/>
            <w:hideMark/>
          </w:tcPr>
          <w:p w14:paraId="0E7C5574" w14:textId="77777777" w:rsidR="00593D8D" w:rsidRPr="00A10F22" w:rsidRDefault="00593D8D" w:rsidP="005663F1">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593D8D" w:rsidRPr="00303199" w14:paraId="63983A88" w14:textId="77777777" w:rsidTr="00593D8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pct"/>
            <w:hideMark/>
          </w:tcPr>
          <w:p w14:paraId="727B0262" w14:textId="77777777" w:rsidR="00593D8D" w:rsidRPr="00A10F22" w:rsidRDefault="00593D8D" w:rsidP="005663F1">
            <w:pPr>
              <w:spacing w:after="0"/>
              <w:textAlignment w:val="baseline"/>
              <w:rPr>
                <w:rFonts w:asciiTheme="minorHAnsi" w:eastAsia="Times New Roman" w:hAnsiTheme="minorHAnsi"/>
                <w:sz w:val="24"/>
                <w:szCs w:val="24"/>
                <w:lang w:val="en-US" w:eastAsia="en-AU"/>
              </w:rPr>
            </w:pPr>
            <w:r>
              <w:rPr>
                <w:rFonts w:asciiTheme="minorHAnsi" w:eastAsia="Times New Roman" w:hAnsiTheme="minorHAnsi"/>
                <w:lang w:eastAsia="en-AU"/>
              </w:rPr>
              <w:t>Kellie Opitz</w:t>
            </w:r>
            <w:r w:rsidRPr="00A10F22">
              <w:rPr>
                <w:rFonts w:asciiTheme="minorHAnsi" w:eastAsia="Times New Roman" w:hAnsiTheme="minorHAnsi"/>
                <w:lang w:val="en-US" w:eastAsia="en-AU"/>
              </w:rPr>
              <w:t> </w:t>
            </w:r>
          </w:p>
        </w:tc>
        <w:tc>
          <w:tcPr>
            <w:tcW w:w="1555" w:type="pct"/>
            <w:hideMark/>
          </w:tcPr>
          <w:p w14:paraId="7417532C" w14:textId="2083D74E" w:rsidR="00593D8D" w:rsidRPr="00A10F22" w:rsidRDefault="00777EEE" w:rsidP="005663F1">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00593D8D" w:rsidRPr="00A10F22">
              <w:rPr>
                <w:rFonts w:asciiTheme="minorHAnsi" w:eastAsia="Times New Roman" w:hAnsiTheme="minorHAnsi"/>
                <w:color w:val="111111"/>
                <w:lang w:val="en-US" w:eastAsia="en-AU"/>
              </w:rPr>
              <w:t> </w:t>
            </w:r>
            <w:r w:rsidR="00593D8D" w:rsidRPr="00A10F22">
              <w:rPr>
                <w:rFonts w:asciiTheme="minorHAnsi" w:eastAsia="Times New Roman" w:hAnsiTheme="minorHAnsi"/>
                <w:lang w:val="en-US" w:eastAsia="en-AU"/>
              </w:rPr>
              <w:t> </w:t>
            </w:r>
          </w:p>
        </w:tc>
        <w:tc>
          <w:tcPr>
            <w:tcW w:w="1555" w:type="pct"/>
            <w:hideMark/>
          </w:tcPr>
          <w:p w14:paraId="3DDEBCA4" w14:textId="2C93C8AC" w:rsidR="00593D8D" w:rsidRPr="00A10F22" w:rsidRDefault="007B7C86" w:rsidP="005663F1">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Pr>
                <w:rFonts w:asciiTheme="minorHAnsi" w:eastAsia="Times New Roman" w:hAnsiTheme="minorHAnsi"/>
                <w:color w:val="111111"/>
                <w:lang w:val="en-US" w:eastAsia="en-AU"/>
              </w:rPr>
              <w:t>AP</w:t>
            </w:r>
            <w:r w:rsidR="00593D8D" w:rsidRPr="00A10F22">
              <w:rPr>
                <w:rFonts w:asciiTheme="minorHAnsi" w:eastAsia="Times New Roman" w:hAnsiTheme="minorHAnsi"/>
                <w:color w:val="111111"/>
                <w:lang w:val="en-US" w:eastAsia="en-AU"/>
              </w:rPr>
              <w:t> </w:t>
            </w:r>
            <w:r w:rsidR="00593D8D" w:rsidRPr="00A10F22">
              <w:rPr>
                <w:rFonts w:asciiTheme="minorHAnsi" w:eastAsia="Times New Roman" w:hAnsiTheme="minorHAnsi"/>
                <w:lang w:val="en-US" w:eastAsia="en-AU"/>
              </w:rPr>
              <w:t> </w:t>
            </w:r>
          </w:p>
        </w:tc>
      </w:tr>
      <w:tr w:rsidR="00593D8D" w:rsidRPr="00303199" w14:paraId="45A1ECE6" w14:textId="77777777" w:rsidTr="00593D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pct"/>
            <w:hideMark/>
          </w:tcPr>
          <w:p w14:paraId="620A6A8A" w14:textId="77777777" w:rsidR="00593D8D" w:rsidRPr="00A10F22" w:rsidRDefault="00593D8D" w:rsidP="005663F1">
            <w:pPr>
              <w:spacing w:after="0"/>
              <w:textAlignment w:val="baseline"/>
              <w:rPr>
                <w:rFonts w:asciiTheme="minorHAnsi" w:eastAsia="Times New Roman" w:hAnsiTheme="minorHAnsi"/>
                <w:sz w:val="24"/>
                <w:szCs w:val="24"/>
                <w:lang w:val="en-US" w:eastAsia="en-AU"/>
              </w:rPr>
            </w:pPr>
            <w:r>
              <w:rPr>
                <w:rFonts w:asciiTheme="minorHAnsi" w:eastAsia="Times New Roman" w:hAnsiTheme="minorHAnsi"/>
                <w:lang w:eastAsia="en-AU"/>
              </w:rPr>
              <w:t>Renez Lammon</w:t>
            </w:r>
            <w:r w:rsidRPr="00A10F22">
              <w:rPr>
                <w:rFonts w:asciiTheme="minorHAnsi" w:eastAsia="Times New Roman" w:hAnsiTheme="minorHAnsi"/>
                <w:lang w:val="en-US" w:eastAsia="en-AU"/>
              </w:rPr>
              <w:t> </w:t>
            </w:r>
          </w:p>
        </w:tc>
        <w:tc>
          <w:tcPr>
            <w:tcW w:w="1555" w:type="pct"/>
            <w:hideMark/>
          </w:tcPr>
          <w:p w14:paraId="44A628FE" w14:textId="77777777" w:rsidR="00593D8D" w:rsidRPr="00A10F22" w:rsidRDefault="00593D8D" w:rsidP="005663F1">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1555" w:type="pct"/>
            <w:hideMark/>
          </w:tcPr>
          <w:p w14:paraId="357F7197" w14:textId="77777777" w:rsidR="00593D8D" w:rsidRPr="00A10F22" w:rsidRDefault="00593D8D" w:rsidP="005663F1">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593D8D" w:rsidRPr="00303199" w14:paraId="698C8BA8" w14:textId="77777777" w:rsidTr="00593D8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pct"/>
          </w:tcPr>
          <w:p w14:paraId="7009FF88" w14:textId="784622B9" w:rsidR="00593D8D" w:rsidRDefault="00777EEE" w:rsidP="005663F1">
            <w:pPr>
              <w:spacing w:after="0"/>
              <w:textAlignment w:val="baseline"/>
              <w:rPr>
                <w:rFonts w:asciiTheme="minorHAnsi" w:eastAsia="Times New Roman" w:hAnsiTheme="minorHAnsi"/>
                <w:lang w:eastAsia="en-AU"/>
              </w:rPr>
            </w:pPr>
            <w:r>
              <w:rPr>
                <w:rFonts w:asciiTheme="minorHAnsi" w:eastAsia="Times New Roman" w:hAnsiTheme="minorHAnsi"/>
                <w:lang w:eastAsia="en-AU"/>
              </w:rPr>
              <w:t>Kerry Hudson</w:t>
            </w:r>
            <w:r w:rsidR="00593D8D">
              <w:rPr>
                <w:rFonts w:asciiTheme="minorHAnsi" w:eastAsia="Times New Roman" w:hAnsiTheme="minorHAnsi"/>
                <w:lang w:eastAsia="en-AU"/>
              </w:rPr>
              <w:t xml:space="preserve"> </w:t>
            </w:r>
          </w:p>
        </w:tc>
        <w:tc>
          <w:tcPr>
            <w:tcW w:w="1555" w:type="pct"/>
          </w:tcPr>
          <w:p w14:paraId="4A9CE54A" w14:textId="77777777" w:rsidR="00593D8D" w:rsidRPr="00303199" w:rsidRDefault="00593D8D" w:rsidP="005663F1">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p>
        </w:tc>
        <w:tc>
          <w:tcPr>
            <w:tcW w:w="1555" w:type="pct"/>
          </w:tcPr>
          <w:p w14:paraId="00151C7B" w14:textId="76DAEFC2" w:rsidR="00593D8D" w:rsidRPr="00303199" w:rsidRDefault="007B7C86" w:rsidP="005663F1">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p>
        </w:tc>
      </w:tr>
    </w:tbl>
    <w:p w14:paraId="76A7C344" w14:textId="4F9D8D42" w:rsidR="00A46423" w:rsidRPr="00A46423" w:rsidRDefault="00495BF6" w:rsidP="00A46423">
      <w:pPr>
        <w:rPr>
          <w:rFonts w:asciiTheme="minorHAnsi" w:hAnsiTheme="minorHAnsi"/>
        </w:rPr>
      </w:pPr>
      <w:r>
        <w:rPr>
          <w:rFonts w:asciiTheme="minorHAnsi" w:eastAsia="Times New Roman" w:hAnsiTheme="minorHAnsi" w:cs="Segoe UI"/>
          <w:sz w:val="18"/>
          <w:szCs w:val="18"/>
          <w:lang w:val="en-US" w:eastAsia="en-AU"/>
        </w:rPr>
        <w:br/>
        <w:t>AP = Absent</w:t>
      </w:r>
      <w:r w:rsidR="000C366C">
        <w:rPr>
          <w:rFonts w:asciiTheme="minorHAnsi" w:eastAsia="Times New Roman" w:hAnsiTheme="minorHAnsi" w:cs="Segoe UI"/>
          <w:sz w:val="18"/>
          <w:szCs w:val="18"/>
          <w:lang w:val="en-US" w:eastAsia="en-AU"/>
        </w:rPr>
        <w:t xml:space="preserve"> with apologies</w:t>
      </w:r>
    </w:p>
    <w:p w14:paraId="0A672476" w14:textId="77777777" w:rsidR="003447B2" w:rsidRPr="003447B2" w:rsidRDefault="003447B2" w:rsidP="003447B2"/>
    <w:p w14:paraId="5A1FC160" w14:textId="77777777" w:rsidR="00575AA6" w:rsidRDefault="00575AA6" w:rsidP="00575AA6">
      <w:pPr>
        <w:rPr>
          <w:lang w:eastAsia="en-AU"/>
        </w:rPr>
      </w:pPr>
    </w:p>
    <w:p w14:paraId="589543A3" w14:textId="77777777" w:rsidR="000C366C" w:rsidRDefault="000C366C" w:rsidP="00575AA6">
      <w:pPr>
        <w:rPr>
          <w:lang w:eastAsia="en-AU"/>
        </w:rPr>
      </w:pPr>
    </w:p>
    <w:p w14:paraId="249F95CC" w14:textId="77777777" w:rsidR="000C366C" w:rsidRDefault="000C366C" w:rsidP="00575AA6">
      <w:pPr>
        <w:rPr>
          <w:lang w:eastAsia="en-AU"/>
        </w:rPr>
      </w:pPr>
    </w:p>
    <w:p w14:paraId="59035567" w14:textId="77777777" w:rsidR="000E743A" w:rsidRDefault="000E743A" w:rsidP="00575AA6">
      <w:pPr>
        <w:rPr>
          <w:lang w:eastAsia="en-AU"/>
        </w:rPr>
      </w:pPr>
    </w:p>
    <w:p w14:paraId="6ED67203" w14:textId="77777777" w:rsidR="000E743A" w:rsidRDefault="000E743A" w:rsidP="00575AA6">
      <w:pPr>
        <w:rPr>
          <w:lang w:eastAsia="en-AU"/>
        </w:rPr>
      </w:pPr>
    </w:p>
    <w:p w14:paraId="5309A9D7" w14:textId="77777777" w:rsidR="000E743A" w:rsidRDefault="000E743A" w:rsidP="00575AA6">
      <w:pPr>
        <w:rPr>
          <w:lang w:eastAsia="en-AU"/>
        </w:rPr>
      </w:pPr>
    </w:p>
    <w:p w14:paraId="166853FA" w14:textId="77777777" w:rsidR="000E743A" w:rsidRDefault="000E743A" w:rsidP="00575AA6">
      <w:pPr>
        <w:rPr>
          <w:lang w:eastAsia="en-AU"/>
        </w:rPr>
      </w:pPr>
    </w:p>
    <w:p w14:paraId="7A86ADB7" w14:textId="77777777" w:rsidR="000E743A" w:rsidRDefault="000E743A" w:rsidP="00575AA6">
      <w:pPr>
        <w:rPr>
          <w:lang w:eastAsia="en-AU"/>
        </w:rPr>
      </w:pPr>
    </w:p>
    <w:p w14:paraId="2CCE0253" w14:textId="77777777" w:rsidR="000E743A" w:rsidRDefault="000E743A" w:rsidP="00575AA6">
      <w:pPr>
        <w:rPr>
          <w:lang w:eastAsia="en-AU"/>
        </w:rPr>
      </w:pPr>
    </w:p>
    <w:p w14:paraId="697053C3" w14:textId="77777777" w:rsidR="007D5937" w:rsidRDefault="007D5937" w:rsidP="00575AA6">
      <w:pPr>
        <w:rPr>
          <w:lang w:eastAsia="en-AU"/>
        </w:rPr>
      </w:pPr>
    </w:p>
    <w:p w14:paraId="77A8967C" w14:textId="77777777" w:rsidR="000E743A" w:rsidRDefault="000E743A" w:rsidP="00575AA6">
      <w:pPr>
        <w:rPr>
          <w:lang w:eastAsia="en-AU"/>
        </w:rPr>
      </w:pPr>
    </w:p>
    <w:p w14:paraId="11970C58" w14:textId="77777777" w:rsidR="000C366C" w:rsidRDefault="000C366C" w:rsidP="00575AA6">
      <w:pPr>
        <w:rPr>
          <w:lang w:eastAsia="en-AU"/>
        </w:rPr>
      </w:pPr>
    </w:p>
    <w:p w14:paraId="121930AF" w14:textId="0A2C85F5" w:rsidR="000C366C" w:rsidRDefault="002C0BF1" w:rsidP="002C0BF1">
      <w:pPr>
        <w:pStyle w:val="Heading1"/>
        <w:rPr>
          <w:lang w:eastAsia="en-AU"/>
        </w:rPr>
      </w:pPr>
      <w:bookmarkStart w:id="16" w:name="_Toc225328346"/>
      <w:r>
        <w:rPr>
          <w:lang w:eastAsia="en-AU"/>
        </w:rPr>
        <w:lastRenderedPageBreak/>
        <w:t>2025 Board Activity</w:t>
      </w:r>
      <w:bookmarkEnd w:id="16"/>
    </w:p>
    <w:p w14:paraId="1120703C" w14:textId="77777777" w:rsidR="000770D6" w:rsidRDefault="000770D6" w:rsidP="000770D6">
      <w:pPr>
        <w:pStyle w:val="Heading2"/>
      </w:pPr>
      <w:bookmarkStart w:id="17" w:name="_Toc195249980"/>
      <w:bookmarkStart w:id="18" w:name="_Toc225328347"/>
      <w:r>
        <w:t>Student Awards</w:t>
      </w:r>
      <w:bookmarkEnd w:id="17"/>
      <w:bookmarkEnd w:id="18"/>
    </w:p>
    <w:p w14:paraId="247E7282" w14:textId="46B5DC2E" w:rsidR="000770D6" w:rsidRDefault="000770D6" w:rsidP="000770D6">
      <w:pPr>
        <w:rPr>
          <w:lang w:val="en-US" w:eastAsia="en-AU"/>
        </w:rPr>
      </w:pPr>
      <w:r>
        <w:rPr>
          <w:lang w:val="en-US" w:eastAsia="en-AU"/>
        </w:rPr>
        <w:t xml:space="preserve">The board hosts annual awards ceremonies in Darwin and Alice Springs to </w:t>
      </w:r>
      <w:proofErr w:type="spellStart"/>
      <w:r>
        <w:rPr>
          <w:lang w:val="en-US" w:eastAsia="en-AU"/>
        </w:rPr>
        <w:t>recognise</w:t>
      </w:r>
      <w:proofErr w:type="spellEnd"/>
      <w:r>
        <w:rPr>
          <w:lang w:val="en-US" w:eastAsia="en-AU"/>
        </w:rPr>
        <w:t xml:space="preserve"> outstanding </w:t>
      </w:r>
      <w:proofErr w:type="gramStart"/>
      <w:r>
        <w:rPr>
          <w:lang w:val="en-US" w:eastAsia="en-AU"/>
        </w:rPr>
        <w:t>achievement</w:t>
      </w:r>
      <w:proofErr w:type="gramEnd"/>
      <w:r>
        <w:rPr>
          <w:lang w:val="en-US" w:eastAsia="en-AU"/>
        </w:rPr>
        <w:t xml:space="preserve"> by students in the Northern Territory Certificate for Education and Training (NTCET). A working group was established to review the NTBOS sponsored awards. </w:t>
      </w:r>
    </w:p>
    <w:p w14:paraId="21FBAE5C" w14:textId="75A8F973" w:rsidR="000770D6" w:rsidRDefault="000770D6" w:rsidP="000770D6">
      <w:pPr>
        <w:rPr>
          <w:lang w:val="en-US" w:eastAsia="en-AU"/>
        </w:rPr>
      </w:pPr>
      <w:r>
        <w:rPr>
          <w:lang w:val="en-US" w:eastAsia="en-AU"/>
        </w:rPr>
        <w:t xml:space="preserve">The board examined data on student enrolments, academic </w:t>
      </w:r>
      <w:proofErr w:type="spellStart"/>
      <w:r>
        <w:rPr>
          <w:lang w:val="en-US" w:eastAsia="en-AU"/>
        </w:rPr>
        <w:t>rigour</w:t>
      </w:r>
      <w:proofErr w:type="spellEnd"/>
      <w:r>
        <w:rPr>
          <w:lang w:val="en-US" w:eastAsia="en-AU"/>
        </w:rPr>
        <w:t xml:space="preserve"> of the subject and subject results. This examination </w:t>
      </w:r>
      <w:r w:rsidR="00D70C51">
        <w:rPr>
          <w:lang w:val="en-US" w:eastAsia="en-AU"/>
        </w:rPr>
        <w:t xml:space="preserve">enabled the board to </w:t>
      </w:r>
      <w:proofErr w:type="spellStart"/>
      <w:r w:rsidR="00D70C51">
        <w:rPr>
          <w:lang w:val="en-US" w:eastAsia="en-AU"/>
        </w:rPr>
        <w:t>recogni</w:t>
      </w:r>
      <w:r w:rsidR="00662E98">
        <w:rPr>
          <w:lang w:val="en-US" w:eastAsia="en-AU"/>
        </w:rPr>
        <w:t>s</w:t>
      </w:r>
      <w:r w:rsidR="00D70C51">
        <w:rPr>
          <w:lang w:val="en-US" w:eastAsia="en-AU"/>
        </w:rPr>
        <w:t>e</w:t>
      </w:r>
      <w:proofErr w:type="spellEnd"/>
      <w:r w:rsidR="00D70C51">
        <w:rPr>
          <w:lang w:val="en-US" w:eastAsia="en-AU"/>
        </w:rPr>
        <w:t xml:space="preserve"> </w:t>
      </w:r>
      <w:r w:rsidR="001928EB">
        <w:rPr>
          <w:lang w:val="en-US" w:eastAsia="en-AU"/>
        </w:rPr>
        <w:t xml:space="preserve">student academic excellence in other subject areas and thus </w:t>
      </w:r>
      <w:r>
        <w:rPr>
          <w:lang w:val="en-US" w:eastAsia="en-AU"/>
        </w:rPr>
        <w:t xml:space="preserve">led to the creation of </w:t>
      </w:r>
      <w:r w:rsidR="00611C8B">
        <w:rPr>
          <w:lang w:val="en-US" w:eastAsia="en-AU"/>
        </w:rPr>
        <w:t>three</w:t>
      </w:r>
      <w:r>
        <w:rPr>
          <w:lang w:val="en-US" w:eastAsia="en-AU"/>
        </w:rPr>
        <w:t xml:space="preserve"> new awards. The identified subjects consisted of high enrolments and significant A and A+ achievement.</w:t>
      </w:r>
    </w:p>
    <w:p w14:paraId="4F5CBDB0" w14:textId="3C9C5FA7" w:rsidR="000770D6" w:rsidRDefault="000770D6" w:rsidP="000770D6">
      <w:pPr>
        <w:rPr>
          <w:lang w:val="en-US" w:eastAsia="en-AU"/>
        </w:rPr>
      </w:pPr>
      <w:r>
        <w:rPr>
          <w:lang w:val="en-US" w:eastAsia="en-AU"/>
        </w:rPr>
        <w:t>The board is extremely grateful to the new sponsors</w:t>
      </w:r>
      <w:r w:rsidR="00611C8B">
        <w:rPr>
          <w:lang w:val="en-US" w:eastAsia="en-AU"/>
        </w:rPr>
        <w:t>; Association of Independent Schools Northern Territory (AISNT) and Northern Territory Christian Schools.</w:t>
      </w:r>
      <w:r>
        <w:rPr>
          <w:lang w:val="en-US" w:eastAsia="en-AU"/>
        </w:rPr>
        <w:t xml:space="preserve"> Sponsors attend the </w:t>
      </w:r>
      <w:proofErr w:type="gramStart"/>
      <w:r>
        <w:rPr>
          <w:lang w:val="en-US" w:eastAsia="en-AU"/>
        </w:rPr>
        <w:t>ceremonies</w:t>
      </w:r>
      <w:proofErr w:type="gramEnd"/>
      <w:r>
        <w:rPr>
          <w:lang w:val="en-US" w:eastAsia="en-AU"/>
        </w:rPr>
        <w:t xml:space="preserve"> and personally present the awards at the respective ceremony. The new awards </w:t>
      </w:r>
      <w:proofErr w:type="spellStart"/>
      <w:r>
        <w:rPr>
          <w:lang w:val="en-US" w:eastAsia="en-AU"/>
        </w:rPr>
        <w:t>recognise</w:t>
      </w:r>
      <w:proofErr w:type="spellEnd"/>
      <w:r>
        <w:rPr>
          <w:lang w:val="en-US" w:eastAsia="en-AU"/>
        </w:rPr>
        <w:t xml:space="preserve"> academic excellence in the following Stage 2 subjects, Humanities</w:t>
      </w:r>
      <w:r w:rsidR="00611C8B">
        <w:rPr>
          <w:lang w:val="en-US" w:eastAsia="en-AU"/>
        </w:rPr>
        <w:t xml:space="preserve"> (two new Humanities awards)</w:t>
      </w:r>
      <w:r>
        <w:rPr>
          <w:lang w:val="en-US" w:eastAsia="en-AU"/>
        </w:rPr>
        <w:t xml:space="preserve"> and Visual Arts.</w:t>
      </w:r>
    </w:p>
    <w:p w14:paraId="1BCD76EF" w14:textId="370F21C7" w:rsidR="00C44D0E" w:rsidRDefault="00C44D0E" w:rsidP="000770D6">
      <w:pPr>
        <w:rPr>
          <w:lang w:val="en-US" w:eastAsia="en-AU"/>
        </w:rPr>
      </w:pPr>
      <w:r>
        <w:rPr>
          <w:lang w:val="en-US" w:eastAsia="en-AU"/>
        </w:rPr>
        <w:t xml:space="preserve">A list of the NTBOS 2025 award recipients can be found here: </w:t>
      </w:r>
      <w:hyperlink r:id="rId18" w:history="1">
        <w:r w:rsidRPr="00C44D0E">
          <w:rPr>
            <w:rStyle w:val="Hyperlink"/>
            <w:lang w:val="en-US" w:eastAsia="en-AU"/>
          </w:rPr>
          <w:t>NTBOS 2025 Awardees</w:t>
        </w:r>
      </w:hyperlink>
    </w:p>
    <w:p w14:paraId="65EEC6A2" w14:textId="77777777" w:rsidR="002C0BF1" w:rsidRDefault="002C0BF1" w:rsidP="002C0BF1">
      <w:pPr>
        <w:rPr>
          <w:lang w:eastAsia="en-AU"/>
        </w:rPr>
      </w:pPr>
    </w:p>
    <w:p w14:paraId="185F7F74" w14:textId="7E9D40F6" w:rsidR="00BC29F7" w:rsidRDefault="00BC29F7" w:rsidP="00BC29F7">
      <w:pPr>
        <w:pStyle w:val="Heading2"/>
      </w:pPr>
      <w:bookmarkStart w:id="19" w:name="_Toc195249978"/>
      <w:bookmarkStart w:id="20" w:name="_Toc225328348"/>
      <w:r>
        <w:t xml:space="preserve">Monitoring Implementation of </w:t>
      </w:r>
      <w:r w:rsidR="00C037EF">
        <w:t>v</w:t>
      </w:r>
      <w:r>
        <w:t>9 of the Australian Curriculum</w:t>
      </w:r>
      <w:bookmarkEnd w:id="19"/>
      <w:bookmarkEnd w:id="20"/>
    </w:p>
    <w:p w14:paraId="70243F86" w14:textId="77777777" w:rsidR="006B4609" w:rsidRDefault="00BC29F7" w:rsidP="00BC29F7">
      <w:pPr>
        <w:rPr>
          <w:lang w:eastAsia="en-AU"/>
        </w:rPr>
      </w:pPr>
      <w:r>
        <w:rPr>
          <w:lang w:eastAsia="en-AU"/>
        </w:rPr>
        <w:t>The board</w:t>
      </w:r>
      <w:r w:rsidR="00503A12">
        <w:rPr>
          <w:lang w:eastAsia="en-AU"/>
        </w:rPr>
        <w:t xml:space="preserve"> identified reporting as a valuable area of focus, particularly as it relates to all NT government and non-government schools. The cross-sectoral perspective of the board is unique and highly beneficial for all students in the NT. </w:t>
      </w:r>
    </w:p>
    <w:p w14:paraId="59D811B8" w14:textId="42F29AAA" w:rsidR="00621DB8" w:rsidRDefault="00503A12" w:rsidP="00BC29F7">
      <w:pPr>
        <w:rPr>
          <w:lang w:eastAsia="en-AU"/>
        </w:rPr>
      </w:pPr>
      <w:r>
        <w:rPr>
          <w:lang w:eastAsia="en-AU"/>
        </w:rPr>
        <w:t>The board</w:t>
      </w:r>
      <w:r w:rsidR="00BC29F7">
        <w:rPr>
          <w:lang w:eastAsia="en-AU"/>
        </w:rPr>
        <w:t xml:space="preserve"> established a curriculum working group consisting of members from all sectors to monitor the implementation of the Australian Curriculum Version 9 (Ac v9). The working group reviewed requested information from all sectors on progress on the implementation and identified options for sectors to work together and support each other through the implementation. </w:t>
      </w:r>
    </w:p>
    <w:p w14:paraId="398903CC" w14:textId="77777777" w:rsidR="00621DB8" w:rsidRDefault="00621DB8" w:rsidP="00BC29F7"/>
    <w:p w14:paraId="0EDA8997" w14:textId="511FB3F1" w:rsidR="001B4886" w:rsidRDefault="001B4886" w:rsidP="001B4886">
      <w:pPr>
        <w:pStyle w:val="Heading2"/>
      </w:pPr>
      <w:bookmarkStart w:id="21" w:name="_Toc225328349"/>
      <w:r>
        <w:t>Northern Territory Certificate of Education and Training</w:t>
      </w:r>
      <w:bookmarkEnd w:id="21"/>
    </w:p>
    <w:p w14:paraId="1FE8B1B2" w14:textId="77777777" w:rsidR="0055484A" w:rsidRDefault="008B0966" w:rsidP="008B0966">
      <w:pPr>
        <w:rPr>
          <w:rFonts w:asciiTheme="minorHAnsi" w:hAnsiTheme="minorHAnsi"/>
        </w:rPr>
      </w:pPr>
      <w:r>
        <w:rPr>
          <w:rFonts w:asciiTheme="minorHAnsi" w:hAnsiTheme="minorHAnsi"/>
        </w:rPr>
        <w:t xml:space="preserve">The </w:t>
      </w:r>
      <w:r w:rsidRPr="00F52430">
        <w:rPr>
          <w:rFonts w:asciiTheme="minorHAnsi" w:hAnsiTheme="minorHAnsi"/>
        </w:rPr>
        <w:t>NTCET qualification is designed to recognise the knowledge and skills that have been acquired through formal education and training.</w:t>
      </w:r>
      <w:r>
        <w:rPr>
          <w:rFonts w:asciiTheme="minorHAnsi" w:hAnsiTheme="minorHAnsi"/>
        </w:rPr>
        <w:t xml:space="preserve"> The NTCET is awarded to students who have completed the required number of credits gained throughout years</w:t>
      </w:r>
      <w:r w:rsidRPr="00F52430">
        <w:rPr>
          <w:rFonts w:asciiTheme="minorHAnsi" w:hAnsiTheme="minorHAnsi"/>
        </w:rPr>
        <w:t xml:space="preserve"> 10, 11, and 12</w:t>
      </w:r>
      <w:r>
        <w:rPr>
          <w:rFonts w:asciiTheme="minorHAnsi" w:hAnsiTheme="minorHAnsi"/>
        </w:rPr>
        <w:t>.</w:t>
      </w:r>
      <w:r w:rsidRPr="00F52430">
        <w:rPr>
          <w:rFonts w:asciiTheme="minorHAnsi" w:hAnsiTheme="minorHAnsi"/>
        </w:rPr>
        <w:t xml:space="preserve"> </w:t>
      </w:r>
    </w:p>
    <w:p w14:paraId="0A136050" w14:textId="033722EB" w:rsidR="002B2552" w:rsidRDefault="008B0966" w:rsidP="008B0966">
      <w:pPr>
        <w:rPr>
          <w:rFonts w:asciiTheme="minorHAnsi" w:hAnsiTheme="minorHAnsi"/>
        </w:rPr>
      </w:pPr>
      <w:r>
        <w:rPr>
          <w:rFonts w:asciiTheme="minorHAnsi" w:hAnsiTheme="minorHAnsi"/>
        </w:rPr>
        <w:t>P</w:t>
      </w:r>
      <w:r w:rsidRPr="00F52430">
        <w:rPr>
          <w:rFonts w:asciiTheme="minorHAnsi" w:hAnsiTheme="minorHAnsi"/>
        </w:rPr>
        <w:t>roviding high-quality advice on curriculum, assessment and reporting is one of the primary functions of the board</w:t>
      </w:r>
      <w:r w:rsidR="000F762B">
        <w:rPr>
          <w:rFonts w:asciiTheme="minorHAnsi" w:hAnsiTheme="minorHAnsi"/>
        </w:rPr>
        <w:t>. The board sought and considered presentations on data to better</w:t>
      </w:r>
      <w:r w:rsidR="007D5937">
        <w:rPr>
          <w:rFonts w:asciiTheme="minorHAnsi" w:hAnsiTheme="minorHAnsi"/>
        </w:rPr>
        <w:t xml:space="preserve"> </w:t>
      </w:r>
      <w:r w:rsidR="000F762B">
        <w:rPr>
          <w:rFonts w:asciiTheme="minorHAnsi" w:hAnsiTheme="minorHAnsi"/>
        </w:rPr>
        <w:t>understand NTCET trends. The data obtained can inform necessary changes to the NTCET and its delivery, resulting in better support for students and improvements in NTCET completion rates, which fulfills one of the government’s priorities.</w:t>
      </w:r>
      <w:r w:rsidR="000F762B" w:rsidRPr="00F52430" w:rsidDel="000F762B">
        <w:rPr>
          <w:rFonts w:asciiTheme="minorHAnsi" w:hAnsiTheme="minorHAnsi"/>
        </w:rPr>
        <w:t xml:space="preserve"> </w:t>
      </w:r>
    </w:p>
    <w:p w14:paraId="0617C349" w14:textId="1D099272" w:rsidR="008B0966" w:rsidRPr="00F52430" w:rsidRDefault="002B2552" w:rsidP="008B0966">
      <w:pPr>
        <w:rPr>
          <w:rFonts w:asciiTheme="minorHAnsi" w:hAnsiTheme="minorHAnsi"/>
        </w:rPr>
      </w:pPr>
      <w:r>
        <w:rPr>
          <w:rFonts w:asciiTheme="minorHAnsi" w:hAnsiTheme="minorHAnsi"/>
        </w:rPr>
        <w:t xml:space="preserve">2025 </w:t>
      </w:r>
      <w:r w:rsidR="008B0966">
        <w:rPr>
          <w:rFonts w:asciiTheme="minorHAnsi" w:hAnsiTheme="minorHAnsi"/>
        </w:rPr>
        <w:t xml:space="preserve">NTCET completion data </w:t>
      </w:r>
      <w:r>
        <w:rPr>
          <w:rFonts w:asciiTheme="minorHAnsi" w:hAnsiTheme="minorHAnsi"/>
        </w:rPr>
        <w:t xml:space="preserve">can be found here: </w:t>
      </w:r>
      <w:hyperlink r:id="rId19" w:history="1">
        <w:r w:rsidRPr="002B2552">
          <w:rPr>
            <w:rStyle w:val="Hyperlink"/>
            <w:rFonts w:asciiTheme="minorHAnsi" w:hAnsiTheme="minorHAnsi"/>
          </w:rPr>
          <w:t>2025 NTCET data</w:t>
        </w:r>
      </w:hyperlink>
    </w:p>
    <w:p w14:paraId="5AC9E81D" w14:textId="77777777" w:rsidR="001B4886" w:rsidRDefault="001B4886" w:rsidP="00BC29F7"/>
    <w:p w14:paraId="2B50DE76" w14:textId="77777777" w:rsidR="007D5937" w:rsidRDefault="007D5937" w:rsidP="00BC29F7"/>
    <w:p w14:paraId="62DF0D52" w14:textId="77777777" w:rsidR="001B4886" w:rsidRPr="00F52430" w:rsidRDefault="001B4886" w:rsidP="001B4886">
      <w:pPr>
        <w:pStyle w:val="Heading2"/>
      </w:pPr>
      <w:bookmarkStart w:id="22" w:name="_Toc167799308"/>
      <w:bookmarkStart w:id="23" w:name="_Toc167892199"/>
      <w:bookmarkStart w:id="24" w:name="_Toc195249988"/>
      <w:bookmarkStart w:id="25" w:name="_Toc225328350"/>
      <w:r w:rsidRPr="00F52430">
        <w:lastRenderedPageBreak/>
        <w:t xml:space="preserve">National Assessment Plan Literacy and </w:t>
      </w:r>
      <w:r w:rsidRPr="00117826">
        <w:t>Numeracy</w:t>
      </w:r>
      <w:bookmarkEnd w:id="22"/>
      <w:bookmarkEnd w:id="23"/>
      <w:r w:rsidRPr="00F52430">
        <w:t xml:space="preserve"> </w:t>
      </w:r>
      <w:r>
        <w:t>(NAPLAN)</w:t>
      </w:r>
      <w:bookmarkEnd w:id="24"/>
      <w:bookmarkEnd w:id="25"/>
    </w:p>
    <w:p w14:paraId="066629BF" w14:textId="513A7E96" w:rsidR="0086099D" w:rsidRPr="0086099D" w:rsidRDefault="001B4886" w:rsidP="00321E9C">
      <w:pPr>
        <w:rPr>
          <w:rFonts w:asciiTheme="minorHAnsi" w:hAnsiTheme="minorHAnsi"/>
        </w:rPr>
      </w:pPr>
      <w:r w:rsidRPr="00F52430">
        <w:rPr>
          <w:rFonts w:asciiTheme="minorHAnsi" w:hAnsiTheme="minorHAnsi"/>
          <w:lang w:val="en-US"/>
        </w:rPr>
        <w:t xml:space="preserve">NAPLAN is one of the primary diagnostic tools for education agencies in measuring the literacy and numeracy of students. </w:t>
      </w:r>
      <w:r w:rsidR="0086099D">
        <w:rPr>
          <w:rFonts w:asciiTheme="minorHAnsi" w:hAnsiTheme="minorHAnsi"/>
          <w:lang w:val="en-US"/>
        </w:rPr>
        <w:t xml:space="preserve">It is a set of tests in reading, writing, </w:t>
      </w:r>
      <w:r w:rsidR="00007391">
        <w:rPr>
          <w:rFonts w:asciiTheme="minorHAnsi" w:hAnsiTheme="minorHAnsi"/>
          <w:lang w:val="en-US"/>
        </w:rPr>
        <w:t>language</w:t>
      </w:r>
      <w:r w:rsidR="0086099D">
        <w:rPr>
          <w:rFonts w:asciiTheme="minorHAnsi" w:hAnsiTheme="minorHAnsi"/>
          <w:lang w:val="en-US"/>
        </w:rPr>
        <w:t xml:space="preserve"> conventions, spelling, grammar and punctuation, and numera</w:t>
      </w:r>
      <w:r w:rsidR="00495429">
        <w:rPr>
          <w:rFonts w:asciiTheme="minorHAnsi" w:hAnsiTheme="minorHAnsi"/>
          <w:lang w:val="en-US"/>
        </w:rPr>
        <w:t>c</w:t>
      </w:r>
      <w:r w:rsidR="0086099D">
        <w:rPr>
          <w:rFonts w:asciiTheme="minorHAnsi" w:hAnsiTheme="minorHAnsi"/>
          <w:lang w:val="en-US"/>
        </w:rPr>
        <w:t xml:space="preserve">y. </w:t>
      </w:r>
    </w:p>
    <w:p w14:paraId="3F1D456E" w14:textId="34D79E79" w:rsidR="006D737F" w:rsidRDefault="001B4886" w:rsidP="001B4886">
      <w:pPr>
        <w:rPr>
          <w:rFonts w:asciiTheme="minorHAnsi" w:hAnsiTheme="minorHAnsi"/>
        </w:rPr>
      </w:pPr>
      <w:r>
        <w:rPr>
          <w:rFonts w:asciiTheme="minorHAnsi" w:hAnsiTheme="minorHAnsi"/>
        </w:rPr>
        <w:t>P</w:t>
      </w:r>
      <w:r w:rsidRPr="00F52430">
        <w:rPr>
          <w:rFonts w:asciiTheme="minorHAnsi" w:hAnsiTheme="minorHAnsi"/>
        </w:rPr>
        <w:t xml:space="preserve">roviding high-quality advice on curriculum, assessment and reporting is </w:t>
      </w:r>
      <w:r>
        <w:rPr>
          <w:rFonts w:asciiTheme="minorHAnsi" w:hAnsiTheme="minorHAnsi"/>
        </w:rPr>
        <w:t>of great interest to</w:t>
      </w:r>
      <w:r w:rsidRPr="00F52430">
        <w:rPr>
          <w:rFonts w:asciiTheme="minorHAnsi" w:hAnsiTheme="minorHAnsi"/>
        </w:rPr>
        <w:t xml:space="preserve"> the </w:t>
      </w:r>
      <w:r>
        <w:rPr>
          <w:rFonts w:asciiTheme="minorHAnsi" w:hAnsiTheme="minorHAnsi"/>
        </w:rPr>
        <w:t xml:space="preserve">board, as is </w:t>
      </w:r>
      <w:r w:rsidRPr="00F52430">
        <w:rPr>
          <w:rFonts w:asciiTheme="minorHAnsi" w:hAnsiTheme="minorHAnsi"/>
        </w:rPr>
        <w:t xml:space="preserve">the analysis of </w:t>
      </w:r>
      <w:r>
        <w:rPr>
          <w:rFonts w:asciiTheme="minorHAnsi" w:hAnsiTheme="minorHAnsi"/>
        </w:rPr>
        <w:t>results to better understand student achievement in the NT.</w:t>
      </w:r>
      <w:r w:rsidR="009574EA">
        <w:rPr>
          <w:rFonts w:asciiTheme="minorHAnsi" w:hAnsiTheme="minorHAnsi"/>
        </w:rPr>
        <w:t xml:space="preserve"> </w:t>
      </w:r>
      <w:r w:rsidR="00010A91">
        <w:rPr>
          <w:rFonts w:asciiTheme="minorHAnsi" w:hAnsiTheme="minorHAnsi"/>
        </w:rPr>
        <w:t>The board sought and analysed NAPLAN data presentations to inform system level education improvement activities</w:t>
      </w:r>
      <w:r w:rsidR="00474570">
        <w:rPr>
          <w:rFonts w:asciiTheme="minorHAnsi" w:hAnsiTheme="minorHAnsi"/>
        </w:rPr>
        <w:t xml:space="preserve"> across all sectors.</w:t>
      </w:r>
      <w:r w:rsidR="00520D66">
        <w:rPr>
          <w:rFonts w:asciiTheme="minorHAnsi" w:hAnsiTheme="minorHAnsi"/>
        </w:rPr>
        <w:t xml:space="preserve"> </w:t>
      </w:r>
    </w:p>
    <w:p w14:paraId="7A22CDED" w14:textId="2D4E975F" w:rsidR="009574EA" w:rsidRDefault="009574EA" w:rsidP="001B4886">
      <w:pPr>
        <w:rPr>
          <w:rFonts w:asciiTheme="minorHAnsi" w:hAnsiTheme="minorHAnsi"/>
        </w:rPr>
      </w:pPr>
      <w:r>
        <w:rPr>
          <w:rFonts w:asciiTheme="minorHAnsi" w:hAnsiTheme="minorHAnsi"/>
        </w:rPr>
        <w:t>Detailed information on the knowledge and skills being measure</w:t>
      </w:r>
      <w:r w:rsidR="009D7B5F">
        <w:rPr>
          <w:rFonts w:asciiTheme="minorHAnsi" w:hAnsiTheme="minorHAnsi"/>
        </w:rPr>
        <w:t>d</w:t>
      </w:r>
      <w:r>
        <w:rPr>
          <w:rFonts w:asciiTheme="minorHAnsi" w:hAnsiTheme="minorHAnsi"/>
        </w:rPr>
        <w:t xml:space="preserve"> in each NAP</w:t>
      </w:r>
      <w:r w:rsidR="009D7B5F">
        <w:rPr>
          <w:rFonts w:asciiTheme="minorHAnsi" w:hAnsiTheme="minorHAnsi"/>
        </w:rPr>
        <w:t>L</w:t>
      </w:r>
      <w:r>
        <w:rPr>
          <w:rFonts w:asciiTheme="minorHAnsi" w:hAnsiTheme="minorHAnsi"/>
        </w:rPr>
        <w:t xml:space="preserve">AN assessment is </w:t>
      </w:r>
      <w:r w:rsidR="000552DA">
        <w:rPr>
          <w:rFonts w:asciiTheme="minorHAnsi" w:hAnsiTheme="minorHAnsi"/>
        </w:rPr>
        <w:t>made</w:t>
      </w:r>
      <w:r>
        <w:rPr>
          <w:rFonts w:asciiTheme="minorHAnsi" w:hAnsiTheme="minorHAnsi"/>
        </w:rPr>
        <w:t xml:space="preserve"> </w:t>
      </w:r>
      <w:r w:rsidR="000552DA">
        <w:rPr>
          <w:rFonts w:asciiTheme="minorHAnsi" w:hAnsiTheme="minorHAnsi"/>
        </w:rPr>
        <w:t>available</w:t>
      </w:r>
      <w:r>
        <w:rPr>
          <w:rFonts w:asciiTheme="minorHAnsi" w:hAnsiTheme="minorHAnsi"/>
        </w:rPr>
        <w:t xml:space="preserve"> on the </w:t>
      </w:r>
      <w:hyperlink r:id="rId20" w:history="1">
        <w:r w:rsidRPr="000552DA">
          <w:rPr>
            <w:rStyle w:val="Hyperlink"/>
            <w:rFonts w:asciiTheme="minorHAnsi" w:hAnsiTheme="minorHAnsi"/>
          </w:rPr>
          <w:t>NAP website</w:t>
        </w:r>
      </w:hyperlink>
    </w:p>
    <w:p w14:paraId="220EFC8D" w14:textId="3B11DB19" w:rsidR="001B4886" w:rsidRDefault="009574EA" w:rsidP="001B4886">
      <w:pPr>
        <w:rPr>
          <w:rFonts w:asciiTheme="minorHAnsi" w:hAnsiTheme="minorHAnsi"/>
        </w:rPr>
      </w:pPr>
      <w:r>
        <w:rPr>
          <w:rFonts w:asciiTheme="minorHAnsi" w:hAnsiTheme="minorHAnsi"/>
        </w:rPr>
        <w:t xml:space="preserve">Information around school performance is published in summary and </w:t>
      </w:r>
      <w:r w:rsidR="000552DA">
        <w:rPr>
          <w:rFonts w:asciiTheme="minorHAnsi" w:hAnsiTheme="minorHAnsi"/>
        </w:rPr>
        <w:t>national</w:t>
      </w:r>
      <w:r>
        <w:rPr>
          <w:rFonts w:asciiTheme="minorHAnsi" w:hAnsiTheme="minorHAnsi"/>
        </w:rPr>
        <w:t xml:space="preserve"> </w:t>
      </w:r>
      <w:r w:rsidR="000552DA">
        <w:rPr>
          <w:rFonts w:asciiTheme="minorHAnsi" w:hAnsiTheme="minorHAnsi"/>
        </w:rPr>
        <w:t>reports</w:t>
      </w:r>
      <w:r>
        <w:rPr>
          <w:rFonts w:asciiTheme="minorHAnsi" w:hAnsiTheme="minorHAnsi"/>
        </w:rPr>
        <w:t xml:space="preserve"> as well as being </w:t>
      </w:r>
      <w:r w:rsidR="000552DA">
        <w:rPr>
          <w:rFonts w:asciiTheme="minorHAnsi" w:hAnsiTheme="minorHAnsi"/>
        </w:rPr>
        <w:t>available</w:t>
      </w:r>
      <w:r>
        <w:rPr>
          <w:rFonts w:asciiTheme="minorHAnsi" w:hAnsiTheme="minorHAnsi"/>
        </w:rPr>
        <w:t xml:space="preserve"> on the </w:t>
      </w:r>
      <w:hyperlink r:id="rId21" w:history="1">
        <w:r w:rsidRPr="000552DA">
          <w:rPr>
            <w:rStyle w:val="Hyperlink"/>
            <w:rFonts w:asciiTheme="minorHAnsi" w:hAnsiTheme="minorHAnsi"/>
          </w:rPr>
          <w:t>M</w:t>
        </w:r>
        <w:r w:rsidR="000552DA" w:rsidRPr="000552DA">
          <w:rPr>
            <w:rStyle w:val="Hyperlink"/>
            <w:rFonts w:asciiTheme="minorHAnsi" w:hAnsiTheme="minorHAnsi"/>
          </w:rPr>
          <w:t>y</w:t>
        </w:r>
        <w:r w:rsidRPr="000552DA">
          <w:rPr>
            <w:rStyle w:val="Hyperlink"/>
            <w:rFonts w:asciiTheme="minorHAnsi" w:hAnsiTheme="minorHAnsi"/>
          </w:rPr>
          <w:t>School website</w:t>
        </w:r>
      </w:hyperlink>
      <w:r w:rsidR="001B4886">
        <w:rPr>
          <w:rFonts w:asciiTheme="minorHAnsi" w:hAnsiTheme="minorHAnsi"/>
        </w:rPr>
        <w:t xml:space="preserve"> </w:t>
      </w:r>
    </w:p>
    <w:p w14:paraId="33FB6712" w14:textId="77777777" w:rsidR="001B4886" w:rsidRPr="00515E16" w:rsidRDefault="001B4886" w:rsidP="001B4886">
      <w:pPr>
        <w:rPr>
          <w:rFonts w:asciiTheme="minorHAnsi" w:hAnsiTheme="minorHAnsi"/>
        </w:rPr>
      </w:pPr>
    </w:p>
    <w:p w14:paraId="4EADD9B5" w14:textId="77777777" w:rsidR="001B4886" w:rsidRPr="00F52430" w:rsidRDefault="001B4886" w:rsidP="001B4886">
      <w:pPr>
        <w:pStyle w:val="Heading2"/>
      </w:pPr>
      <w:bookmarkStart w:id="26" w:name="_Toc167799309"/>
      <w:bookmarkStart w:id="27" w:name="_Toc167892200"/>
      <w:bookmarkStart w:id="28" w:name="_Toc195249989"/>
      <w:bookmarkStart w:id="29" w:name="_Toc225328351"/>
      <w:r w:rsidRPr="00F52430">
        <w:t xml:space="preserve">Australasian Curriculum, Assessment and Certification </w:t>
      </w:r>
      <w:r w:rsidRPr="00117826">
        <w:t>Authorities</w:t>
      </w:r>
      <w:bookmarkEnd w:id="26"/>
      <w:bookmarkEnd w:id="27"/>
      <w:r>
        <w:t xml:space="preserve"> (ACACA)</w:t>
      </w:r>
      <w:bookmarkEnd w:id="28"/>
      <w:bookmarkEnd w:id="29"/>
    </w:p>
    <w:p w14:paraId="04C75EF9" w14:textId="18FD9E1F" w:rsidR="00FE6B70" w:rsidRDefault="001B4886" w:rsidP="001B4886">
      <w:pPr>
        <w:rPr>
          <w:rFonts w:asciiTheme="minorHAnsi" w:hAnsiTheme="minorHAnsi"/>
          <w:lang w:val="en-US"/>
        </w:rPr>
      </w:pPr>
      <w:r w:rsidRPr="00F52430">
        <w:rPr>
          <w:rFonts w:asciiTheme="minorHAnsi" w:hAnsiTheme="minorHAnsi"/>
        </w:rPr>
        <w:t>ACACA is the body for the chief executives of the statutory bodies in the Australian states and territories and in New Zealand responsible for curriculum, assessment and certification in education</w:t>
      </w:r>
      <w:r w:rsidRPr="00F52430">
        <w:rPr>
          <w:rFonts w:asciiTheme="minorHAnsi" w:hAnsiTheme="minorHAnsi" w:cs="Open Sans"/>
          <w:color w:val="404040"/>
          <w:shd w:val="clear" w:color="auto" w:fill="FFFFFF"/>
        </w:rPr>
        <w:t xml:space="preserve">. </w:t>
      </w:r>
      <w:r w:rsidRPr="00F52430">
        <w:rPr>
          <w:rFonts w:asciiTheme="minorHAnsi" w:hAnsiTheme="minorHAnsi"/>
        </w:rPr>
        <w:t xml:space="preserve">ACACA </w:t>
      </w:r>
      <w:r w:rsidRPr="00F52430">
        <w:rPr>
          <w:rFonts w:asciiTheme="minorHAnsi" w:hAnsiTheme="minorHAnsi"/>
          <w:lang w:val="en-US"/>
        </w:rPr>
        <w:t xml:space="preserve">routinely provides reports to </w:t>
      </w:r>
      <w:r>
        <w:rPr>
          <w:rFonts w:asciiTheme="minorHAnsi" w:hAnsiTheme="minorHAnsi"/>
          <w:lang w:val="en-US"/>
        </w:rPr>
        <w:t>the board</w:t>
      </w:r>
      <w:r w:rsidRPr="00F52430">
        <w:rPr>
          <w:rFonts w:asciiTheme="minorHAnsi" w:hAnsiTheme="minorHAnsi"/>
          <w:lang w:val="en-US"/>
        </w:rPr>
        <w:t xml:space="preserve">, either in the form of a written report or through updates provided by </w:t>
      </w:r>
      <w:r>
        <w:rPr>
          <w:rFonts w:asciiTheme="minorHAnsi" w:hAnsiTheme="minorHAnsi"/>
          <w:lang w:val="en-US"/>
        </w:rPr>
        <w:t>Teaching and Learning Services with</w:t>
      </w:r>
      <w:r w:rsidR="00BC56DF">
        <w:rPr>
          <w:rFonts w:asciiTheme="minorHAnsi" w:hAnsiTheme="minorHAnsi"/>
          <w:lang w:val="en-US"/>
        </w:rPr>
        <w:t>in</w:t>
      </w:r>
      <w:r>
        <w:rPr>
          <w:rFonts w:asciiTheme="minorHAnsi" w:hAnsiTheme="minorHAnsi"/>
          <w:lang w:val="en-US"/>
        </w:rPr>
        <w:t xml:space="preserve"> the department.</w:t>
      </w:r>
      <w:r w:rsidR="00520D66">
        <w:rPr>
          <w:rFonts w:asciiTheme="minorHAnsi" w:hAnsiTheme="minorHAnsi"/>
          <w:lang w:val="en-US"/>
        </w:rPr>
        <w:t xml:space="preserve"> </w:t>
      </w:r>
    </w:p>
    <w:p w14:paraId="29F26EDD" w14:textId="45F27ABD" w:rsidR="00E1316D" w:rsidRDefault="00520D66" w:rsidP="001B4886">
      <w:pPr>
        <w:rPr>
          <w:rFonts w:asciiTheme="minorHAnsi" w:hAnsiTheme="minorHAnsi"/>
          <w:lang w:val="en-US"/>
        </w:rPr>
      </w:pPr>
      <w:r>
        <w:rPr>
          <w:rFonts w:asciiTheme="minorHAnsi" w:hAnsiTheme="minorHAnsi"/>
          <w:lang w:val="en-US"/>
        </w:rPr>
        <w:t xml:space="preserve">The board is keen to consider and understand </w:t>
      </w:r>
      <w:r w:rsidR="000E7E4E">
        <w:rPr>
          <w:rFonts w:asciiTheme="minorHAnsi" w:hAnsiTheme="minorHAnsi"/>
          <w:lang w:val="en-US"/>
        </w:rPr>
        <w:t>ACACA’s</w:t>
      </w:r>
      <w:r>
        <w:rPr>
          <w:rFonts w:asciiTheme="minorHAnsi" w:hAnsiTheme="minorHAnsi"/>
          <w:lang w:val="en-US"/>
        </w:rPr>
        <w:t xml:space="preserve"> national priorities</w:t>
      </w:r>
      <w:r w:rsidR="000E7E4E">
        <w:rPr>
          <w:rFonts w:asciiTheme="minorHAnsi" w:hAnsiTheme="minorHAnsi"/>
          <w:lang w:val="en-US"/>
        </w:rPr>
        <w:t xml:space="preserve"> which are dedicated to fostering excellence in</w:t>
      </w:r>
      <w:r w:rsidR="00671858">
        <w:rPr>
          <w:rFonts w:asciiTheme="minorHAnsi" w:hAnsiTheme="minorHAnsi"/>
          <w:lang w:val="en-US"/>
        </w:rPr>
        <w:t xml:space="preserve"> senior secondary</w:t>
      </w:r>
      <w:r w:rsidR="000E7E4E">
        <w:rPr>
          <w:rFonts w:asciiTheme="minorHAnsi" w:hAnsiTheme="minorHAnsi"/>
          <w:lang w:val="en-US"/>
        </w:rPr>
        <w:t xml:space="preserve"> education, in all states and territories within Australia</w:t>
      </w:r>
      <w:r w:rsidR="00671858">
        <w:rPr>
          <w:rFonts w:asciiTheme="minorHAnsi" w:hAnsiTheme="minorHAnsi"/>
          <w:lang w:val="en-US"/>
        </w:rPr>
        <w:t>, to ensure that issues relevant to the NT can be considered in advice provided by the board.</w:t>
      </w:r>
    </w:p>
    <w:p w14:paraId="7B778A99" w14:textId="77777777" w:rsidR="00FE6B70" w:rsidRPr="00F52430" w:rsidRDefault="00FE6B70" w:rsidP="001B4886">
      <w:pPr>
        <w:rPr>
          <w:rFonts w:asciiTheme="minorHAnsi" w:hAnsiTheme="minorHAnsi"/>
          <w:lang w:val="en-US"/>
        </w:rPr>
      </w:pPr>
    </w:p>
    <w:p w14:paraId="1FBDC847" w14:textId="77777777" w:rsidR="001B4886" w:rsidRPr="00F52430" w:rsidRDefault="001B4886" w:rsidP="001B4886">
      <w:pPr>
        <w:pStyle w:val="Heading2"/>
      </w:pPr>
      <w:bookmarkStart w:id="30" w:name="_Toc167799310"/>
      <w:bookmarkStart w:id="31" w:name="_Toc167892201"/>
      <w:bookmarkStart w:id="32" w:name="_Toc195249990"/>
      <w:bookmarkStart w:id="33" w:name="_Toc225328352"/>
      <w:r w:rsidRPr="00F52430">
        <w:t xml:space="preserve">Australian Curriculum, Assessment and Reporting </w:t>
      </w:r>
      <w:r w:rsidRPr="00117826">
        <w:t>Authority</w:t>
      </w:r>
      <w:bookmarkEnd w:id="30"/>
      <w:bookmarkEnd w:id="31"/>
      <w:r>
        <w:t xml:space="preserve"> (ACARA)</w:t>
      </w:r>
      <w:bookmarkEnd w:id="32"/>
      <w:bookmarkEnd w:id="33"/>
    </w:p>
    <w:p w14:paraId="4EB905B6" w14:textId="77777777" w:rsidR="001B4886" w:rsidRDefault="001B4886" w:rsidP="001B4886">
      <w:pPr>
        <w:rPr>
          <w:rFonts w:asciiTheme="minorHAnsi" w:hAnsiTheme="minorHAnsi"/>
          <w:lang w:val="en-US"/>
        </w:rPr>
      </w:pPr>
      <w:r w:rsidRPr="00806A6F">
        <w:rPr>
          <w:rFonts w:asciiTheme="minorHAnsi" w:hAnsiTheme="minorHAnsi"/>
          <w:lang w:val="en-US"/>
        </w:rPr>
        <w:t>ACARA develops and refines the Australian Curriculum, national assessment including NAPLAN, and reports on key education indicators through the national report on schooling.</w:t>
      </w:r>
      <w:r w:rsidRPr="00781DB0">
        <w:rPr>
          <w:rFonts w:asciiTheme="minorHAnsi" w:hAnsiTheme="minorHAnsi"/>
          <w:lang w:val="en-US"/>
        </w:rPr>
        <w:t xml:space="preserve"> </w:t>
      </w:r>
      <w:r>
        <w:rPr>
          <w:rFonts w:asciiTheme="minorHAnsi" w:hAnsiTheme="minorHAnsi"/>
          <w:lang w:val="en-US"/>
        </w:rPr>
        <w:t>A report on ACARA priorities is provided to the board through the NT ACARA representative.</w:t>
      </w:r>
    </w:p>
    <w:p w14:paraId="7767A983" w14:textId="2AF09FFF" w:rsidR="00E1316D" w:rsidRDefault="000C2EE7" w:rsidP="001B4886">
      <w:pPr>
        <w:rPr>
          <w:rFonts w:asciiTheme="minorHAnsi" w:hAnsiTheme="minorHAnsi"/>
          <w:lang w:val="en-US"/>
        </w:rPr>
      </w:pPr>
      <w:r>
        <w:rPr>
          <w:rFonts w:asciiTheme="minorHAnsi" w:hAnsiTheme="minorHAnsi"/>
          <w:lang w:val="en-US"/>
        </w:rPr>
        <w:t xml:space="preserve">The board’s association with ACARA enables </w:t>
      </w:r>
      <w:r w:rsidR="00F65314">
        <w:rPr>
          <w:rFonts w:asciiTheme="minorHAnsi" w:hAnsiTheme="minorHAnsi"/>
          <w:lang w:val="en-US"/>
        </w:rPr>
        <w:t>its members to stay informed of</w:t>
      </w:r>
      <w:r w:rsidR="004424A0">
        <w:rPr>
          <w:rFonts w:asciiTheme="minorHAnsi" w:hAnsiTheme="minorHAnsi"/>
          <w:lang w:val="en-US"/>
        </w:rPr>
        <w:t xml:space="preserve"> relevant</w:t>
      </w:r>
      <w:r w:rsidR="00F65314">
        <w:rPr>
          <w:rFonts w:asciiTheme="minorHAnsi" w:hAnsiTheme="minorHAnsi"/>
          <w:lang w:val="en-US"/>
        </w:rPr>
        <w:t xml:space="preserve"> issues regarding curriculum and assessment</w:t>
      </w:r>
      <w:r w:rsidR="006D3F6E">
        <w:rPr>
          <w:rFonts w:asciiTheme="minorHAnsi" w:hAnsiTheme="minorHAnsi"/>
          <w:lang w:val="en-US"/>
        </w:rPr>
        <w:t>, and these are</w:t>
      </w:r>
      <w:r w:rsidR="00F65314">
        <w:rPr>
          <w:rFonts w:asciiTheme="minorHAnsi" w:hAnsiTheme="minorHAnsi"/>
          <w:lang w:val="en-US"/>
        </w:rPr>
        <w:t xml:space="preserve"> strong areas of focus for the board.</w:t>
      </w:r>
    </w:p>
    <w:p w14:paraId="4683A435" w14:textId="77777777" w:rsidR="00FE6B70" w:rsidRDefault="00FE6B70" w:rsidP="001B4886">
      <w:pPr>
        <w:rPr>
          <w:rFonts w:asciiTheme="minorHAnsi" w:hAnsiTheme="minorHAnsi"/>
          <w:lang w:val="en-US"/>
        </w:rPr>
      </w:pPr>
    </w:p>
    <w:p w14:paraId="30B90A51" w14:textId="71D729A5" w:rsidR="00FE6B70" w:rsidRDefault="00FE6B70" w:rsidP="00FE6B70">
      <w:pPr>
        <w:pStyle w:val="Heading2"/>
        <w:numPr>
          <w:ilvl w:val="0"/>
          <w:numId w:val="0"/>
        </w:numPr>
      </w:pPr>
      <w:bookmarkStart w:id="34" w:name="_Toc225328353"/>
      <w:r>
        <w:t>3.</w:t>
      </w:r>
      <w:r w:rsidR="00EB5B97">
        <w:t>7</w:t>
      </w:r>
      <w:r w:rsidR="00040931">
        <w:t>.</w:t>
      </w:r>
      <w:r>
        <w:t xml:space="preserve"> Indigenous Languages and Cultures (ILC) Curriculum review</w:t>
      </w:r>
      <w:bookmarkEnd w:id="34"/>
    </w:p>
    <w:p w14:paraId="2AF59C78" w14:textId="77777777" w:rsidR="00FE6B70" w:rsidRDefault="00FE6B70" w:rsidP="00FE6B70">
      <w:pPr>
        <w:rPr>
          <w:rFonts w:asciiTheme="minorHAnsi" w:hAnsiTheme="minorHAnsi"/>
          <w:lang w:val="en-US"/>
        </w:rPr>
      </w:pPr>
      <w:r>
        <w:rPr>
          <w:rFonts w:asciiTheme="minorHAnsi" w:hAnsiTheme="minorHAnsi"/>
          <w:lang w:val="en-US"/>
        </w:rPr>
        <w:t>The Keeping Indigenous Languages and Cultures Strong plan was developed in response to the commitment by the NT Government to implement the Australian Curriculum, specifically the Framework for Teaching Aboriginal and Torres Strait Islander Languages.</w:t>
      </w:r>
    </w:p>
    <w:p w14:paraId="2B807D9D" w14:textId="7A9F6244" w:rsidR="00FE6B70" w:rsidRDefault="00FE6B70" w:rsidP="00FE6B70">
      <w:pPr>
        <w:rPr>
          <w:rFonts w:asciiTheme="minorHAnsi" w:hAnsiTheme="minorHAnsi"/>
          <w:lang w:val="en-US"/>
        </w:rPr>
      </w:pPr>
      <w:r>
        <w:rPr>
          <w:rFonts w:asciiTheme="minorHAnsi" w:hAnsiTheme="minorHAnsi"/>
          <w:lang w:val="en-US"/>
        </w:rPr>
        <w:lastRenderedPageBreak/>
        <w:t xml:space="preserve">Target 16 of Closing the Gap identifies that by </w:t>
      </w:r>
      <w:proofErr w:type="gramStart"/>
      <w:r>
        <w:rPr>
          <w:rFonts w:asciiTheme="minorHAnsi" w:hAnsiTheme="minorHAnsi"/>
          <w:lang w:val="en-US"/>
        </w:rPr>
        <w:t>2031,</w:t>
      </w:r>
      <w:proofErr w:type="gramEnd"/>
      <w:r w:rsidR="00C11DCF">
        <w:rPr>
          <w:rFonts w:asciiTheme="minorHAnsi" w:hAnsiTheme="minorHAnsi"/>
          <w:lang w:val="en-US"/>
        </w:rPr>
        <w:t xml:space="preserve"> </w:t>
      </w:r>
      <w:r>
        <w:rPr>
          <w:rFonts w:asciiTheme="minorHAnsi" w:hAnsiTheme="minorHAnsi"/>
          <w:lang w:val="en-US"/>
        </w:rPr>
        <w:t>there is a sustained increase in the number and strength of Aboriginal and Torres Strait Islander languages being spoken. A key measure is the number of Aboriginal languages being taught in early learning, primary and secondary schools.</w:t>
      </w:r>
    </w:p>
    <w:p w14:paraId="3F5EE350" w14:textId="74D113B1" w:rsidR="000C04B9" w:rsidRDefault="007A55D9" w:rsidP="00FE6B70">
      <w:pPr>
        <w:rPr>
          <w:rFonts w:asciiTheme="minorHAnsi" w:hAnsiTheme="minorHAnsi"/>
          <w:lang w:val="en-US"/>
        </w:rPr>
      </w:pPr>
      <w:r>
        <w:rPr>
          <w:rFonts w:asciiTheme="minorHAnsi" w:hAnsiTheme="minorHAnsi"/>
          <w:lang w:val="en-US"/>
        </w:rPr>
        <w:t xml:space="preserve">In 2025, the board </w:t>
      </w:r>
      <w:proofErr w:type="gramStart"/>
      <w:r>
        <w:rPr>
          <w:rFonts w:asciiTheme="minorHAnsi" w:hAnsiTheme="minorHAnsi"/>
          <w:lang w:val="en-US"/>
        </w:rPr>
        <w:t>arranged for</w:t>
      </w:r>
      <w:proofErr w:type="gramEnd"/>
      <w:r>
        <w:rPr>
          <w:rFonts w:asciiTheme="minorHAnsi" w:hAnsiTheme="minorHAnsi"/>
          <w:lang w:val="en-US"/>
        </w:rPr>
        <w:t xml:space="preserve"> presentations </w:t>
      </w:r>
      <w:r w:rsidR="00590850">
        <w:rPr>
          <w:rFonts w:asciiTheme="minorHAnsi" w:hAnsiTheme="minorHAnsi"/>
          <w:lang w:val="en-US"/>
        </w:rPr>
        <w:t xml:space="preserve">from </w:t>
      </w:r>
      <w:r>
        <w:rPr>
          <w:rFonts w:asciiTheme="minorHAnsi" w:hAnsiTheme="minorHAnsi"/>
          <w:lang w:val="en-US"/>
        </w:rPr>
        <w:t xml:space="preserve">across the three sectors on how the ILC curriculum is implemented in the sector or schools. The presentations were insightful and the practices were highly innovative. </w:t>
      </w:r>
      <w:r w:rsidR="002B5F7B">
        <w:rPr>
          <w:rFonts w:asciiTheme="minorHAnsi" w:hAnsiTheme="minorHAnsi"/>
          <w:lang w:val="en-US"/>
        </w:rPr>
        <w:t>Educators, traditional owners and elders were boosting the ILC curriculum through their own lived experience and expertise.</w:t>
      </w:r>
      <w:r w:rsidR="000C04B9">
        <w:rPr>
          <w:rFonts w:asciiTheme="minorHAnsi" w:hAnsiTheme="minorHAnsi"/>
          <w:lang w:val="en-US"/>
        </w:rPr>
        <w:t xml:space="preserve"> </w:t>
      </w:r>
    </w:p>
    <w:p w14:paraId="76D2477A" w14:textId="77777777" w:rsidR="001B6CA3" w:rsidRDefault="000C04B9" w:rsidP="00B44FB2">
      <w:pPr>
        <w:rPr>
          <w:rFonts w:asciiTheme="minorHAnsi" w:hAnsiTheme="minorHAnsi"/>
          <w:lang w:val="en-US"/>
        </w:rPr>
      </w:pPr>
      <w:r>
        <w:rPr>
          <w:rFonts w:asciiTheme="minorHAnsi" w:hAnsiTheme="minorHAnsi"/>
          <w:lang w:val="en-US"/>
        </w:rPr>
        <w:t xml:space="preserve">As a result of these presentations, the board agreed to progress the ILC review. </w:t>
      </w:r>
      <w:r w:rsidR="00E65EA5">
        <w:rPr>
          <w:rFonts w:asciiTheme="minorHAnsi" w:hAnsiTheme="minorHAnsi"/>
          <w:lang w:val="en-US"/>
        </w:rPr>
        <w:t xml:space="preserve">The objective of the review is to strengthen implementation of the ILC curriculum. </w:t>
      </w:r>
      <w:r>
        <w:rPr>
          <w:rFonts w:asciiTheme="minorHAnsi" w:hAnsiTheme="minorHAnsi"/>
          <w:lang w:val="en-US"/>
        </w:rPr>
        <w:t xml:space="preserve">A survey was </w:t>
      </w:r>
      <w:proofErr w:type="gramStart"/>
      <w:r>
        <w:rPr>
          <w:rFonts w:asciiTheme="minorHAnsi" w:hAnsiTheme="minorHAnsi"/>
          <w:lang w:val="en-US"/>
        </w:rPr>
        <w:t>developed</w:t>
      </w:r>
      <w:proofErr w:type="gramEnd"/>
      <w:r>
        <w:rPr>
          <w:rFonts w:asciiTheme="minorHAnsi" w:hAnsiTheme="minorHAnsi"/>
          <w:lang w:val="en-US"/>
        </w:rPr>
        <w:t xml:space="preserve"> and sent to all schools, to identify the level of knowledge of the ILC </w:t>
      </w:r>
      <w:r w:rsidR="00E65EA5">
        <w:rPr>
          <w:rFonts w:asciiTheme="minorHAnsi" w:hAnsiTheme="minorHAnsi"/>
          <w:lang w:val="en-US"/>
        </w:rPr>
        <w:t>within</w:t>
      </w:r>
      <w:r>
        <w:rPr>
          <w:rFonts w:asciiTheme="minorHAnsi" w:hAnsiTheme="minorHAnsi"/>
          <w:lang w:val="en-US"/>
        </w:rPr>
        <w:t xml:space="preserve"> schools</w:t>
      </w:r>
      <w:r w:rsidR="00E65EA5">
        <w:rPr>
          <w:rFonts w:asciiTheme="minorHAnsi" w:hAnsiTheme="minorHAnsi"/>
          <w:lang w:val="en-US"/>
        </w:rPr>
        <w:t xml:space="preserve">. </w:t>
      </w:r>
    </w:p>
    <w:p w14:paraId="15960103" w14:textId="2F5C773A" w:rsidR="003C2FE3" w:rsidRDefault="001B6CA3" w:rsidP="00B44FB2">
      <w:pPr>
        <w:rPr>
          <w:rFonts w:asciiTheme="minorHAnsi" w:hAnsiTheme="minorHAnsi"/>
          <w:lang w:val="en-US"/>
        </w:rPr>
      </w:pPr>
      <w:r>
        <w:rPr>
          <w:rFonts w:asciiTheme="minorHAnsi" w:hAnsiTheme="minorHAnsi"/>
          <w:lang w:val="en-US"/>
        </w:rPr>
        <w:t xml:space="preserve">The board considered survey responses which </w:t>
      </w:r>
      <w:r w:rsidR="00E65EA5">
        <w:rPr>
          <w:rFonts w:asciiTheme="minorHAnsi" w:hAnsiTheme="minorHAnsi"/>
          <w:lang w:val="en-US"/>
        </w:rPr>
        <w:t>enable</w:t>
      </w:r>
      <w:r>
        <w:rPr>
          <w:rFonts w:asciiTheme="minorHAnsi" w:hAnsiTheme="minorHAnsi"/>
          <w:lang w:val="en-US"/>
        </w:rPr>
        <w:t>d</w:t>
      </w:r>
      <w:r w:rsidR="00E65EA5">
        <w:rPr>
          <w:rFonts w:asciiTheme="minorHAnsi" w:hAnsiTheme="minorHAnsi"/>
          <w:lang w:val="en-US"/>
        </w:rPr>
        <w:t xml:space="preserve"> </w:t>
      </w:r>
      <w:r>
        <w:rPr>
          <w:rFonts w:asciiTheme="minorHAnsi" w:hAnsiTheme="minorHAnsi"/>
          <w:lang w:val="en-US"/>
        </w:rPr>
        <w:t xml:space="preserve">members </w:t>
      </w:r>
      <w:r w:rsidR="000D2465">
        <w:rPr>
          <w:rFonts w:asciiTheme="minorHAnsi" w:hAnsiTheme="minorHAnsi"/>
          <w:lang w:val="en-US"/>
        </w:rPr>
        <w:t>to investigate</w:t>
      </w:r>
      <w:r w:rsidR="00E65EA5">
        <w:rPr>
          <w:rFonts w:asciiTheme="minorHAnsi" w:hAnsiTheme="minorHAnsi"/>
          <w:lang w:val="en-US"/>
        </w:rPr>
        <w:t xml:space="preserve"> the successes of, and barriers to, the implementation of the ILC curriculum at both sector and school levels, in both urban and remote locations.</w:t>
      </w:r>
      <w:r w:rsidR="00C11DCF">
        <w:rPr>
          <w:rFonts w:asciiTheme="minorHAnsi" w:hAnsiTheme="minorHAnsi"/>
          <w:lang w:val="en-US"/>
        </w:rPr>
        <w:t xml:space="preserve"> </w:t>
      </w:r>
      <w:r w:rsidR="00325DDB">
        <w:rPr>
          <w:rFonts w:asciiTheme="minorHAnsi" w:hAnsiTheme="minorHAnsi"/>
          <w:lang w:val="en-US"/>
        </w:rPr>
        <w:t>Strengthening the delivery of the ILC</w:t>
      </w:r>
      <w:r w:rsidR="00164F7B">
        <w:rPr>
          <w:rFonts w:asciiTheme="minorHAnsi" w:hAnsiTheme="minorHAnsi"/>
          <w:lang w:val="en-US"/>
        </w:rPr>
        <w:t xml:space="preserve"> across all regions</w:t>
      </w:r>
      <w:r w:rsidR="00325DDB">
        <w:rPr>
          <w:rFonts w:asciiTheme="minorHAnsi" w:hAnsiTheme="minorHAnsi"/>
          <w:lang w:val="en-US"/>
        </w:rPr>
        <w:t xml:space="preserve"> is key to achieving the goal of embedding the languages of First Nations people as languages to be taught within the Australian Curriculum.</w:t>
      </w:r>
    </w:p>
    <w:p w14:paraId="5FF332AB" w14:textId="77777777" w:rsidR="00B44FB2" w:rsidRDefault="00B44FB2" w:rsidP="00B44FB2">
      <w:pPr>
        <w:pStyle w:val="Heading2"/>
        <w:numPr>
          <w:ilvl w:val="0"/>
          <w:numId w:val="0"/>
        </w:numPr>
      </w:pPr>
    </w:p>
    <w:p w14:paraId="618E6F62" w14:textId="5F52D155" w:rsidR="00FE6B70" w:rsidRDefault="00B44FB2" w:rsidP="00B44FB2">
      <w:pPr>
        <w:pStyle w:val="Heading2"/>
        <w:numPr>
          <w:ilvl w:val="0"/>
          <w:numId w:val="0"/>
        </w:numPr>
      </w:pPr>
      <w:bookmarkStart w:id="35" w:name="_Toc225328354"/>
      <w:r>
        <w:t>3.</w:t>
      </w:r>
      <w:r w:rsidR="00EB5B97">
        <w:t>8</w:t>
      </w:r>
      <w:r w:rsidR="00040931">
        <w:t>.</w:t>
      </w:r>
      <w:r>
        <w:t xml:space="preserve"> Partnerships</w:t>
      </w:r>
      <w:bookmarkEnd w:id="35"/>
    </w:p>
    <w:p w14:paraId="3220708A" w14:textId="77777777" w:rsidR="00465E7C" w:rsidRDefault="00480D96" w:rsidP="00B44FB2">
      <w:pPr>
        <w:rPr>
          <w:lang w:val="en-US"/>
        </w:rPr>
      </w:pPr>
      <w:r>
        <w:rPr>
          <w:lang w:val="en-US"/>
        </w:rPr>
        <w:t xml:space="preserve">The board acknowledges strong partnerships between the Australian Education Research </w:t>
      </w:r>
      <w:proofErr w:type="spellStart"/>
      <w:r>
        <w:rPr>
          <w:lang w:val="en-US"/>
        </w:rPr>
        <w:t>Organisation</w:t>
      </w:r>
      <w:proofErr w:type="spellEnd"/>
      <w:r>
        <w:rPr>
          <w:lang w:val="en-US"/>
        </w:rPr>
        <w:t xml:space="preserve"> (AERO) and Charles Darwin University (CDU) and is incredibly grateful for outstanding presentations delivered to the board in 2025.</w:t>
      </w:r>
      <w:r w:rsidR="007473C9">
        <w:rPr>
          <w:lang w:val="en-US"/>
        </w:rPr>
        <w:t xml:space="preserve"> </w:t>
      </w:r>
      <w:r w:rsidR="002150EE">
        <w:rPr>
          <w:lang w:val="en-US"/>
        </w:rPr>
        <w:t xml:space="preserve">The board requests such presentations so that members are </w:t>
      </w:r>
      <w:r w:rsidR="00465E7C">
        <w:rPr>
          <w:lang w:val="en-US"/>
        </w:rPr>
        <w:t xml:space="preserve">consistently updated in current research and practice. </w:t>
      </w:r>
    </w:p>
    <w:p w14:paraId="5DCA285E" w14:textId="45ED0D34" w:rsidR="00B44FB2" w:rsidRDefault="007473C9" w:rsidP="00B44FB2">
      <w:pPr>
        <w:rPr>
          <w:lang w:val="en-US"/>
        </w:rPr>
      </w:pPr>
      <w:r>
        <w:rPr>
          <w:lang w:val="en-US"/>
        </w:rPr>
        <w:t xml:space="preserve">Of </w:t>
      </w:r>
      <w:proofErr w:type="gramStart"/>
      <w:r>
        <w:rPr>
          <w:lang w:val="en-US"/>
        </w:rPr>
        <w:t>particular note</w:t>
      </w:r>
      <w:proofErr w:type="gramEnd"/>
      <w:r>
        <w:rPr>
          <w:lang w:val="en-US"/>
        </w:rPr>
        <w:t xml:space="preserve"> were the </w:t>
      </w:r>
      <w:r w:rsidR="00B746A7">
        <w:rPr>
          <w:lang w:val="en-US"/>
        </w:rPr>
        <w:t>‘</w:t>
      </w:r>
      <w:r>
        <w:rPr>
          <w:lang w:val="en-US"/>
        </w:rPr>
        <w:t xml:space="preserve">NT </w:t>
      </w:r>
      <w:r w:rsidR="00B746A7">
        <w:rPr>
          <w:lang w:val="en-US"/>
        </w:rPr>
        <w:t>l</w:t>
      </w:r>
      <w:r>
        <w:rPr>
          <w:lang w:val="en-US"/>
        </w:rPr>
        <w:t xml:space="preserve">earning and </w:t>
      </w:r>
      <w:r w:rsidR="00B746A7">
        <w:rPr>
          <w:lang w:val="en-US"/>
        </w:rPr>
        <w:t>t</w:t>
      </w:r>
      <w:r>
        <w:rPr>
          <w:lang w:val="en-US"/>
        </w:rPr>
        <w:t xml:space="preserve">eaching </w:t>
      </w:r>
      <w:r w:rsidR="00B746A7">
        <w:rPr>
          <w:lang w:val="en-US"/>
        </w:rPr>
        <w:t>m</w:t>
      </w:r>
      <w:r>
        <w:rPr>
          <w:lang w:val="en-US"/>
        </w:rPr>
        <w:t>odel</w:t>
      </w:r>
      <w:r w:rsidR="00B746A7">
        <w:rPr>
          <w:lang w:val="en-US"/>
        </w:rPr>
        <w:t>’</w:t>
      </w:r>
      <w:r>
        <w:rPr>
          <w:lang w:val="en-US"/>
        </w:rPr>
        <w:t xml:space="preserve">, </w:t>
      </w:r>
      <w:r w:rsidR="00B746A7">
        <w:rPr>
          <w:lang w:val="en-US"/>
        </w:rPr>
        <w:t>‘</w:t>
      </w:r>
      <w:r>
        <w:rPr>
          <w:lang w:val="en-US"/>
        </w:rPr>
        <w:t>Multi-tiered system of supports</w:t>
      </w:r>
      <w:r w:rsidR="00B746A7">
        <w:rPr>
          <w:lang w:val="en-US"/>
        </w:rPr>
        <w:t>’</w:t>
      </w:r>
      <w:r>
        <w:rPr>
          <w:lang w:val="en-US"/>
        </w:rPr>
        <w:t xml:space="preserve"> (MTSS) </w:t>
      </w:r>
      <w:r w:rsidR="00B746A7">
        <w:rPr>
          <w:lang w:val="en-US"/>
        </w:rPr>
        <w:t xml:space="preserve">and ‘Phonics study partnership 24/7 with training’ </w:t>
      </w:r>
      <w:r>
        <w:rPr>
          <w:lang w:val="en-US"/>
        </w:rPr>
        <w:t xml:space="preserve">presentations from AERO, and </w:t>
      </w:r>
      <w:r w:rsidR="00B746A7">
        <w:rPr>
          <w:lang w:val="en-US"/>
        </w:rPr>
        <w:t>‘</w:t>
      </w:r>
      <w:r>
        <w:rPr>
          <w:lang w:val="en-US"/>
        </w:rPr>
        <w:t>Training the indigenous workforce for the classroom</w:t>
      </w:r>
      <w:r w:rsidR="00B746A7">
        <w:rPr>
          <w:lang w:val="en-US"/>
        </w:rPr>
        <w:t>’</w:t>
      </w:r>
      <w:r>
        <w:rPr>
          <w:lang w:val="en-US"/>
        </w:rPr>
        <w:t xml:space="preserve"> from CDU.</w:t>
      </w:r>
    </w:p>
    <w:p w14:paraId="5BF21A69" w14:textId="77777777" w:rsidR="00480D96" w:rsidRPr="00B44FB2" w:rsidRDefault="00480D96" w:rsidP="00B44FB2">
      <w:pPr>
        <w:rPr>
          <w:lang w:val="en-US"/>
        </w:rPr>
      </w:pPr>
    </w:p>
    <w:p w14:paraId="0767614F" w14:textId="77777777" w:rsidR="001B4886" w:rsidRDefault="001B4886" w:rsidP="00BC29F7"/>
    <w:p w14:paraId="6CB2226A" w14:textId="77777777" w:rsidR="00F146C3" w:rsidRDefault="00F146C3" w:rsidP="00BC29F7"/>
    <w:p w14:paraId="1669AECC" w14:textId="77777777" w:rsidR="008B0966" w:rsidRDefault="008B0966" w:rsidP="00BC29F7"/>
    <w:p w14:paraId="604CD43A" w14:textId="77777777" w:rsidR="00330B21" w:rsidRDefault="00330B21" w:rsidP="00BC29F7"/>
    <w:p w14:paraId="0F8BAEB9" w14:textId="77777777" w:rsidR="000E743A" w:rsidRDefault="000E743A" w:rsidP="00BC29F7"/>
    <w:p w14:paraId="217FE1D1" w14:textId="77777777" w:rsidR="000E743A" w:rsidRDefault="000E743A" w:rsidP="00BC29F7"/>
    <w:p w14:paraId="66CF0EB7" w14:textId="77777777" w:rsidR="000E743A" w:rsidRDefault="000E743A" w:rsidP="00BC29F7"/>
    <w:p w14:paraId="01EF8402" w14:textId="77777777" w:rsidR="000E743A" w:rsidRDefault="000E743A" w:rsidP="00BC29F7"/>
    <w:p w14:paraId="4753F07C" w14:textId="77777777" w:rsidR="000E743A" w:rsidRDefault="000E743A" w:rsidP="00BC29F7"/>
    <w:p w14:paraId="3C6A9F0F" w14:textId="77777777" w:rsidR="000E743A" w:rsidRDefault="000E743A" w:rsidP="00BC29F7"/>
    <w:p w14:paraId="15BE2ED5" w14:textId="77777777" w:rsidR="00F146C3" w:rsidRPr="007711CF" w:rsidRDefault="00F146C3" w:rsidP="00F146C3">
      <w:pPr>
        <w:pStyle w:val="Heading1"/>
        <w:rPr>
          <w:lang w:val="en-US"/>
        </w:rPr>
      </w:pPr>
      <w:bookmarkStart w:id="36" w:name="_Toc167799302"/>
      <w:bookmarkStart w:id="37" w:name="_Toc167892193"/>
      <w:bookmarkStart w:id="38" w:name="_Toc195249981"/>
      <w:bookmarkStart w:id="39" w:name="_Toc225328355"/>
      <w:r w:rsidRPr="007711CF">
        <w:rPr>
          <w:lang w:val="en-US"/>
        </w:rPr>
        <w:lastRenderedPageBreak/>
        <w:t>Awards</w:t>
      </w:r>
      <w:bookmarkEnd w:id="36"/>
      <w:bookmarkEnd w:id="37"/>
      <w:bookmarkEnd w:id="38"/>
      <w:bookmarkEnd w:id="39"/>
    </w:p>
    <w:p w14:paraId="3C1758FA" w14:textId="77777777" w:rsidR="00F146C3" w:rsidRPr="00F52430" w:rsidRDefault="00F146C3" w:rsidP="00F146C3">
      <w:pPr>
        <w:rPr>
          <w:rFonts w:asciiTheme="minorHAnsi" w:hAnsiTheme="minorHAnsi"/>
          <w:lang w:val="en-US"/>
        </w:rPr>
      </w:pPr>
      <w:r w:rsidRPr="00F52430">
        <w:rPr>
          <w:rFonts w:asciiTheme="minorHAnsi" w:hAnsiTheme="minorHAnsi"/>
          <w:lang w:val="en-US"/>
        </w:rPr>
        <w:t>Each year</w:t>
      </w:r>
      <w:r>
        <w:rPr>
          <w:rFonts w:asciiTheme="minorHAnsi" w:hAnsiTheme="minorHAnsi"/>
          <w:lang w:val="en-US"/>
        </w:rPr>
        <w:t xml:space="preserve"> the</w:t>
      </w:r>
      <w:r w:rsidRPr="00F52430">
        <w:rPr>
          <w:rFonts w:asciiTheme="minorHAnsi" w:hAnsiTheme="minorHAnsi"/>
          <w:lang w:val="en-US"/>
        </w:rPr>
        <w:t xml:space="preserve"> </w:t>
      </w:r>
      <w:r>
        <w:rPr>
          <w:rFonts w:asciiTheme="minorHAnsi" w:hAnsiTheme="minorHAnsi"/>
          <w:lang w:val="en-US"/>
        </w:rPr>
        <w:t>NTBOS</w:t>
      </w:r>
      <w:r w:rsidRPr="00F52430">
        <w:rPr>
          <w:rFonts w:asciiTheme="minorHAnsi" w:hAnsiTheme="minorHAnsi"/>
          <w:lang w:val="en-US"/>
        </w:rPr>
        <w:t xml:space="preserve"> is privileged to be able to </w:t>
      </w:r>
      <w:proofErr w:type="spellStart"/>
      <w:r w:rsidRPr="00F52430">
        <w:rPr>
          <w:rFonts w:asciiTheme="minorHAnsi" w:hAnsiTheme="minorHAnsi"/>
          <w:lang w:val="en-US"/>
        </w:rPr>
        <w:t>recognise</w:t>
      </w:r>
      <w:proofErr w:type="spellEnd"/>
      <w:r w:rsidRPr="00F52430">
        <w:rPr>
          <w:rFonts w:asciiTheme="minorHAnsi" w:hAnsiTheme="minorHAnsi"/>
          <w:lang w:val="en-US"/>
        </w:rPr>
        <w:t xml:space="preserve"> students who attain excellent academic achievement</w:t>
      </w:r>
      <w:r>
        <w:rPr>
          <w:rFonts w:asciiTheme="minorHAnsi" w:hAnsiTheme="minorHAnsi"/>
          <w:lang w:val="en-US"/>
        </w:rPr>
        <w:t xml:space="preserve"> through their multiple awards. </w:t>
      </w:r>
    </w:p>
    <w:p w14:paraId="772EA39A" w14:textId="27E3113F" w:rsidR="00F146C3" w:rsidRDefault="00F146C3" w:rsidP="00BC29F7">
      <w:pPr>
        <w:pStyle w:val="Heading2"/>
      </w:pPr>
      <w:bookmarkStart w:id="40" w:name="_Toc167799303"/>
      <w:bookmarkStart w:id="41" w:name="_Toc167892194"/>
      <w:bookmarkStart w:id="42" w:name="_Toc195249982"/>
      <w:bookmarkStart w:id="43" w:name="_Toc225328356"/>
      <w:r>
        <w:rPr>
          <w:noProof/>
        </w:rPr>
        <w:drawing>
          <wp:anchor distT="0" distB="0" distL="114300" distR="114300" simplePos="0" relativeHeight="251662336" behindDoc="1" locked="0" layoutInCell="1" allowOverlap="1" wp14:anchorId="715C1292" wp14:editId="2EC36F00">
            <wp:simplePos x="0" y="0"/>
            <wp:positionH relativeFrom="column">
              <wp:posOffset>635</wp:posOffset>
            </wp:positionH>
            <wp:positionV relativeFrom="paragraph">
              <wp:posOffset>541020</wp:posOffset>
            </wp:positionV>
            <wp:extent cx="6551930" cy="3038475"/>
            <wp:effectExtent l="0" t="0" r="1270" b="9525"/>
            <wp:wrapTight wrapText="bothSides">
              <wp:wrapPolygon edited="0">
                <wp:start x="0" y="0"/>
                <wp:lineTo x="0" y="21532"/>
                <wp:lineTo x="21541" y="21532"/>
                <wp:lineTo x="21541" y="0"/>
                <wp:lineTo x="0" y="0"/>
              </wp:wrapPolygon>
            </wp:wrapTight>
            <wp:docPr id="193531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8747" b="11714"/>
                    <a:stretch>
                      <a:fillRect/>
                    </a:stretch>
                  </pic:blipFill>
                  <pic:spPr bwMode="auto">
                    <a:xfrm>
                      <a:off x="0" y="0"/>
                      <a:ext cx="6551930" cy="303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2430">
        <w:t>NTBOS awards ceremonies</w:t>
      </w:r>
      <w:bookmarkEnd w:id="40"/>
      <w:bookmarkEnd w:id="41"/>
      <w:bookmarkEnd w:id="42"/>
      <w:bookmarkEnd w:id="43"/>
      <w:r>
        <w:br/>
      </w:r>
    </w:p>
    <w:p w14:paraId="01080F14" w14:textId="24794D31" w:rsidR="00F146C3" w:rsidRPr="00E72819" w:rsidRDefault="00F146C3" w:rsidP="00F146C3">
      <w:pPr>
        <w:jc w:val="center"/>
        <w:rPr>
          <w:rFonts w:asciiTheme="minorHAnsi" w:hAnsiTheme="minorHAnsi"/>
          <w:sz w:val="20"/>
          <w:lang w:val="en-US"/>
        </w:rPr>
      </w:pPr>
      <w:r>
        <w:rPr>
          <w:rFonts w:asciiTheme="minorHAnsi" w:hAnsiTheme="minorHAnsi"/>
          <w:sz w:val="20"/>
          <w:lang w:val="en-US"/>
        </w:rPr>
        <w:t>Figure 1: NTBOS a</w:t>
      </w:r>
      <w:r w:rsidRPr="00F52430">
        <w:rPr>
          <w:rFonts w:asciiTheme="minorHAnsi" w:hAnsiTheme="minorHAnsi"/>
          <w:sz w:val="20"/>
          <w:lang w:val="en-US"/>
        </w:rPr>
        <w:t xml:space="preserve">ward recipients at </w:t>
      </w:r>
      <w:r w:rsidR="009678A9">
        <w:rPr>
          <w:rFonts w:asciiTheme="minorHAnsi" w:hAnsiTheme="minorHAnsi"/>
          <w:sz w:val="20"/>
          <w:lang w:val="en-US"/>
        </w:rPr>
        <w:t xml:space="preserve">the </w:t>
      </w:r>
      <w:r>
        <w:rPr>
          <w:rFonts w:asciiTheme="minorHAnsi" w:hAnsiTheme="minorHAnsi"/>
          <w:sz w:val="20"/>
          <w:lang w:val="en-US"/>
        </w:rPr>
        <w:t>DoubleTree by Hilton on Friday 30 January 2026.</w:t>
      </w:r>
    </w:p>
    <w:p w14:paraId="252A406D" w14:textId="143209B4" w:rsidR="00BC29F7" w:rsidRDefault="00BC29F7" w:rsidP="00F146C3">
      <w:pPr>
        <w:rPr>
          <w:lang w:eastAsia="en-AU"/>
        </w:rPr>
      </w:pPr>
    </w:p>
    <w:p w14:paraId="297AB19B" w14:textId="6A9A46DA" w:rsidR="00F146C3" w:rsidRPr="00F52430" w:rsidRDefault="00F146C3" w:rsidP="00F146C3">
      <w:pPr>
        <w:rPr>
          <w:rFonts w:asciiTheme="minorHAnsi" w:hAnsiTheme="minorHAnsi"/>
          <w:lang w:val="en-US"/>
        </w:rPr>
      </w:pPr>
      <w:r>
        <w:rPr>
          <w:rFonts w:asciiTheme="minorHAnsi" w:hAnsiTheme="minorHAnsi"/>
          <w:lang w:val="en-US"/>
        </w:rPr>
        <w:t>The board</w:t>
      </w:r>
      <w:r w:rsidRPr="00F52430">
        <w:rPr>
          <w:rFonts w:asciiTheme="minorHAnsi" w:hAnsiTheme="minorHAnsi"/>
          <w:lang w:val="en-US"/>
        </w:rPr>
        <w:t xml:space="preserve"> was </w:t>
      </w:r>
      <w:r>
        <w:rPr>
          <w:rFonts w:asciiTheme="minorHAnsi" w:hAnsiTheme="minorHAnsi"/>
          <w:lang w:val="en-US"/>
        </w:rPr>
        <w:t>delighted to</w:t>
      </w:r>
      <w:r w:rsidRPr="00F52430">
        <w:rPr>
          <w:rFonts w:asciiTheme="minorHAnsi" w:hAnsiTheme="minorHAnsi"/>
          <w:lang w:val="en-US"/>
        </w:rPr>
        <w:t xml:space="preserve"> hold presentation ceremonies </w:t>
      </w:r>
      <w:r>
        <w:rPr>
          <w:rFonts w:asciiTheme="minorHAnsi" w:hAnsiTheme="minorHAnsi"/>
          <w:lang w:val="en-US"/>
        </w:rPr>
        <w:t xml:space="preserve">for its </w:t>
      </w:r>
      <w:r w:rsidR="00A212FE">
        <w:rPr>
          <w:rFonts w:asciiTheme="minorHAnsi" w:hAnsiTheme="minorHAnsi"/>
          <w:lang w:val="en-US"/>
        </w:rPr>
        <w:t xml:space="preserve">2025 </w:t>
      </w:r>
      <w:r>
        <w:rPr>
          <w:rFonts w:asciiTheme="minorHAnsi" w:hAnsiTheme="minorHAnsi"/>
          <w:lang w:val="en-US"/>
        </w:rPr>
        <w:t xml:space="preserve">NTCET awards. The Darwin awards ceremony took place on Friday 30 January 2026 </w:t>
      </w:r>
      <w:r w:rsidRPr="00F52430">
        <w:rPr>
          <w:rFonts w:asciiTheme="minorHAnsi" w:hAnsiTheme="minorHAnsi"/>
          <w:lang w:val="en-US"/>
        </w:rPr>
        <w:t xml:space="preserve">at </w:t>
      </w:r>
      <w:r>
        <w:rPr>
          <w:rFonts w:asciiTheme="minorHAnsi" w:hAnsiTheme="minorHAnsi"/>
          <w:lang w:val="en-US"/>
        </w:rPr>
        <w:t xml:space="preserve">the DoubleTree by Hilton. The Alice Springs awards ceremony took place on Friday 6 February 2026 </w:t>
      </w:r>
      <w:r w:rsidRPr="00F52430">
        <w:rPr>
          <w:rFonts w:asciiTheme="minorHAnsi" w:hAnsiTheme="minorHAnsi"/>
          <w:lang w:val="en-US"/>
        </w:rPr>
        <w:t xml:space="preserve">at </w:t>
      </w:r>
      <w:r>
        <w:rPr>
          <w:rFonts w:asciiTheme="minorHAnsi" w:hAnsiTheme="minorHAnsi"/>
          <w:lang w:val="en-US"/>
        </w:rPr>
        <w:t>the Alice Springs Desert Park</w:t>
      </w:r>
      <w:r w:rsidRPr="00F52430">
        <w:rPr>
          <w:rFonts w:asciiTheme="minorHAnsi" w:hAnsiTheme="minorHAnsi"/>
          <w:lang w:val="en-US"/>
        </w:rPr>
        <w:t>.</w:t>
      </w:r>
    </w:p>
    <w:p w14:paraId="62FC56A8" w14:textId="77777777" w:rsidR="00F146C3" w:rsidRPr="00F52430" w:rsidRDefault="00F146C3" w:rsidP="00F146C3">
      <w:pPr>
        <w:rPr>
          <w:rFonts w:asciiTheme="minorHAnsi" w:hAnsiTheme="minorHAnsi"/>
          <w:lang w:val="en-US"/>
        </w:rPr>
      </w:pPr>
      <w:r w:rsidRPr="00F52430">
        <w:rPr>
          <w:rFonts w:asciiTheme="minorHAnsi" w:hAnsiTheme="minorHAnsi"/>
          <w:lang w:val="en-US"/>
        </w:rPr>
        <w:t>Awards are given to the top 20 NTCET</w:t>
      </w:r>
      <w:r>
        <w:rPr>
          <w:rFonts w:asciiTheme="minorHAnsi" w:hAnsiTheme="minorHAnsi"/>
          <w:lang w:val="en-US"/>
        </w:rPr>
        <w:t xml:space="preserve"> </w:t>
      </w:r>
      <w:r w:rsidRPr="00F52430">
        <w:rPr>
          <w:rFonts w:asciiTheme="minorHAnsi" w:hAnsiTheme="minorHAnsi"/>
          <w:lang w:val="en-US"/>
        </w:rPr>
        <w:t xml:space="preserve">completers, students who receive A+ Merit grades for Stage 2 subjects, and various industry-sponsored awards. </w:t>
      </w:r>
    </w:p>
    <w:p w14:paraId="05955296" w14:textId="50390D71" w:rsidR="00F146C3" w:rsidRPr="00F52430" w:rsidRDefault="00F146C3" w:rsidP="00F146C3">
      <w:pPr>
        <w:rPr>
          <w:rFonts w:asciiTheme="minorHAnsi" w:hAnsiTheme="minorHAnsi"/>
          <w:lang w:val="en-US"/>
        </w:rPr>
      </w:pPr>
      <w:r w:rsidRPr="00F52430">
        <w:rPr>
          <w:rFonts w:asciiTheme="minorHAnsi" w:hAnsiTheme="minorHAnsi"/>
          <w:lang w:val="en-US"/>
        </w:rPr>
        <w:t>These events were attended by the Hon</w:t>
      </w:r>
      <w:r w:rsidR="00417609">
        <w:rPr>
          <w:rFonts w:asciiTheme="minorHAnsi" w:hAnsiTheme="minorHAnsi"/>
          <w:lang w:val="en-US"/>
        </w:rPr>
        <w:t>.</w:t>
      </w:r>
      <w:r w:rsidRPr="00F52430">
        <w:rPr>
          <w:rFonts w:asciiTheme="minorHAnsi" w:hAnsiTheme="minorHAnsi"/>
          <w:lang w:val="en-US"/>
        </w:rPr>
        <w:t xml:space="preserve"> </w:t>
      </w:r>
      <w:r>
        <w:rPr>
          <w:rFonts w:asciiTheme="minorHAnsi" w:hAnsiTheme="minorHAnsi"/>
          <w:lang w:val="en-US"/>
        </w:rPr>
        <w:t>Chief Justice Michael Grant AO</w:t>
      </w:r>
      <w:r w:rsidRPr="00F52430">
        <w:rPr>
          <w:rFonts w:asciiTheme="minorHAnsi" w:hAnsiTheme="minorHAnsi"/>
          <w:lang w:val="en-US"/>
        </w:rPr>
        <w:t>,</w:t>
      </w:r>
      <w:r>
        <w:rPr>
          <w:rFonts w:asciiTheme="minorHAnsi" w:hAnsiTheme="minorHAnsi"/>
          <w:lang w:val="en-US"/>
        </w:rPr>
        <w:t xml:space="preserve"> Acting Administrator of the Northern Territory,</w:t>
      </w:r>
      <w:r w:rsidRPr="00F52430">
        <w:rPr>
          <w:rFonts w:asciiTheme="minorHAnsi" w:hAnsiTheme="minorHAnsi"/>
          <w:lang w:val="en-US"/>
        </w:rPr>
        <w:t xml:space="preserve"> the Minister fo</w:t>
      </w:r>
      <w:r>
        <w:rPr>
          <w:rFonts w:asciiTheme="minorHAnsi" w:hAnsiTheme="minorHAnsi"/>
          <w:lang w:val="en-US"/>
        </w:rPr>
        <w:t>r Education and Training, the Hon. Jo Hersey</w:t>
      </w:r>
      <w:r w:rsidRPr="00F52430">
        <w:rPr>
          <w:rFonts w:asciiTheme="minorHAnsi" w:hAnsiTheme="minorHAnsi"/>
          <w:lang w:val="en-US"/>
        </w:rPr>
        <w:t xml:space="preserve"> MLA, </w:t>
      </w:r>
      <w:r w:rsidR="00417609">
        <w:rPr>
          <w:rFonts w:asciiTheme="minorHAnsi" w:hAnsiTheme="minorHAnsi"/>
          <w:lang w:val="en-US"/>
        </w:rPr>
        <w:t xml:space="preserve">the Hon. Bill Yan, Treasurer of the Northern Territory, the Right Worshipful the Lord Mayor of Darwin, the Hon. Peter Styles, </w:t>
      </w:r>
      <w:r w:rsidRPr="00F52430">
        <w:rPr>
          <w:rFonts w:asciiTheme="minorHAnsi" w:hAnsiTheme="minorHAnsi"/>
          <w:lang w:val="en-US"/>
        </w:rPr>
        <w:t>the Chief Executive of the Department of Education</w:t>
      </w:r>
      <w:r>
        <w:rPr>
          <w:rFonts w:asciiTheme="minorHAnsi" w:hAnsiTheme="minorHAnsi"/>
          <w:lang w:val="en-US"/>
        </w:rPr>
        <w:t xml:space="preserve"> and Training</w:t>
      </w:r>
      <w:r w:rsidRPr="00F52430">
        <w:rPr>
          <w:rFonts w:asciiTheme="minorHAnsi" w:hAnsiTheme="minorHAnsi"/>
          <w:lang w:val="en-US"/>
        </w:rPr>
        <w:t xml:space="preserve">, Ms. </w:t>
      </w:r>
      <w:r>
        <w:rPr>
          <w:rFonts w:asciiTheme="minorHAnsi" w:hAnsiTheme="minorHAnsi"/>
          <w:lang w:val="en-US"/>
        </w:rPr>
        <w:t>Susan Bowden</w:t>
      </w:r>
      <w:r w:rsidRPr="00F52430">
        <w:rPr>
          <w:rFonts w:asciiTheme="minorHAnsi" w:hAnsiTheme="minorHAnsi"/>
          <w:lang w:val="en-US"/>
        </w:rPr>
        <w:t xml:space="preserve">, and many other distinguished guests, including </w:t>
      </w:r>
      <w:r>
        <w:rPr>
          <w:rFonts w:asciiTheme="minorHAnsi" w:hAnsiTheme="minorHAnsi"/>
          <w:lang w:val="en-US"/>
        </w:rPr>
        <w:t>board</w:t>
      </w:r>
      <w:r w:rsidRPr="00F52430">
        <w:rPr>
          <w:rFonts w:asciiTheme="minorHAnsi" w:hAnsiTheme="minorHAnsi"/>
          <w:lang w:val="en-US"/>
        </w:rPr>
        <w:t xml:space="preserve"> members. </w:t>
      </w:r>
    </w:p>
    <w:p w14:paraId="4C8DF904" w14:textId="77777777" w:rsidR="00F146C3" w:rsidRDefault="00F146C3" w:rsidP="00F146C3">
      <w:pPr>
        <w:rPr>
          <w:rFonts w:asciiTheme="minorHAnsi" w:hAnsiTheme="minorHAnsi"/>
          <w:lang w:val="en-US"/>
        </w:rPr>
      </w:pPr>
      <w:r w:rsidRPr="00F52430">
        <w:rPr>
          <w:rFonts w:asciiTheme="minorHAnsi" w:hAnsiTheme="minorHAnsi"/>
          <w:lang w:val="en-US"/>
        </w:rPr>
        <w:t xml:space="preserve">These events are very special, and </w:t>
      </w:r>
      <w:r>
        <w:rPr>
          <w:rFonts w:asciiTheme="minorHAnsi" w:hAnsiTheme="minorHAnsi"/>
          <w:lang w:val="en-US"/>
        </w:rPr>
        <w:t>board</w:t>
      </w:r>
      <w:r w:rsidRPr="00F52430">
        <w:rPr>
          <w:rFonts w:asciiTheme="minorHAnsi" w:hAnsiTheme="minorHAnsi"/>
          <w:lang w:val="en-US"/>
        </w:rPr>
        <w:t xml:space="preserve"> members feel privileged to </w:t>
      </w:r>
      <w:proofErr w:type="spellStart"/>
      <w:r w:rsidRPr="00F52430">
        <w:rPr>
          <w:rFonts w:asciiTheme="minorHAnsi" w:hAnsiTheme="minorHAnsi"/>
          <w:lang w:val="en-US"/>
        </w:rPr>
        <w:t>recognise</w:t>
      </w:r>
      <w:proofErr w:type="spellEnd"/>
      <w:r w:rsidRPr="00F52430">
        <w:rPr>
          <w:rFonts w:asciiTheme="minorHAnsi" w:hAnsiTheme="minorHAnsi"/>
          <w:lang w:val="en-US"/>
        </w:rPr>
        <w:t xml:space="preserve"> and help celebrate the fantastic achievements of NT students.  </w:t>
      </w:r>
    </w:p>
    <w:p w14:paraId="6C6994B4" w14:textId="77777777" w:rsidR="00F146C3" w:rsidRDefault="00F146C3" w:rsidP="00F146C3">
      <w:pPr>
        <w:rPr>
          <w:lang w:eastAsia="en-AU"/>
        </w:rPr>
      </w:pPr>
    </w:p>
    <w:p w14:paraId="1972DECE" w14:textId="77777777" w:rsidR="00350A17" w:rsidRDefault="00350A17" w:rsidP="00F146C3">
      <w:pPr>
        <w:rPr>
          <w:lang w:eastAsia="en-AU"/>
        </w:rPr>
      </w:pPr>
    </w:p>
    <w:p w14:paraId="5CE5C447" w14:textId="77777777" w:rsidR="00350A17" w:rsidRDefault="00350A17" w:rsidP="00F146C3">
      <w:pPr>
        <w:rPr>
          <w:lang w:eastAsia="en-AU"/>
        </w:rPr>
      </w:pPr>
    </w:p>
    <w:p w14:paraId="384EF344" w14:textId="1733C73A" w:rsidR="00C22FB4" w:rsidRDefault="00C22FB4" w:rsidP="004C5BBE">
      <w:pPr>
        <w:jc w:val="center"/>
        <w:rPr>
          <w:rFonts w:asciiTheme="minorHAnsi" w:hAnsiTheme="minorHAnsi"/>
          <w:sz w:val="20"/>
          <w:lang w:val="en-US"/>
        </w:rPr>
      </w:pPr>
      <w:r>
        <w:rPr>
          <w:noProof/>
        </w:rPr>
        <w:lastRenderedPageBreak/>
        <w:drawing>
          <wp:anchor distT="0" distB="0" distL="114300" distR="114300" simplePos="0" relativeHeight="251663360" behindDoc="1" locked="0" layoutInCell="1" allowOverlap="1" wp14:anchorId="174434E3" wp14:editId="73E6319D">
            <wp:simplePos x="0" y="0"/>
            <wp:positionH relativeFrom="column">
              <wp:posOffset>676910</wp:posOffset>
            </wp:positionH>
            <wp:positionV relativeFrom="paragraph">
              <wp:posOffset>57150</wp:posOffset>
            </wp:positionV>
            <wp:extent cx="5266055" cy="2913422"/>
            <wp:effectExtent l="0" t="0" r="0" b="1270"/>
            <wp:wrapTight wrapText="bothSides">
              <wp:wrapPolygon edited="0">
                <wp:start x="0" y="0"/>
                <wp:lineTo x="0" y="21468"/>
                <wp:lineTo x="21488" y="21468"/>
                <wp:lineTo x="21488" y="0"/>
                <wp:lineTo x="0" y="0"/>
              </wp:wrapPolygon>
            </wp:wrapTight>
            <wp:docPr id="165373481" name="Picture 2" descr="A person holding a trophy and a person holding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481" name="Picture 2" descr="A person holding a trophy and a person holding a piece of paper&#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008"/>
                    <a:stretch>
                      <a:fillRect/>
                    </a:stretch>
                  </pic:blipFill>
                  <pic:spPr bwMode="auto">
                    <a:xfrm>
                      <a:off x="0" y="0"/>
                      <a:ext cx="5266055" cy="2913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E4D2A" w14:textId="4CDDE75F" w:rsidR="00C22FB4" w:rsidRDefault="00C22FB4" w:rsidP="004C5BBE">
      <w:pPr>
        <w:jc w:val="center"/>
        <w:rPr>
          <w:rFonts w:asciiTheme="minorHAnsi" w:hAnsiTheme="minorHAnsi"/>
          <w:sz w:val="20"/>
          <w:lang w:val="en-US"/>
        </w:rPr>
      </w:pPr>
    </w:p>
    <w:p w14:paraId="17BC7290" w14:textId="592709A9" w:rsidR="00C22FB4" w:rsidRDefault="00C22FB4" w:rsidP="004C5BBE">
      <w:pPr>
        <w:jc w:val="center"/>
        <w:rPr>
          <w:rFonts w:asciiTheme="minorHAnsi" w:hAnsiTheme="minorHAnsi"/>
          <w:sz w:val="20"/>
          <w:lang w:val="en-US"/>
        </w:rPr>
      </w:pPr>
    </w:p>
    <w:p w14:paraId="5EC3FE7E" w14:textId="59E38EF5" w:rsidR="00C22FB4" w:rsidRDefault="00C22FB4" w:rsidP="004C5BBE">
      <w:pPr>
        <w:jc w:val="center"/>
        <w:rPr>
          <w:rFonts w:asciiTheme="minorHAnsi" w:hAnsiTheme="minorHAnsi"/>
          <w:sz w:val="20"/>
          <w:lang w:val="en-US"/>
        </w:rPr>
      </w:pPr>
    </w:p>
    <w:p w14:paraId="49F4FD44" w14:textId="1817ADA1" w:rsidR="00C22FB4" w:rsidRDefault="00C22FB4" w:rsidP="004C5BBE">
      <w:pPr>
        <w:jc w:val="center"/>
        <w:rPr>
          <w:rFonts w:asciiTheme="minorHAnsi" w:hAnsiTheme="minorHAnsi"/>
          <w:sz w:val="20"/>
          <w:lang w:val="en-US"/>
        </w:rPr>
      </w:pPr>
    </w:p>
    <w:p w14:paraId="0906A2E6" w14:textId="77777777" w:rsidR="00C22FB4" w:rsidRDefault="00C22FB4" w:rsidP="004C5BBE">
      <w:pPr>
        <w:jc w:val="center"/>
        <w:rPr>
          <w:rFonts w:asciiTheme="minorHAnsi" w:hAnsiTheme="minorHAnsi"/>
          <w:sz w:val="20"/>
          <w:lang w:val="en-US"/>
        </w:rPr>
      </w:pPr>
    </w:p>
    <w:p w14:paraId="541FE410" w14:textId="77777777" w:rsidR="00C22FB4" w:rsidRDefault="00C22FB4" w:rsidP="004C5BBE">
      <w:pPr>
        <w:jc w:val="center"/>
        <w:rPr>
          <w:rFonts w:asciiTheme="minorHAnsi" w:hAnsiTheme="minorHAnsi"/>
          <w:sz w:val="20"/>
          <w:lang w:val="en-US"/>
        </w:rPr>
      </w:pPr>
    </w:p>
    <w:p w14:paraId="67847E0B" w14:textId="77777777" w:rsidR="00C22FB4" w:rsidRDefault="00C22FB4" w:rsidP="004C5BBE">
      <w:pPr>
        <w:jc w:val="center"/>
        <w:rPr>
          <w:rFonts w:asciiTheme="minorHAnsi" w:hAnsiTheme="minorHAnsi"/>
          <w:sz w:val="20"/>
          <w:lang w:val="en-US"/>
        </w:rPr>
      </w:pPr>
    </w:p>
    <w:p w14:paraId="359937E4" w14:textId="77777777" w:rsidR="00C22FB4" w:rsidRDefault="00C22FB4" w:rsidP="004C5BBE">
      <w:pPr>
        <w:jc w:val="center"/>
        <w:rPr>
          <w:rFonts w:asciiTheme="minorHAnsi" w:hAnsiTheme="minorHAnsi"/>
          <w:sz w:val="20"/>
          <w:lang w:val="en-US"/>
        </w:rPr>
      </w:pPr>
    </w:p>
    <w:p w14:paraId="301667AD" w14:textId="77777777" w:rsidR="00C22FB4" w:rsidRDefault="00C22FB4" w:rsidP="004C5BBE">
      <w:pPr>
        <w:jc w:val="center"/>
        <w:rPr>
          <w:rFonts w:asciiTheme="minorHAnsi" w:hAnsiTheme="minorHAnsi"/>
          <w:sz w:val="20"/>
          <w:lang w:val="en-US"/>
        </w:rPr>
      </w:pPr>
    </w:p>
    <w:p w14:paraId="5C601456" w14:textId="77777777" w:rsidR="00C22FB4" w:rsidRDefault="00C22FB4" w:rsidP="004C5BBE">
      <w:pPr>
        <w:jc w:val="center"/>
        <w:rPr>
          <w:rFonts w:asciiTheme="minorHAnsi" w:hAnsiTheme="minorHAnsi"/>
          <w:sz w:val="20"/>
          <w:lang w:val="en-US"/>
        </w:rPr>
      </w:pPr>
    </w:p>
    <w:p w14:paraId="3D08C904" w14:textId="66942519" w:rsidR="00350A17" w:rsidRPr="004C5BBE" w:rsidRDefault="00350A17" w:rsidP="004C5BBE">
      <w:pPr>
        <w:jc w:val="center"/>
        <w:rPr>
          <w:rFonts w:asciiTheme="minorHAnsi" w:hAnsiTheme="minorHAnsi"/>
          <w:lang w:val="en-US"/>
        </w:rPr>
      </w:pPr>
      <w:r w:rsidRPr="00F52430">
        <w:rPr>
          <w:rFonts w:asciiTheme="minorHAnsi" w:hAnsiTheme="minorHAnsi"/>
          <w:sz w:val="20"/>
          <w:lang w:val="en-US"/>
        </w:rPr>
        <w:t xml:space="preserve">Figure 2: </w:t>
      </w:r>
      <w:r>
        <w:rPr>
          <w:rFonts w:asciiTheme="minorHAnsi" w:hAnsiTheme="minorHAnsi"/>
          <w:sz w:val="20"/>
          <w:lang w:val="en-US"/>
        </w:rPr>
        <w:t>Methuli Kulasekara</w:t>
      </w:r>
      <w:r w:rsidRPr="00F52430">
        <w:rPr>
          <w:rFonts w:asciiTheme="minorHAnsi" w:hAnsiTheme="minorHAnsi"/>
          <w:sz w:val="20"/>
          <w:lang w:val="en-US"/>
        </w:rPr>
        <w:t xml:space="preserve"> receives </w:t>
      </w:r>
      <w:r w:rsidR="00C03A7A">
        <w:rPr>
          <w:rFonts w:asciiTheme="minorHAnsi" w:hAnsiTheme="minorHAnsi"/>
          <w:sz w:val="20"/>
          <w:lang w:val="en-US"/>
        </w:rPr>
        <w:t>the</w:t>
      </w:r>
      <w:r w:rsidR="004056EC">
        <w:rPr>
          <w:rFonts w:asciiTheme="minorHAnsi" w:hAnsiTheme="minorHAnsi"/>
          <w:sz w:val="20"/>
          <w:lang w:val="en-US"/>
        </w:rPr>
        <w:t xml:space="preserve"> Chief Minister’s</w:t>
      </w:r>
      <w:r w:rsidRPr="00F52430">
        <w:rPr>
          <w:rFonts w:asciiTheme="minorHAnsi" w:hAnsiTheme="minorHAnsi"/>
          <w:sz w:val="20"/>
          <w:lang w:val="en-US"/>
        </w:rPr>
        <w:t xml:space="preserve"> </w:t>
      </w:r>
      <w:r w:rsidR="004056EC">
        <w:rPr>
          <w:rFonts w:asciiTheme="minorHAnsi" w:hAnsiTheme="minorHAnsi"/>
          <w:sz w:val="20"/>
          <w:lang w:val="en-US"/>
        </w:rPr>
        <w:t>A</w:t>
      </w:r>
      <w:r w:rsidRPr="00F52430">
        <w:rPr>
          <w:rFonts w:asciiTheme="minorHAnsi" w:hAnsiTheme="minorHAnsi"/>
          <w:sz w:val="20"/>
          <w:lang w:val="en-US"/>
        </w:rPr>
        <w:t>ward from the Minister fo</w:t>
      </w:r>
      <w:r>
        <w:rPr>
          <w:rFonts w:asciiTheme="minorHAnsi" w:hAnsiTheme="minorHAnsi"/>
          <w:sz w:val="20"/>
          <w:lang w:val="en-US"/>
        </w:rPr>
        <w:t xml:space="preserve">r Education and </w:t>
      </w:r>
      <w:r w:rsidR="004056EC">
        <w:rPr>
          <w:rFonts w:asciiTheme="minorHAnsi" w:hAnsiTheme="minorHAnsi"/>
          <w:sz w:val="20"/>
          <w:lang w:val="en-US"/>
        </w:rPr>
        <w:br/>
      </w:r>
      <w:r>
        <w:rPr>
          <w:rFonts w:asciiTheme="minorHAnsi" w:hAnsiTheme="minorHAnsi"/>
          <w:sz w:val="20"/>
          <w:lang w:val="en-US"/>
        </w:rPr>
        <w:t>Training, the Hon. Jo Hersey</w:t>
      </w:r>
      <w:r w:rsidRPr="00F52430">
        <w:rPr>
          <w:rFonts w:asciiTheme="minorHAnsi" w:hAnsiTheme="minorHAnsi"/>
          <w:sz w:val="20"/>
          <w:lang w:val="en-US"/>
        </w:rPr>
        <w:t xml:space="preserve"> MLA, </w:t>
      </w:r>
      <w:r>
        <w:rPr>
          <w:rFonts w:asciiTheme="minorHAnsi" w:hAnsiTheme="minorHAnsi"/>
          <w:sz w:val="20"/>
          <w:lang w:val="en-US"/>
        </w:rPr>
        <w:t>at the DoubleTree by Hilton on Friday 30 January 2026.</w:t>
      </w:r>
    </w:p>
    <w:p w14:paraId="2F7B401F" w14:textId="77777777" w:rsidR="004C5BBE" w:rsidRPr="00886366" w:rsidRDefault="004C5BBE" w:rsidP="004C5BBE">
      <w:pPr>
        <w:pStyle w:val="Heading2"/>
      </w:pPr>
      <w:bookmarkStart w:id="44" w:name="_Toc195249983"/>
      <w:bookmarkStart w:id="45" w:name="_Toc225328357"/>
      <w:r w:rsidRPr="00886366">
        <w:t>Academic excellence awards</w:t>
      </w:r>
      <w:bookmarkEnd w:id="44"/>
      <w:bookmarkEnd w:id="45"/>
    </w:p>
    <w:p w14:paraId="2657BFC7" w14:textId="77777777" w:rsidR="004C5BBE" w:rsidRDefault="004C5BBE" w:rsidP="004C5BBE">
      <w:pPr>
        <w:rPr>
          <w:rFonts w:asciiTheme="minorHAnsi" w:hAnsiTheme="minorHAnsi" w:cstheme="minorHAnsi"/>
          <w:color w:val="141414"/>
          <w:shd w:val="clear" w:color="auto" w:fill="FFFFFF"/>
        </w:rPr>
      </w:pPr>
      <w:r>
        <w:rPr>
          <w:rFonts w:asciiTheme="minorHAnsi" w:hAnsiTheme="minorHAnsi" w:cstheme="minorHAnsi"/>
          <w:color w:val="141414"/>
          <w:shd w:val="clear" w:color="auto" w:fill="FFFFFF"/>
        </w:rPr>
        <w:t>NTBOS</w:t>
      </w:r>
      <w:r w:rsidRPr="00F52430">
        <w:rPr>
          <w:rFonts w:asciiTheme="minorHAnsi" w:hAnsiTheme="minorHAnsi" w:cstheme="minorHAnsi"/>
          <w:color w:val="141414"/>
          <w:shd w:val="clear" w:color="auto" w:fill="FFFFFF"/>
        </w:rPr>
        <w:t xml:space="preserve"> offers Academic Excellence Awards to government and non-government students in their final years of primary, middle and senior schooling. The top</w:t>
      </w:r>
      <w:r>
        <w:rPr>
          <w:rFonts w:asciiTheme="minorHAnsi" w:hAnsiTheme="minorHAnsi" w:cstheme="minorHAnsi"/>
          <w:color w:val="141414"/>
          <w:shd w:val="clear" w:color="auto" w:fill="FFFFFF"/>
        </w:rPr>
        <w:t xml:space="preserve"> Aboriginal achiever in year 12,</w:t>
      </w:r>
      <w:r w:rsidRPr="00F52430">
        <w:rPr>
          <w:rFonts w:asciiTheme="minorHAnsi" w:hAnsiTheme="minorHAnsi" w:cstheme="minorHAnsi"/>
          <w:color w:val="141414"/>
          <w:shd w:val="clear" w:color="auto" w:fill="FFFFFF"/>
        </w:rPr>
        <w:t xml:space="preserve"> and the top personal learning achievers in year 12 are also awarded. </w:t>
      </w:r>
    </w:p>
    <w:p w14:paraId="0F64F8F5" w14:textId="168C5C4E" w:rsidR="004C5BBE" w:rsidRPr="00F52430" w:rsidRDefault="00C81930" w:rsidP="004C5BBE">
      <w:pPr>
        <w:rPr>
          <w:rFonts w:asciiTheme="minorHAnsi" w:hAnsiTheme="minorHAnsi" w:cstheme="minorHAnsi"/>
          <w:color w:val="141414"/>
          <w:shd w:val="clear" w:color="auto" w:fill="FFFFFF"/>
        </w:rPr>
      </w:pPr>
      <w:r>
        <w:rPr>
          <w:noProof/>
        </w:rPr>
        <w:drawing>
          <wp:anchor distT="0" distB="0" distL="114300" distR="114300" simplePos="0" relativeHeight="251664384" behindDoc="0" locked="0" layoutInCell="1" allowOverlap="1" wp14:anchorId="35F3B350" wp14:editId="0572D31A">
            <wp:simplePos x="0" y="0"/>
            <wp:positionH relativeFrom="column">
              <wp:posOffset>114935</wp:posOffset>
            </wp:positionH>
            <wp:positionV relativeFrom="paragraph">
              <wp:posOffset>540385</wp:posOffset>
            </wp:positionV>
            <wp:extent cx="6369685" cy="3209925"/>
            <wp:effectExtent l="0" t="0" r="0" b="9525"/>
            <wp:wrapThrough wrapText="bothSides">
              <wp:wrapPolygon edited="0">
                <wp:start x="0" y="0"/>
                <wp:lineTo x="0" y="21536"/>
                <wp:lineTo x="21512" y="21536"/>
                <wp:lineTo x="21512" y="0"/>
                <wp:lineTo x="0" y="0"/>
              </wp:wrapPolygon>
            </wp:wrapThrough>
            <wp:docPr id="1056124281" name="Picture 3"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24281" name="Picture 3" descr="A group of people holding signs&#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795" b="2355"/>
                    <a:stretch>
                      <a:fillRect/>
                    </a:stretch>
                  </pic:blipFill>
                  <pic:spPr bwMode="auto">
                    <a:xfrm>
                      <a:off x="0" y="0"/>
                      <a:ext cx="6369685" cy="320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5BBE" w:rsidRPr="00F52430">
        <w:rPr>
          <w:rFonts w:asciiTheme="minorHAnsi" w:hAnsiTheme="minorHAnsi" w:cstheme="minorHAnsi"/>
          <w:color w:val="141414"/>
          <w:shd w:val="clear" w:color="auto" w:fill="FFFFFF"/>
        </w:rPr>
        <w:t>The winners are nominated by their school with presentations made at end-of year school functions. Ea</w:t>
      </w:r>
      <w:r w:rsidR="004C5BBE">
        <w:rPr>
          <w:rFonts w:asciiTheme="minorHAnsi" w:hAnsiTheme="minorHAnsi" w:cstheme="minorHAnsi"/>
          <w:color w:val="141414"/>
          <w:shd w:val="clear" w:color="auto" w:fill="FFFFFF"/>
        </w:rPr>
        <w:t>ch winner receives a certificate and $50.00 prize money.</w:t>
      </w:r>
    </w:p>
    <w:p w14:paraId="00E71F94" w14:textId="387BEE54" w:rsidR="004C5BBE" w:rsidRPr="002C0BF1" w:rsidRDefault="00C81930" w:rsidP="00C81930">
      <w:pPr>
        <w:jc w:val="center"/>
        <w:rPr>
          <w:lang w:eastAsia="en-AU"/>
        </w:rPr>
      </w:pPr>
      <w:r>
        <w:rPr>
          <w:rFonts w:asciiTheme="minorHAnsi" w:hAnsiTheme="minorHAnsi"/>
          <w:sz w:val="20"/>
          <w:lang w:val="en-US"/>
        </w:rPr>
        <w:t>Figure 3: NTBOS a</w:t>
      </w:r>
      <w:r w:rsidRPr="00F52430">
        <w:rPr>
          <w:rFonts w:asciiTheme="minorHAnsi" w:hAnsiTheme="minorHAnsi"/>
          <w:sz w:val="20"/>
          <w:lang w:val="en-US"/>
        </w:rPr>
        <w:t>ward recipients at</w:t>
      </w:r>
      <w:r>
        <w:rPr>
          <w:rFonts w:asciiTheme="minorHAnsi" w:hAnsiTheme="minorHAnsi"/>
          <w:sz w:val="20"/>
          <w:lang w:val="en-US"/>
        </w:rPr>
        <w:t xml:space="preserve"> the</w:t>
      </w:r>
      <w:r w:rsidRPr="00F52430">
        <w:rPr>
          <w:rFonts w:asciiTheme="minorHAnsi" w:hAnsiTheme="minorHAnsi"/>
          <w:sz w:val="20"/>
          <w:lang w:val="en-US"/>
        </w:rPr>
        <w:t xml:space="preserve"> </w:t>
      </w:r>
      <w:r>
        <w:rPr>
          <w:rFonts w:asciiTheme="minorHAnsi" w:hAnsiTheme="minorHAnsi"/>
          <w:sz w:val="20"/>
          <w:lang w:val="en-US"/>
        </w:rPr>
        <w:t>Alice Springs Desert Park on Friday 6 February 2026.</w:t>
      </w:r>
    </w:p>
    <w:sectPr w:rsidR="004C5BBE" w:rsidRPr="002C0BF1" w:rsidSect="00C95D30">
      <w:footerReference w:type="default" r:id="rId25"/>
      <w:headerReference w:type="first" r:id="rId26"/>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38ACB" w14:textId="77777777" w:rsidR="00BE4077" w:rsidRDefault="00BE4077">
      <w:r>
        <w:separator/>
      </w:r>
    </w:p>
  </w:endnote>
  <w:endnote w:type="continuationSeparator" w:id="0">
    <w:p w14:paraId="18E0135C" w14:textId="77777777" w:rsidR="00BE4077" w:rsidRDefault="00BE4077">
      <w:r>
        <w:continuationSeparator/>
      </w:r>
    </w:p>
  </w:endnote>
  <w:endnote w:type="continuationNotice" w:id="1">
    <w:p w14:paraId="07822555" w14:textId="77777777" w:rsidR="00BE4077" w:rsidRDefault="00BE40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5325129"/>
      <w:docPartObj>
        <w:docPartGallery w:val="Page Numbers (Bottom of Page)"/>
        <w:docPartUnique/>
      </w:docPartObj>
    </w:sdtPr>
    <w:sdtContent>
      <w:sdt>
        <w:sdtPr>
          <w:id w:val="34003993"/>
          <w:docPartObj>
            <w:docPartGallery w:val="Page Numbers (Top of Page)"/>
            <w:docPartUnique/>
          </w:docPartObj>
        </w:sdtPr>
        <w:sdtContent>
          <w:p w14:paraId="1CE7B4B0" w14:textId="77777777" w:rsidR="004E7885" w:rsidRDefault="004E7885"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E45536">
              <w:rPr>
                <w:rStyle w:val="PageNumber"/>
                <w:noProof/>
              </w:rPr>
              <w:t>4</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D9068" w14:textId="19B95442" w:rsidR="00964B22" w:rsidRPr="00F538BD" w:rsidRDefault="00AA16A5" w:rsidP="004E7885">
    <w:pPr>
      <w:spacing w:after="0"/>
      <w:jc w:val="right"/>
      <w:rPr>
        <w:sz w:val="6"/>
        <w:szCs w:val="6"/>
      </w:rPr>
    </w:pPr>
    <w:r w:rsidRPr="001852AF">
      <w:rPr>
        <w:noProof/>
        <w:lang w:eastAsia="en-AU"/>
      </w:rPr>
      <w:drawing>
        <wp:anchor distT="0" distB="0" distL="114300" distR="114300" simplePos="0" relativeHeight="251661312" behindDoc="1" locked="0" layoutInCell="1" allowOverlap="1" wp14:anchorId="39AE97CF" wp14:editId="3739DB12">
          <wp:simplePos x="0" y="0"/>
          <wp:positionH relativeFrom="column">
            <wp:posOffset>4906010</wp:posOffset>
          </wp:positionH>
          <wp:positionV relativeFrom="paragraph">
            <wp:posOffset>-474345</wp:posOffset>
          </wp:positionV>
          <wp:extent cx="1685925" cy="601345"/>
          <wp:effectExtent l="0" t="0" r="9525" b="8255"/>
          <wp:wrapThrough wrapText="bothSides">
            <wp:wrapPolygon edited="0">
              <wp:start x="0" y="0"/>
              <wp:lineTo x="0" y="21212"/>
              <wp:lineTo x="21478" y="21212"/>
              <wp:lineTo x="21478" y="0"/>
              <wp:lineTo x="0" y="0"/>
            </wp:wrapPolygon>
          </wp:wrapThrough>
          <wp:docPr id="505765047" name="Picture 505765047"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8592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F9CE3DE" wp14:editId="07928E75">
          <wp:simplePos x="0" y="0"/>
          <wp:positionH relativeFrom="column">
            <wp:posOffset>2639060</wp:posOffset>
          </wp:positionH>
          <wp:positionV relativeFrom="paragraph">
            <wp:posOffset>-521970</wp:posOffset>
          </wp:positionV>
          <wp:extent cx="2105025" cy="744855"/>
          <wp:effectExtent l="0" t="0" r="9525" b="0"/>
          <wp:wrapNone/>
          <wp:docPr id="699444757"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44757" name="Picture 1" descr="A logo for a company&#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5025" cy="7448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A0143" w14:textId="77777777" w:rsidR="004E7885" w:rsidRDefault="004E7885" w:rsidP="004E7885">
    <w:pPr>
      <w:pStyle w:val="Hidden"/>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3778D" w14:textId="77777777" w:rsidR="004E7885" w:rsidRPr="00F538BD" w:rsidRDefault="004E7885" w:rsidP="004E7885">
    <w:pPr>
      <w:spacing w:after="0"/>
      <w:rPr>
        <w:sz w:val="6"/>
        <w:szCs w:val="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E7808" w14:textId="77777777" w:rsidR="009B7C35" w:rsidRPr="00A50829" w:rsidRDefault="009B7C35" w:rsidP="002C6C39">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A50829" w:rsidRPr="00132658" w14:paraId="70CBA93A" w14:textId="77777777" w:rsidTr="00AD224A">
      <w:trPr>
        <w:cantSplit/>
        <w:trHeight w:hRule="exact" w:val="850"/>
        <w:tblHeader/>
      </w:trPr>
      <w:tc>
        <w:tcPr>
          <w:tcW w:w="10318" w:type="dxa"/>
          <w:vAlign w:val="bottom"/>
        </w:tcPr>
        <w:p w14:paraId="718FB5C0" w14:textId="0B98F917" w:rsidR="00A50829" w:rsidRDefault="00A50829" w:rsidP="00A50829">
          <w:pPr>
            <w:spacing w:after="0"/>
            <w:rPr>
              <w:rStyle w:val="PageNumber"/>
              <w:b/>
            </w:rPr>
          </w:pPr>
          <w:r>
            <w:rPr>
              <w:rStyle w:val="PageNumber"/>
            </w:rPr>
            <w:t xml:space="preserve">Department of </w:t>
          </w:r>
          <w:sdt>
            <w:sdtPr>
              <w:rPr>
                <w:rStyle w:val="PageNumber"/>
                <w:b/>
              </w:rPr>
              <w:alias w:val="Company"/>
              <w:tag w:val=""/>
              <w:id w:val="-1550452142"/>
              <w:placeholder>
                <w:docPart w:val="9EFCCD9FA1BD42D68C31B581BCC034CD"/>
              </w:placeholder>
              <w:showingPlcHdr/>
              <w:dataBinding w:prefixMappings="xmlns:ns0='http://schemas.openxmlformats.org/officeDocument/2006/extended-properties' " w:xpath="/ns0:Properties[1]/ns0:Company[1]" w:storeItemID="{6668398D-A668-4E3E-A5EB-62B293D839F1}"/>
              <w:text w:multiLine="1"/>
            </w:sdtPr>
            <w:sdtContent>
              <w:r w:rsidR="00EA601E" w:rsidRPr="007B29CC">
                <w:rPr>
                  <w:rStyle w:val="PlaceholderText"/>
                </w:rPr>
                <w:t>[Company]</w:t>
              </w:r>
            </w:sdtContent>
          </w:sdt>
          <w:r w:rsidRPr="00CE6614">
            <w:rPr>
              <w:rStyle w:val="PageNumber"/>
            </w:rPr>
            <w:t xml:space="preserve"> </w:t>
          </w:r>
          <w:r w:rsidR="0060770B">
            <w:rPr>
              <w:rStyle w:val="PageNumber"/>
            </w:rPr>
            <w:t>– Northern Territory Board of Studies</w:t>
          </w:r>
        </w:p>
        <w:p w14:paraId="313C87B4" w14:textId="2971BC9C" w:rsidR="00A50829" w:rsidRPr="00CE6614" w:rsidRDefault="00000000" w:rsidP="00A50829">
          <w:pPr>
            <w:spacing w:after="0"/>
            <w:rPr>
              <w:rStyle w:val="PageNumber"/>
            </w:rPr>
          </w:pPr>
          <w:sdt>
            <w:sdtPr>
              <w:rPr>
                <w:rStyle w:val="PageNumber"/>
              </w:rPr>
              <w:alias w:val="Date"/>
              <w:tag w:val=""/>
              <w:id w:val="1578473972"/>
              <w:placeholder>
                <w:docPart w:val="FF52FB2A6FC54FE4A49069CC49E62232"/>
              </w:placeholder>
              <w:dataBinding w:prefixMappings="xmlns:ns0='http://schemas.microsoft.com/office/2006/coverPageProps' " w:xpath="/ns0:CoverPageProperties[1]/ns0:PublishDate[1]" w:storeItemID="{55AF091B-3C7A-41E3-B477-F2FDAA23CFDA}"/>
              <w15:color w:val="000000"/>
              <w:date w:fullDate="2026-02-18T00:00:00Z">
                <w:dateFormat w:val="d MMMM yyyy"/>
                <w:lid w:val="en-AU"/>
                <w:storeMappedDataAs w:val="dateTime"/>
                <w:calendar w:val="gregorian"/>
              </w:date>
            </w:sdtPr>
            <w:sdtContent>
              <w:r w:rsidR="0060770B">
                <w:rPr>
                  <w:rStyle w:val="PageNumber"/>
                </w:rPr>
                <w:t>1</w:t>
              </w:r>
              <w:r w:rsidR="007E1155">
                <w:rPr>
                  <w:rStyle w:val="PageNumber"/>
                </w:rPr>
                <w:t>8</w:t>
              </w:r>
              <w:r w:rsidR="0060770B">
                <w:rPr>
                  <w:rStyle w:val="PageNumber"/>
                </w:rPr>
                <w:t xml:space="preserve"> February 2026</w:t>
              </w:r>
            </w:sdtContent>
          </w:sdt>
          <w:r w:rsidR="00A50829" w:rsidRPr="00CE6614">
            <w:rPr>
              <w:rStyle w:val="PageNumber"/>
            </w:rPr>
            <w:t xml:space="preserve"> |</w:t>
          </w:r>
        </w:p>
        <w:p w14:paraId="7A2ECF17" w14:textId="77777777" w:rsidR="00A50829" w:rsidRPr="00AC4488" w:rsidRDefault="00A50829" w:rsidP="00A50829">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A15DB4">
            <w:rPr>
              <w:rStyle w:val="PageNumber"/>
              <w:noProof/>
            </w:rPr>
            <w:t>4</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A15DB4">
            <w:rPr>
              <w:rStyle w:val="PageNumber"/>
              <w:noProof/>
            </w:rPr>
            <w:t>4</w:t>
          </w:r>
          <w:r w:rsidRPr="00AC4488">
            <w:rPr>
              <w:rStyle w:val="PageNumber"/>
            </w:rPr>
            <w:fldChar w:fldCharType="end"/>
          </w:r>
        </w:p>
      </w:tc>
    </w:tr>
  </w:tbl>
  <w:p w14:paraId="50280A49" w14:textId="77777777" w:rsidR="00417E19" w:rsidRDefault="00417E19" w:rsidP="00AD1B26">
    <w:pPr>
      <w:pStyle w:val="Hidden"/>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61A2E" w14:textId="77777777" w:rsidR="00BE4077" w:rsidRDefault="00BE4077">
      <w:r>
        <w:separator/>
      </w:r>
    </w:p>
  </w:footnote>
  <w:footnote w:type="continuationSeparator" w:id="0">
    <w:p w14:paraId="605561DC" w14:textId="77777777" w:rsidR="00BE4077" w:rsidRDefault="00BE4077">
      <w:r>
        <w:continuationSeparator/>
      </w:r>
    </w:p>
  </w:footnote>
  <w:footnote w:type="continuationNotice" w:id="1">
    <w:p w14:paraId="5338D7FA" w14:textId="77777777" w:rsidR="00BE4077" w:rsidRDefault="00BE40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36FFF" w14:textId="262BD618" w:rsidR="00964B22" w:rsidRPr="008E0345" w:rsidRDefault="00000000" w:rsidP="005A5A44">
    <w:pPr>
      <w:pStyle w:val="Header"/>
    </w:pPr>
    <w:sdt>
      <w:sdtPr>
        <w:alias w:val="Title"/>
        <w:tag w:val=""/>
        <w:id w:val="-477918894"/>
        <w:placeholder>
          <w:docPart w:val="302922520FC043C2AC57542665BFFA67"/>
        </w:placeholder>
        <w:dataBinding w:prefixMappings="xmlns:ns0='http://purl.org/dc/elements/1.1/' xmlns:ns1='http://schemas.openxmlformats.org/package/2006/metadata/core-properties' " w:xpath="/ns1:coreProperties[1]/ns0:title[1]" w:storeItemID="{6C3C8BC8-F283-45AE-878A-BAB7291924A1}"/>
        <w:text/>
      </w:sdtPr>
      <w:sdtContent>
        <w:r w:rsidR="00EA601E">
          <w:t>Northern Territory Board of Studies Annual Report 2025</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A0505" w14:textId="2CA1326D" w:rsidR="004B7373" w:rsidRPr="00BD0F38" w:rsidRDefault="00DD64C2" w:rsidP="00A32EFF">
    <w:pPr>
      <w:tabs>
        <w:tab w:val="right" w:pos="10318"/>
      </w:tabs>
    </w:pPr>
    <w:r w:rsidRPr="00BD0F38">
      <w:rPr>
        <w:noProof/>
        <w:lang w:eastAsia="en-AU"/>
      </w:rPr>
      <w:drawing>
        <wp:anchor distT="0" distB="0" distL="0" distR="0" simplePos="0" relativeHeight="251659264" behindDoc="1" locked="0" layoutInCell="1" allowOverlap="1" wp14:anchorId="3321E205" wp14:editId="4A251ADB">
          <wp:simplePos x="0" y="0"/>
          <wp:positionH relativeFrom="page">
            <wp:posOffset>-145324</wp:posOffset>
          </wp:positionH>
          <wp:positionV relativeFrom="page">
            <wp:posOffset>-228600</wp:posOffset>
          </wp:positionV>
          <wp:extent cx="7815057" cy="10982562"/>
          <wp:effectExtent l="0" t="0" r="0" b="9525"/>
          <wp:wrapNone/>
          <wp:docPr id="3199606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0871" name="image4.png"/>
                  <pic:cNvPicPr/>
                </pic:nvPicPr>
                <pic:blipFill>
                  <a:blip r:embed="rId1">
                    <a:extLst>
                      <a:ext uri="{28A0092B-C50C-407E-A947-70E740481C1C}">
                        <a14:useLocalDpi xmlns:a14="http://schemas.microsoft.com/office/drawing/2010/main" val="0"/>
                      </a:ext>
                    </a:extLst>
                  </a:blip>
                  <a:stretch>
                    <a:fillRect/>
                  </a:stretch>
                </pic:blipFill>
                <pic:spPr>
                  <a:xfrm>
                    <a:off x="0" y="0"/>
                    <a:ext cx="7815057" cy="1098256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FD5BC" w14:textId="3DB3CB97" w:rsidR="00717C37" w:rsidRPr="004E7885" w:rsidRDefault="00000000" w:rsidP="004E7885">
    <w:pPr>
      <w:pStyle w:val="Header"/>
    </w:pPr>
    <w:sdt>
      <w:sdtPr>
        <w:alias w:val="Title"/>
        <w:tag w:val="Title"/>
        <w:id w:val="94911156"/>
        <w:lock w:val="sdtLocked"/>
        <w:placeholder>
          <w:docPart w:val="302922520FC043C2AC57542665BFFA67"/>
        </w:placeholder>
        <w:dataBinding w:prefixMappings="xmlns:ns0='http://purl.org/dc/elements/1.1/' xmlns:ns1='http://schemas.openxmlformats.org/package/2006/metadata/core-properties' " w:xpath="/ns1:coreProperties[1]/ns0:title[1]" w:storeItemID="{6C3C8BC8-F283-45AE-878A-BAB7291924A1}"/>
        <w15:color w:val="000000"/>
        <w:text/>
      </w:sdtPr>
      <w:sdtContent>
        <w:r w:rsidR="00EA601E">
          <w:t>Northern Territory Board of Studies Annual Report 2025</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9FC6B" w14:textId="77777777" w:rsidR="00964B22" w:rsidRPr="00274F1C" w:rsidRDefault="00964B22" w:rsidP="004E7885">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2130893165"/>
      <w:placeholder>
        <w:docPart w:val="5E6367381EB449E498A6AFE0F251C21C"/>
      </w:placeholder>
      <w:dataBinding w:prefixMappings="xmlns:ns0='http://purl.org/dc/elements/1.1/' xmlns:ns1='http://schemas.openxmlformats.org/package/2006/metadata/core-properties' " w:xpath="/ns1:coreProperties[1]/ns0:title[1]" w:storeItemID="{6C3C8BC8-F283-45AE-878A-BAB7291924A1}"/>
      <w:text/>
    </w:sdtPr>
    <w:sdtContent>
      <w:p w14:paraId="6DFA6932" w14:textId="23D86299" w:rsidR="00983000" w:rsidRPr="00964B22" w:rsidRDefault="00EA601E" w:rsidP="008E0345">
        <w:pPr>
          <w:pStyle w:val="Header"/>
          <w:rPr>
            <w:b/>
          </w:rPr>
        </w:pPr>
        <w:r>
          <w:t>Northern Territory Board of Studies Annual Report 2025</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B668C"/>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1" w15:restartNumberingAfterBreak="0">
    <w:nsid w:val="06DC644B"/>
    <w:multiLevelType w:val="hybridMultilevel"/>
    <w:tmpl w:val="C1B606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BC6DBF"/>
    <w:multiLevelType w:val="hybridMultilevel"/>
    <w:tmpl w:val="E5B271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7245D0"/>
    <w:multiLevelType w:val="multilevel"/>
    <w:tmpl w:val="0C78A7AC"/>
    <w:name w:val="NTG Table Bullet List322"/>
    <w:numStyleLink w:val="Tablebulletlist"/>
  </w:abstractNum>
  <w:abstractNum w:abstractNumId="4" w15:restartNumberingAfterBreak="0">
    <w:nsid w:val="0BF725AC"/>
    <w:multiLevelType w:val="hybridMultilevel"/>
    <w:tmpl w:val="FD1CD7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BD5087"/>
    <w:multiLevelType w:val="hybridMultilevel"/>
    <w:tmpl w:val="3AECB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195B3C"/>
    <w:multiLevelType w:val="multilevel"/>
    <w:tmpl w:val="3928FD02"/>
    <w:name w:val="NTG Table Bullet List3322222"/>
    <w:numStyleLink w:val="Bulletlist"/>
  </w:abstractNum>
  <w:abstractNum w:abstractNumId="7" w15:restartNumberingAfterBreak="0">
    <w:nsid w:val="100244A1"/>
    <w:multiLevelType w:val="multilevel"/>
    <w:tmpl w:val="0C78A7AC"/>
    <w:name w:val="NTG Table Bullet List332"/>
    <w:numStyleLink w:val="Tablebulletlist"/>
  </w:abstractNum>
  <w:abstractNum w:abstractNumId="8" w15:restartNumberingAfterBreak="0">
    <w:nsid w:val="1012237B"/>
    <w:multiLevelType w:val="multilevel"/>
    <w:tmpl w:val="0C78A7AC"/>
    <w:name w:val="NTG Table Bullet List32"/>
    <w:numStyleLink w:val="Tablebulletlist"/>
  </w:abstractNum>
  <w:abstractNum w:abstractNumId="9" w15:restartNumberingAfterBreak="0">
    <w:nsid w:val="15E93577"/>
    <w:multiLevelType w:val="multilevel"/>
    <w:tmpl w:val="4E6AC8F6"/>
    <w:name w:val="NTG Table Bullet List33222222"/>
    <w:numStyleLink w:val="Numberlist"/>
  </w:abstractNum>
  <w:abstractNum w:abstractNumId="10" w15:restartNumberingAfterBreak="0">
    <w:nsid w:val="163515A8"/>
    <w:multiLevelType w:val="hybridMultilevel"/>
    <w:tmpl w:val="0A14065E"/>
    <w:lvl w:ilvl="0" w:tplc="14FA3692">
      <w:start w:val="1"/>
      <w:numFmt w:val="bullet"/>
      <w:lvlText w:val="o"/>
      <w:lvlJc w:val="left"/>
      <w:pPr>
        <w:ind w:left="1077" w:hanging="357"/>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4A4348"/>
    <w:multiLevelType w:val="hybridMultilevel"/>
    <w:tmpl w:val="A8043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D26C06"/>
    <w:multiLevelType w:val="multilevel"/>
    <w:tmpl w:val="3E5E177A"/>
    <w:name w:val="NTG Table Bullet List33222222222222222"/>
    <w:numStyleLink w:val="Tablenumberlist"/>
  </w:abstractNum>
  <w:abstractNum w:abstractNumId="13" w15:restartNumberingAfterBreak="0">
    <w:nsid w:val="19533A06"/>
    <w:multiLevelType w:val="multilevel"/>
    <w:tmpl w:val="3928FD02"/>
    <w:name w:val="NTG Table Bullet List3222"/>
    <w:numStyleLink w:val="Bulletlist"/>
  </w:abstractNum>
  <w:abstractNum w:abstractNumId="14"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5" w15:restartNumberingAfterBreak="0">
    <w:nsid w:val="1B26429D"/>
    <w:multiLevelType w:val="multilevel"/>
    <w:tmpl w:val="3E5E177A"/>
    <w:name w:val="NTG Table Bullet List33222222222"/>
    <w:numStyleLink w:val="Tablenumberlist"/>
  </w:abstractNum>
  <w:abstractNum w:abstractNumId="16" w15:restartNumberingAfterBreak="0">
    <w:nsid w:val="1B803779"/>
    <w:multiLevelType w:val="hybridMultilevel"/>
    <w:tmpl w:val="C2D610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86276C"/>
    <w:multiLevelType w:val="multilevel"/>
    <w:tmpl w:val="3928FD02"/>
    <w:name w:val="NTG Table Bullet List32223"/>
    <w:numStyleLink w:val="Bulletlist"/>
  </w:abstractNum>
  <w:abstractNum w:abstractNumId="18" w15:restartNumberingAfterBreak="0">
    <w:nsid w:val="1D0744AE"/>
    <w:multiLevelType w:val="multilevel"/>
    <w:tmpl w:val="3E5E177A"/>
    <w:name w:val="NTG Table Bullet List3222322"/>
    <w:numStyleLink w:val="Tablenumberlist"/>
  </w:abstractNum>
  <w:abstractNum w:abstractNumId="19" w15:restartNumberingAfterBreak="0">
    <w:nsid w:val="1EF00CF1"/>
    <w:multiLevelType w:val="hybridMultilevel"/>
    <w:tmpl w:val="037E705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1" w15:restartNumberingAfterBreak="0">
    <w:nsid w:val="272E3F76"/>
    <w:multiLevelType w:val="multilevel"/>
    <w:tmpl w:val="3E5E177A"/>
    <w:name w:val="NTG Table Bullet List3322"/>
    <w:numStyleLink w:val="Tablenumberlist"/>
  </w:abstractNum>
  <w:abstractNum w:abstractNumId="22" w15:restartNumberingAfterBreak="0">
    <w:nsid w:val="277B4922"/>
    <w:multiLevelType w:val="hybridMultilevel"/>
    <w:tmpl w:val="60ECD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CE4608"/>
    <w:multiLevelType w:val="multilevel"/>
    <w:tmpl w:val="3E5E177A"/>
    <w:name w:val="NTG Table Bullet List33222"/>
    <w:numStyleLink w:val="Tablenumberlist"/>
  </w:abstractNum>
  <w:abstractNum w:abstractNumId="24" w15:restartNumberingAfterBreak="0">
    <w:nsid w:val="27D83E4D"/>
    <w:multiLevelType w:val="multilevel"/>
    <w:tmpl w:val="3928FD02"/>
    <w:numStyleLink w:val="Bulletlist"/>
  </w:abstractNum>
  <w:abstractNum w:abstractNumId="25" w15:restartNumberingAfterBreak="0">
    <w:nsid w:val="2A1520E7"/>
    <w:multiLevelType w:val="multilevel"/>
    <w:tmpl w:val="4E6AC8F6"/>
    <w:numStyleLink w:val="Numberlist"/>
  </w:abstractNum>
  <w:abstractNum w:abstractNumId="26"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7" w15:restartNumberingAfterBreak="0">
    <w:nsid w:val="2D9612F8"/>
    <w:multiLevelType w:val="hybridMultilevel"/>
    <w:tmpl w:val="1144D092"/>
    <w:lvl w:ilvl="0" w:tplc="0C090001">
      <w:start w:val="1"/>
      <w:numFmt w:val="bullet"/>
      <w:lvlText w:val=""/>
      <w:lvlJc w:val="left"/>
      <w:pPr>
        <w:ind w:left="720" w:hanging="360"/>
      </w:pPr>
      <w:rPr>
        <w:rFonts w:ascii="Symbol" w:hAnsi="Symbol" w:hint="default"/>
      </w:rPr>
    </w:lvl>
    <w:lvl w:ilvl="1" w:tplc="14FA3692">
      <w:start w:val="1"/>
      <w:numFmt w:val="bullet"/>
      <w:lvlText w:val="o"/>
      <w:lvlJc w:val="left"/>
      <w:pPr>
        <w:ind w:left="1077" w:hanging="357"/>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E693641"/>
    <w:multiLevelType w:val="multilevel"/>
    <w:tmpl w:val="3E5E177A"/>
    <w:name w:val="NTG Table Bullet List33"/>
    <w:numStyleLink w:val="Tablenumberlist"/>
  </w:abstractNum>
  <w:abstractNum w:abstractNumId="29" w15:restartNumberingAfterBreak="0">
    <w:nsid w:val="2EF077BC"/>
    <w:multiLevelType w:val="multilevel"/>
    <w:tmpl w:val="0C78A7AC"/>
    <w:name w:val="NTG Table Bullet List33222222222222222222"/>
    <w:numStyleLink w:val="Tablebulletlist"/>
  </w:abstractNum>
  <w:abstractNum w:abstractNumId="30" w15:restartNumberingAfterBreak="0">
    <w:nsid w:val="32CB5662"/>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31" w15:restartNumberingAfterBreak="0">
    <w:nsid w:val="32DF44DA"/>
    <w:multiLevelType w:val="multilevel"/>
    <w:tmpl w:val="3E5E177A"/>
    <w:name w:val="NTG Table Bullet List3222323"/>
    <w:numStyleLink w:val="Tablenumberlist"/>
  </w:abstractNum>
  <w:abstractNum w:abstractNumId="32"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3"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89457ED"/>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35" w15:restartNumberingAfterBreak="0">
    <w:nsid w:val="39390CDE"/>
    <w:multiLevelType w:val="multilevel"/>
    <w:tmpl w:val="A9129B74"/>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6" w15:restartNumberingAfterBreak="0">
    <w:nsid w:val="3BE61945"/>
    <w:multiLevelType w:val="multilevel"/>
    <w:tmpl w:val="3928FD02"/>
    <w:name w:val="NTG Table Bullet List332222222222222222"/>
    <w:numStyleLink w:val="Bulletlist"/>
  </w:abstractNum>
  <w:abstractNum w:abstractNumId="37" w15:restartNumberingAfterBreak="0">
    <w:nsid w:val="400676E3"/>
    <w:multiLevelType w:val="multilevel"/>
    <w:tmpl w:val="FD1CD746"/>
    <w:numStyleLink w:val="Numberedlist"/>
  </w:abstractNum>
  <w:abstractNum w:abstractNumId="38" w15:restartNumberingAfterBreak="0">
    <w:nsid w:val="40A9623F"/>
    <w:multiLevelType w:val="hybridMultilevel"/>
    <w:tmpl w:val="00064D9C"/>
    <w:lvl w:ilvl="0" w:tplc="033C5BAC">
      <w:start w:val="1"/>
      <w:numFmt w:val="bullet"/>
      <w:lvlText w:val=""/>
      <w:lvlJc w:val="left"/>
      <w:pPr>
        <w:ind w:left="357" w:hanging="357"/>
      </w:pPr>
      <w:rPr>
        <w:rFonts w:ascii="Symbol" w:hAnsi="Symbol" w:hint="default"/>
      </w:rPr>
    </w:lvl>
    <w:lvl w:ilvl="1" w:tplc="C3CE477E">
      <w:start w:val="1"/>
      <w:numFmt w:val="bullet"/>
      <w:lvlText w:val="o"/>
      <w:lvlJc w:val="left"/>
      <w:pPr>
        <w:ind w:left="714" w:hanging="357"/>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23D6322"/>
    <w:multiLevelType w:val="hybridMultilevel"/>
    <w:tmpl w:val="A9C45F8E"/>
    <w:lvl w:ilvl="0" w:tplc="14FA3692">
      <w:start w:val="1"/>
      <w:numFmt w:val="bullet"/>
      <w:lvlText w:val="o"/>
      <w:lvlJc w:val="left"/>
      <w:pPr>
        <w:ind w:left="1077" w:hanging="357"/>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4A124F1"/>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1" w15:restartNumberingAfterBreak="0">
    <w:nsid w:val="49FD3A20"/>
    <w:multiLevelType w:val="multilevel"/>
    <w:tmpl w:val="3E5E177A"/>
    <w:name w:val="NTG Table Bullet List3322222222222"/>
    <w:numStyleLink w:val="Tablenumberlist"/>
  </w:abstractNum>
  <w:abstractNum w:abstractNumId="42"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3"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4" w15:restartNumberingAfterBreak="0">
    <w:nsid w:val="5044168B"/>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5" w15:restartNumberingAfterBreak="0">
    <w:nsid w:val="51CC4897"/>
    <w:multiLevelType w:val="hybridMultilevel"/>
    <w:tmpl w:val="100C2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2CB786D"/>
    <w:multiLevelType w:val="multilevel"/>
    <w:tmpl w:val="FD1CD746"/>
    <w:numStyleLink w:val="Numberedlist"/>
  </w:abstractNum>
  <w:abstractNum w:abstractNumId="47" w15:restartNumberingAfterBreak="0">
    <w:nsid w:val="53842BC6"/>
    <w:multiLevelType w:val="multilevel"/>
    <w:tmpl w:val="0C78A7AC"/>
    <w:numStyleLink w:val="Tablebulletlist"/>
  </w:abstractNum>
  <w:abstractNum w:abstractNumId="48"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9" w15:restartNumberingAfterBreak="0">
    <w:nsid w:val="569B4482"/>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0" w15:restartNumberingAfterBreak="0">
    <w:nsid w:val="56DA2CAE"/>
    <w:multiLevelType w:val="multilevel"/>
    <w:tmpl w:val="3E5E177A"/>
    <w:name w:val="NTG Table Bullet List332222222222222"/>
    <w:numStyleLink w:val="Tablenumberlist"/>
  </w:abstractNum>
  <w:abstractNum w:abstractNumId="51" w15:restartNumberingAfterBreak="0">
    <w:nsid w:val="578D7EED"/>
    <w:multiLevelType w:val="hybridMultilevel"/>
    <w:tmpl w:val="49AE0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83359D9"/>
    <w:multiLevelType w:val="multilevel"/>
    <w:tmpl w:val="3E5E177A"/>
    <w:name w:val="NTG Table Bullet List332222222"/>
    <w:numStyleLink w:val="Tablenumberlist"/>
  </w:abstractNum>
  <w:abstractNum w:abstractNumId="53" w15:restartNumberingAfterBreak="0">
    <w:nsid w:val="58405D33"/>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4" w15:restartNumberingAfterBreak="0">
    <w:nsid w:val="58DC34FF"/>
    <w:multiLevelType w:val="hybridMultilevel"/>
    <w:tmpl w:val="D67C0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8E21323"/>
    <w:multiLevelType w:val="multilevel"/>
    <w:tmpl w:val="4E6AC8F6"/>
    <w:numStyleLink w:val="Numberlist"/>
  </w:abstractNum>
  <w:abstractNum w:abstractNumId="56" w15:restartNumberingAfterBreak="0">
    <w:nsid w:val="58F5768C"/>
    <w:multiLevelType w:val="hybridMultilevel"/>
    <w:tmpl w:val="75D29F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B9A5FFE"/>
    <w:multiLevelType w:val="multilevel"/>
    <w:tmpl w:val="0C78A7AC"/>
    <w:name w:val="NTG Table Bullet List33222222222222"/>
    <w:numStyleLink w:val="Tablebulletlist"/>
  </w:abstractNum>
  <w:abstractNum w:abstractNumId="58" w15:restartNumberingAfterBreak="0">
    <w:nsid w:val="5D444259"/>
    <w:multiLevelType w:val="multilevel"/>
    <w:tmpl w:val="0C78A7AC"/>
    <w:name w:val="NTG Table Bullet List332222"/>
    <w:numStyleLink w:val="Tablebulletlist"/>
  </w:abstractNum>
  <w:abstractNum w:abstractNumId="59" w15:restartNumberingAfterBreak="0">
    <w:nsid w:val="623009DC"/>
    <w:multiLevelType w:val="hybridMultilevel"/>
    <w:tmpl w:val="D2603C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42B0A38"/>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61" w15:restartNumberingAfterBreak="0">
    <w:nsid w:val="65757574"/>
    <w:multiLevelType w:val="hybridMultilevel"/>
    <w:tmpl w:val="5A70F6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5A52BB0"/>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63" w15:restartNumberingAfterBreak="0">
    <w:nsid w:val="69262556"/>
    <w:multiLevelType w:val="multilevel"/>
    <w:tmpl w:val="3E5E177A"/>
    <w:name w:val="NTG Table Bullet List3322222222222222"/>
    <w:numStyleLink w:val="Tablenumberlist"/>
  </w:abstractNum>
  <w:abstractNum w:abstractNumId="64" w15:restartNumberingAfterBreak="0">
    <w:nsid w:val="7453664D"/>
    <w:multiLevelType w:val="multilevel"/>
    <w:tmpl w:val="0C78A7AC"/>
    <w:name w:val="NTG Table Bullet List3322222222222222222"/>
    <w:numStyleLink w:val="Tablebulletlist"/>
  </w:abstractNum>
  <w:abstractNum w:abstractNumId="65" w15:restartNumberingAfterBreak="0">
    <w:nsid w:val="74AA6D34"/>
    <w:multiLevelType w:val="hybridMultilevel"/>
    <w:tmpl w:val="82AA5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6141D1E"/>
    <w:multiLevelType w:val="multilevel"/>
    <w:tmpl w:val="0C78A7AC"/>
    <w:name w:val="NTG Table Bullet List332222222222"/>
    <w:numStyleLink w:val="Tablebulletlist"/>
  </w:abstractNum>
  <w:abstractNum w:abstractNumId="67" w15:restartNumberingAfterBreak="0">
    <w:nsid w:val="765A32D4"/>
    <w:multiLevelType w:val="multilevel"/>
    <w:tmpl w:val="4E6AC8F6"/>
    <w:numStyleLink w:val="Numberlist"/>
  </w:abstractNum>
  <w:abstractNum w:abstractNumId="68" w15:restartNumberingAfterBreak="0">
    <w:nsid w:val="770379B5"/>
    <w:multiLevelType w:val="hybridMultilevel"/>
    <w:tmpl w:val="E43EBA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87E50AE"/>
    <w:multiLevelType w:val="hybridMultilevel"/>
    <w:tmpl w:val="C5722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9CC6470"/>
    <w:multiLevelType w:val="multilevel"/>
    <w:tmpl w:val="07803DEE"/>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1" w15:restartNumberingAfterBreak="0">
    <w:nsid w:val="7B2B7B89"/>
    <w:multiLevelType w:val="hybridMultilevel"/>
    <w:tmpl w:val="91F01B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DE914D3"/>
    <w:multiLevelType w:val="hybridMultilevel"/>
    <w:tmpl w:val="B24E00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1994408167">
    <w:abstractNumId w:val="32"/>
  </w:num>
  <w:num w:numId="2" w16cid:durableId="1018698121">
    <w:abstractNumId w:val="20"/>
  </w:num>
  <w:num w:numId="3" w16cid:durableId="974025919">
    <w:abstractNumId w:val="70"/>
  </w:num>
  <w:num w:numId="4" w16cid:durableId="1306158225">
    <w:abstractNumId w:val="42"/>
  </w:num>
  <w:num w:numId="5" w16cid:durableId="899513662">
    <w:abstractNumId w:val="26"/>
  </w:num>
  <w:num w:numId="6" w16cid:durableId="464005404">
    <w:abstractNumId w:val="14"/>
  </w:num>
  <w:num w:numId="7" w16cid:durableId="1367758493">
    <w:abstractNumId w:val="47"/>
  </w:num>
  <w:num w:numId="8" w16cid:durableId="1394742345">
    <w:abstractNumId w:val="24"/>
  </w:num>
  <w:num w:numId="9" w16cid:durableId="1889024253">
    <w:abstractNumId w:val="55"/>
  </w:num>
  <w:num w:numId="10" w16cid:durableId="1672216852">
    <w:abstractNumId w:val="19"/>
  </w:num>
  <w:num w:numId="11" w16cid:durableId="1852406619">
    <w:abstractNumId w:val="61"/>
  </w:num>
  <w:num w:numId="12" w16cid:durableId="182978008">
    <w:abstractNumId w:val="16"/>
  </w:num>
  <w:num w:numId="13" w16cid:durableId="1866552257">
    <w:abstractNumId w:val="1"/>
  </w:num>
  <w:num w:numId="14" w16cid:durableId="1332871693">
    <w:abstractNumId w:val="59"/>
  </w:num>
  <w:num w:numId="15" w16cid:durableId="1326128307">
    <w:abstractNumId w:val="25"/>
  </w:num>
  <w:num w:numId="16" w16cid:durableId="808745531">
    <w:abstractNumId w:val="60"/>
  </w:num>
  <w:num w:numId="17" w16cid:durableId="73403240">
    <w:abstractNumId w:val="67"/>
  </w:num>
  <w:num w:numId="18" w16cid:durableId="1648707799">
    <w:abstractNumId w:val="54"/>
  </w:num>
  <w:num w:numId="19" w16cid:durableId="980426313">
    <w:abstractNumId w:val="45"/>
  </w:num>
  <w:num w:numId="20" w16cid:durableId="469247984">
    <w:abstractNumId w:val="49"/>
  </w:num>
  <w:num w:numId="21" w16cid:durableId="1683236104">
    <w:abstractNumId w:val="38"/>
  </w:num>
  <w:num w:numId="22" w16cid:durableId="641036736">
    <w:abstractNumId w:val="53"/>
  </w:num>
  <w:num w:numId="23" w16cid:durableId="1873424086">
    <w:abstractNumId w:val="44"/>
  </w:num>
  <w:num w:numId="24" w16cid:durableId="129134223">
    <w:abstractNumId w:val="40"/>
  </w:num>
  <w:num w:numId="25" w16cid:durableId="2127967453">
    <w:abstractNumId w:val="35"/>
  </w:num>
  <w:num w:numId="26" w16cid:durableId="415371281">
    <w:abstractNumId w:val="11"/>
  </w:num>
  <w:num w:numId="27" w16cid:durableId="339478736">
    <w:abstractNumId w:val="68"/>
  </w:num>
  <w:num w:numId="28" w16cid:durableId="1722048095">
    <w:abstractNumId w:val="34"/>
  </w:num>
  <w:num w:numId="29" w16cid:durableId="333150899">
    <w:abstractNumId w:val="27"/>
  </w:num>
  <w:num w:numId="30" w16cid:durableId="1875999733">
    <w:abstractNumId w:val="0"/>
  </w:num>
  <w:num w:numId="31" w16cid:durableId="811141564">
    <w:abstractNumId w:val="39"/>
  </w:num>
  <w:num w:numId="32" w16cid:durableId="731663890">
    <w:abstractNumId w:val="10"/>
  </w:num>
  <w:num w:numId="33" w16cid:durableId="884101862">
    <w:abstractNumId w:val="62"/>
  </w:num>
  <w:num w:numId="34" w16cid:durableId="25251280">
    <w:abstractNumId w:val="30"/>
  </w:num>
  <w:num w:numId="35" w16cid:durableId="1985694303">
    <w:abstractNumId w:val="69"/>
  </w:num>
  <w:num w:numId="36" w16cid:durableId="1534265488">
    <w:abstractNumId w:val="56"/>
  </w:num>
  <w:num w:numId="37" w16cid:durableId="1088188581">
    <w:abstractNumId w:val="4"/>
  </w:num>
  <w:num w:numId="38" w16cid:durableId="981159042">
    <w:abstractNumId w:val="33"/>
  </w:num>
  <w:num w:numId="39" w16cid:durableId="1264414955">
    <w:abstractNumId w:val="46"/>
  </w:num>
  <w:num w:numId="40" w16cid:durableId="782116734">
    <w:abstractNumId w:val="37"/>
  </w:num>
  <w:num w:numId="41" w16cid:durableId="1412432412">
    <w:abstractNumId w:val="2"/>
  </w:num>
  <w:num w:numId="42" w16cid:durableId="42731255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43478541">
    <w:abstractNumId w:val="72"/>
  </w:num>
  <w:num w:numId="44" w16cid:durableId="900754217">
    <w:abstractNumId w:val="71"/>
  </w:num>
  <w:num w:numId="45" w16cid:durableId="624116777">
    <w:abstractNumId w:val="22"/>
  </w:num>
  <w:num w:numId="46" w16cid:durableId="1407915147">
    <w:abstractNumId w:val="5"/>
  </w:num>
  <w:num w:numId="47" w16cid:durableId="1981570640">
    <w:abstractNumId w:val="65"/>
  </w:num>
  <w:num w:numId="48" w16cid:durableId="954097647">
    <w:abstractNumId w:val="5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efaultTableStyle w:val="NTGtable1"/>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BAE"/>
    <w:rsid w:val="00001DDF"/>
    <w:rsid w:val="0000322D"/>
    <w:rsid w:val="00007391"/>
    <w:rsid w:val="00007670"/>
    <w:rsid w:val="00010665"/>
    <w:rsid w:val="00010A91"/>
    <w:rsid w:val="000152FA"/>
    <w:rsid w:val="00020E68"/>
    <w:rsid w:val="000238B4"/>
    <w:rsid w:val="0002393A"/>
    <w:rsid w:val="00024C3D"/>
    <w:rsid w:val="00027DB8"/>
    <w:rsid w:val="000307A7"/>
    <w:rsid w:val="00031A96"/>
    <w:rsid w:val="00040931"/>
    <w:rsid w:val="00040BF3"/>
    <w:rsid w:val="00041105"/>
    <w:rsid w:val="0004562E"/>
    <w:rsid w:val="00046C59"/>
    <w:rsid w:val="00050358"/>
    <w:rsid w:val="00051362"/>
    <w:rsid w:val="00051F45"/>
    <w:rsid w:val="00052953"/>
    <w:rsid w:val="0005341A"/>
    <w:rsid w:val="000552DA"/>
    <w:rsid w:val="00056DEF"/>
    <w:rsid w:val="000720BE"/>
    <w:rsid w:val="0007259C"/>
    <w:rsid w:val="000770D6"/>
    <w:rsid w:val="00080202"/>
    <w:rsid w:val="00080DCD"/>
    <w:rsid w:val="00080E22"/>
    <w:rsid w:val="00082573"/>
    <w:rsid w:val="000840A3"/>
    <w:rsid w:val="00085062"/>
    <w:rsid w:val="00086A5F"/>
    <w:rsid w:val="000911EF"/>
    <w:rsid w:val="000962C5"/>
    <w:rsid w:val="000A4317"/>
    <w:rsid w:val="000A559C"/>
    <w:rsid w:val="000B07D2"/>
    <w:rsid w:val="000B280D"/>
    <w:rsid w:val="000B2CA1"/>
    <w:rsid w:val="000B6E48"/>
    <w:rsid w:val="000C04B9"/>
    <w:rsid w:val="000C2EE7"/>
    <w:rsid w:val="000C366C"/>
    <w:rsid w:val="000D1F29"/>
    <w:rsid w:val="000D2465"/>
    <w:rsid w:val="000D633D"/>
    <w:rsid w:val="000E0962"/>
    <w:rsid w:val="000E342B"/>
    <w:rsid w:val="000E38FB"/>
    <w:rsid w:val="000E3F3B"/>
    <w:rsid w:val="000E5DD2"/>
    <w:rsid w:val="000E743A"/>
    <w:rsid w:val="000E7E4E"/>
    <w:rsid w:val="000F2958"/>
    <w:rsid w:val="000F4805"/>
    <w:rsid w:val="000F4B45"/>
    <w:rsid w:val="000F762B"/>
    <w:rsid w:val="00104E7F"/>
    <w:rsid w:val="001137EC"/>
    <w:rsid w:val="001152EE"/>
    <w:rsid w:val="001152F5"/>
    <w:rsid w:val="00117743"/>
    <w:rsid w:val="00117F5B"/>
    <w:rsid w:val="00132658"/>
    <w:rsid w:val="0014524F"/>
    <w:rsid w:val="00147DED"/>
    <w:rsid w:val="00150DC0"/>
    <w:rsid w:val="00151039"/>
    <w:rsid w:val="00156CD4"/>
    <w:rsid w:val="00161CC6"/>
    <w:rsid w:val="00164A3E"/>
    <w:rsid w:val="00164F7B"/>
    <w:rsid w:val="00166FF6"/>
    <w:rsid w:val="00170954"/>
    <w:rsid w:val="00172C77"/>
    <w:rsid w:val="00176123"/>
    <w:rsid w:val="00181620"/>
    <w:rsid w:val="001865BA"/>
    <w:rsid w:val="00190EEF"/>
    <w:rsid w:val="001928EB"/>
    <w:rsid w:val="001957AD"/>
    <w:rsid w:val="001A2B7F"/>
    <w:rsid w:val="001A3AFD"/>
    <w:rsid w:val="001A496C"/>
    <w:rsid w:val="001A6304"/>
    <w:rsid w:val="001B2B6C"/>
    <w:rsid w:val="001B2FB8"/>
    <w:rsid w:val="001B4886"/>
    <w:rsid w:val="001B4C1E"/>
    <w:rsid w:val="001B6CA3"/>
    <w:rsid w:val="001D01C4"/>
    <w:rsid w:val="001D2B06"/>
    <w:rsid w:val="001D52B0"/>
    <w:rsid w:val="001D5A18"/>
    <w:rsid w:val="001D7CA4"/>
    <w:rsid w:val="001E057F"/>
    <w:rsid w:val="001E14EB"/>
    <w:rsid w:val="001E1D4D"/>
    <w:rsid w:val="001E374E"/>
    <w:rsid w:val="001E7579"/>
    <w:rsid w:val="001F59E6"/>
    <w:rsid w:val="001F7EB0"/>
    <w:rsid w:val="00202014"/>
    <w:rsid w:val="00206936"/>
    <w:rsid w:val="00206C6F"/>
    <w:rsid w:val="00206FBD"/>
    <w:rsid w:val="00207746"/>
    <w:rsid w:val="002150EE"/>
    <w:rsid w:val="002170E5"/>
    <w:rsid w:val="00221220"/>
    <w:rsid w:val="00230031"/>
    <w:rsid w:val="00235C01"/>
    <w:rsid w:val="00236878"/>
    <w:rsid w:val="00247343"/>
    <w:rsid w:val="00247538"/>
    <w:rsid w:val="00264C90"/>
    <w:rsid w:val="00265C56"/>
    <w:rsid w:val="002716CD"/>
    <w:rsid w:val="00272232"/>
    <w:rsid w:val="00274D4B"/>
    <w:rsid w:val="002806F5"/>
    <w:rsid w:val="00281577"/>
    <w:rsid w:val="002865A0"/>
    <w:rsid w:val="002926BC"/>
    <w:rsid w:val="00293A72"/>
    <w:rsid w:val="002A0160"/>
    <w:rsid w:val="002A30C3"/>
    <w:rsid w:val="002A6F6A"/>
    <w:rsid w:val="002A7712"/>
    <w:rsid w:val="002B2552"/>
    <w:rsid w:val="002B38F7"/>
    <w:rsid w:val="002B4C0D"/>
    <w:rsid w:val="002B5591"/>
    <w:rsid w:val="002B5F7B"/>
    <w:rsid w:val="002B6AA4"/>
    <w:rsid w:val="002C0BF1"/>
    <w:rsid w:val="002C1FE9"/>
    <w:rsid w:val="002C6C39"/>
    <w:rsid w:val="002D3A57"/>
    <w:rsid w:val="002D7D05"/>
    <w:rsid w:val="002E20C8"/>
    <w:rsid w:val="002E4290"/>
    <w:rsid w:val="002E5B94"/>
    <w:rsid w:val="002E66A6"/>
    <w:rsid w:val="002F0DB1"/>
    <w:rsid w:val="002F259F"/>
    <w:rsid w:val="002F2885"/>
    <w:rsid w:val="002F3CF1"/>
    <w:rsid w:val="002F45A1"/>
    <w:rsid w:val="002F621E"/>
    <w:rsid w:val="003037F9"/>
    <w:rsid w:val="0030583E"/>
    <w:rsid w:val="00307FE1"/>
    <w:rsid w:val="00313E37"/>
    <w:rsid w:val="003164BA"/>
    <w:rsid w:val="00316C68"/>
    <w:rsid w:val="003216EA"/>
    <w:rsid w:val="00321E9C"/>
    <w:rsid w:val="003223FE"/>
    <w:rsid w:val="003258E6"/>
    <w:rsid w:val="00325DDB"/>
    <w:rsid w:val="00330B21"/>
    <w:rsid w:val="003326B7"/>
    <w:rsid w:val="00333A22"/>
    <w:rsid w:val="00342283"/>
    <w:rsid w:val="00343A87"/>
    <w:rsid w:val="003447B2"/>
    <w:rsid w:val="00344A36"/>
    <w:rsid w:val="003456F4"/>
    <w:rsid w:val="00347FB6"/>
    <w:rsid w:val="003504FD"/>
    <w:rsid w:val="00350881"/>
    <w:rsid w:val="00350A17"/>
    <w:rsid w:val="0035583A"/>
    <w:rsid w:val="00357D55"/>
    <w:rsid w:val="00363513"/>
    <w:rsid w:val="003657E5"/>
    <w:rsid w:val="0036589C"/>
    <w:rsid w:val="00366721"/>
    <w:rsid w:val="00371312"/>
    <w:rsid w:val="00371DC7"/>
    <w:rsid w:val="003765C6"/>
    <w:rsid w:val="00376BF0"/>
    <w:rsid w:val="00377B21"/>
    <w:rsid w:val="00390CE3"/>
    <w:rsid w:val="00394876"/>
    <w:rsid w:val="00394AAF"/>
    <w:rsid w:val="00394CE5"/>
    <w:rsid w:val="003A046C"/>
    <w:rsid w:val="003A6341"/>
    <w:rsid w:val="003B173F"/>
    <w:rsid w:val="003B67FD"/>
    <w:rsid w:val="003B6A61"/>
    <w:rsid w:val="003C2FE3"/>
    <w:rsid w:val="003C7BAE"/>
    <w:rsid w:val="003D3850"/>
    <w:rsid w:val="003D42C0"/>
    <w:rsid w:val="003D5B29"/>
    <w:rsid w:val="003D7818"/>
    <w:rsid w:val="003E2445"/>
    <w:rsid w:val="003E3BB2"/>
    <w:rsid w:val="003F5B58"/>
    <w:rsid w:val="00400A91"/>
    <w:rsid w:val="0040222A"/>
    <w:rsid w:val="004047BC"/>
    <w:rsid w:val="004056EC"/>
    <w:rsid w:val="00406497"/>
    <w:rsid w:val="004100F7"/>
    <w:rsid w:val="00414CB3"/>
    <w:rsid w:val="0041563D"/>
    <w:rsid w:val="00417609"/>
    <w:rsid w:val="00417E19"/>
    <w:rsid w:val="00420CF5"/>
    <w:rsid w:val="00422874"/>
    <w:rsid w:val="00426E25"/>
    <w:rsid w:val="00427D9C"/>
    <w:rsid w:val="00427E7E"/>
    <w:rsid w:val="00430D9C"/>
    <w:rsid w:val="004424A0"/>
    <w:rsid w:val="004433AE"/>
    <w:rsid w:val="00443B6E"/>
    <w:rsid w:val="004521CB"/>
    <w:rsid w:val="0045420A"/>
    <w:rsid w:val="004554D4"/>
    <w:rsid w:val="00457020"/>
    <w:rsid w:val="00460109"/>
    <w:rsid w:val="00461744"/>
    <w:rsid w:val="00465E7C"/>
    <w:rsid w:val="00466185"/>
    <w:rsid w:val="004668A7"/>
    <w:rsid w:val="00466D96"/>
    <w:rsid w:val="00467747"/>
    <w:rsid w:val="00471DE7"/>
    <w:rsid w:val="00473C98"/>
    <w:rsid w:val="00474570"/>
    <w:rsid w:val="00474965"/>
    <w:rsid w:val="00480D96"/>
    <w:rsid w:val="00482DF8"/>
    <w:rsid w:val="004864DE"/>
    <w:rsid w:val="00494BE5"/>
    <w:rsid w:val="00495429"/>
    <w:rsid w:val="00495BF6"/>
    <w:rsid w:val="004A0EBA"/>
    <w:rsid w:val="004A2538"/>
    <w:rsid w:val="004B0C15"/>
    <w:rsid w:val="004B35EA"/>
    <w:rsid w:val="004B69E4"/>
    <w:rsid w:val="004B7373"/>
    <w:rsid w:val="004C0A98"/>
    <w:rsid w:val="004C11BE"/>
    <w:rsid w:val="004C2BF4"/>
    <w:rsid w:val="004C5BBE"/>
    <w:rsid w:val="004C6C39"/>
    <w:rsid w:val="004D075F"/>
    <w:rsid w:val="004D1B76"/>
    <w:rsid w:val="004D344E"/>
    <w:rsid w:val="004E019E"/>
    <w:rsid w:val="004E06EC"/>
    <w:rsid w:val="004E0FD7"/>
    <w:rsid w:val="004E22C5"/>
    <w:rsid w:val="004E2CB7"/>
    <w:rsid w:val="004E31D1"/>
    <w:rsid w:val="004E7885"/>
    <w:rsid w:val="004F016A"/>
    <w:rsid w:val="004F2206"/>
    <w:rsid w:val="004F31CB"/>
    <w:rsid w:val="00500F94"/>
    <w:rsid w:val="00502FB3"/>
    <w:rsid w:val="00503A12"/>
    <w:rsid w:val="00503DE9"/>
    <w:rsid w:val="0050530C"/>
    <w:rsid w:val="00505DEA"/>
    <w:rsid w:val="00507782"/>
    <w:rsid w:val="00507A56"/>
    <w:rsid w:val="00512995"/>
    <w:rsid w:val="00512A04"/>
    <w:rsid w:val="00520D66"/>
    <w:rsid w:val="00522BDC"/>
    <w:rsid w:val="005249F5"/>
    <w:rsid w:val="005260F7"/>
    <w:rsid w:val="00537752"/>
    <w:rsid w:val="00543BD1"/>
    <w:rsid w:val="00544397"/>
    <w:rsid w:val="00546D7E"/>
    <w:rsid w:val="0055484A"/>
    <w:rsid w:val="00556113"/>
    <w:rsid w:val="00564C12"/>
    <w:rsid w:val="005654B8"/>
    <w:rsid w:val="0057377F"/>
    <w:rsid w:val="00575AA6"/>
    <w:rsid w:val="005762CC"/>
    <w:rsid w:val="00582D3D"/>
    <w:rsid w:val="00583889"/>
    <w:rsid w:val="00590850"/>
    <w:rsid w:val="00591D8A"/>
    <w:rsid w:val="00593D8D"/>
    <w:rsid w:val="00595386"/>
    <w:rsid w:val="005953B0"/>
    <w:rsid w:val="005A3179"/>
    <w:rsid w:val="005A3621"/>
    <w:rsid w:val="005A4AC0"/>
    <w:rsid w:val="005A4DCD"/>
    <w:rsid w:val="005A5A44"/>
    <w:rsid w:val="005A5FDF"/>
    <w:rsid w:val="005B0FB7"/>
    <w:rsid w:val="005B122A"/>
    <w:rsid w:val="005B5AC2"/>
    <w:rsid w:val="005B6110"/>
    <w:rsid w:val="005C2833"/>
    <w:rsid w:val="005C5F70"/>
    <w:rsid w:val="005D2505"/>
    <w:rsid w:val="005D746D"/>
    <w:rsid w:val="005E144D"/>
    <w:rsid w:val="005E1500"/>
    <w:rsid w:val="005E3A43"/>
    <w:rsid w:val="005E51A4"/>
    <w:rsid w:val="005E7707"/>
    <w:rsid w:val="005F77C7"/>
    <w:rsid w:val="00605449"/>
    <w:rsid w:val="00605BB2"/>
    <w:rsid w:val="0060770B"/>
    <w:rsid w:val="00611C8B"/>
    <w:rsid w:val="00612ACB"/>
    <w:rsid w:val="0061597A"/>
    <w:rsid w:val="00620675"/>
    <w:rsid w:val="00621DB8"/>
    <w:rsid w:val="00622910"/>
    <w:rsid w:val="00622E24"/>
    <w:rsid w:val="006433C3"/>
    <w:rsid w:val="00647A30"/>
    <w:rsid w:val="00650F5B"/>
    <w:rsid w:val="00652DC0"/>
    <w:rsid w:val="00660584"/>
    <w:rsid w:val="00662E98"/>
    <w:rsid w:val="006670D7"/>
    <w:rsid w:val="00667797"/>
    <w:rsid w:val="00671858"/>
    <w:rsid w:val="006719EA"/>
    <w:rsid w:val="00671B3C"/>
    <w:rsid w:val="00671F13"/>
    <w:rsid w:val="006726B5"/>
    <w:rsid w:val="006728AA"/>
    <w:rsid w:val="0067400A"/>
    <w:rsid w:val="006747E0"/>
    <w:rsid w:val="006847AD"/>
    <w:rsid w:val="0069114B"/>
    <w:rsid w:val="006A756A"/>
    <w:rsid w:val="006B4609"/>
    <w:rsid w:val="006B7221"/>
    <w:rsid w:val="006C396A"/>
    <w:rsid w:val="006D1ADA"/>
    <w:rsid w:val="006D3F6E"/>
    <w:rsid w:val="006D66F7"/>
    <w:rsid w:val="006D737F"/>
    <w:rsid w:val="006E2EF5"/>
    <w:rsid w:val="006E3B5D"/>
    <w:rsid w:val="006F14C6"/>
    <w:rsid w:val="006F3788"/>
    <w:rsid w:val="00702D61"/>
    <w:rsid w:val="00705C9D"/>
    <w:rsid w:val="00705F13"/>
    <w:rsid w:val="0071290F"/>
    <w:rsid w:val="00714F1D"/>
    <w:rsid w:val="00715225"/>
    <w:rsid w:val="00717C37"/>
    <w:rsid w:val="00720CC6"/>
    <w:rsid w:val="00722DDB"/>
    <w:rsid w:val="00724728"/>
    <w:rsid w:val="00724A90"/>
    <w:rsid w:val="00724F98"/>
    <w:rsid w:val="00730B9B"/>
    <w:rsid w:val="0073182E"/>
    <w:rsid w:val="007332FF"/>
    <w:rsid w:val="007408F5"/>
    <w:rsid w:val="00741EAE"/>
    <w:rsid w:val="007473C9"/>
    <w:rsid w:val="00750F38"/>
    <w:rsid w:val="007551E1"/>
    <w:rsid w:val="00755248"/>
    <w:rsid w:val="007557E0"/>
    <w:rsid w:val="0076190B"/>
    <w:rsid w:val="0076355D"/>
    <w:rsid w:val="00763A2D"/>
    <w:rsid w:val="007761D8"/>
    <w:rsid w:val="00777795"/>
    <w:rsid w:val="00777EEE"/>
    <w:rsid w:val="00783A57"/>
    <w:rsid w:val="00784C92"/>
    <w:rsid w:val="007859CD"/>
    <w:rsid w:val="00786FA3"/>
    <w:rsid w:val="007907E4"/>
    <w:rsid w:val="00796461"/>
    <w:rsid w:val="00797696"/>
    <w:rsid w:val="007A55D9"/>
    <w:rsid w:val="007A6A4F"/>
    <w:rsid w:val="007B03F5"/>
    <w:rsid w:val="007B59D3"/>
    <w:rsid w:val="007B5C09"/>
    <w:rsid w:val="007B5DA2"/>
    <w:rsid w:val="007B7C86"/>
    <w:rsid w:val="007C0966"/>
    <w:rsid w:val="007C145E"/>
    <w:rsid w:val="007C19E7"/>
    <w:rsid w:val="007C5CFD"/>
    <w:rsid w:val="007C6D9F"/>
    <w:rsid w:val="007D4893"/>
    <w:rsid w:val="007D5937"/>
    <w:rsid w:val="007D7697"/>
    <w:rsid w:val="007E1155"/>
    <w:rsid w:val="007E3522"/>
    <w:rsid w:val="007E70CF"/>
    <w:rsid w:val="007E74A4"/>
    <w:rsid w:val="007F263F"/>
    <w:rsid w:val="007F33FA"/>
    <w:rsid w:val="007F46EA"/>
    <w:rsid w:val="007F5579"/>
    <w:rsid w:val="008002E8"/>
    <w:rsid w:val="0080766E"/>
    <w:rsid w:val="008105BE"/>
    <w:rsid w:val="00811169"/>
    <w:rsid w:val="00815297"/>
    <w:rsid w:val="00817BA1"/>
    <w:rsid w:val="00821D46"/>
    <w:rsid w:val="00823022"/>
    <w:rsid w:val="0082634E"/>
    <w:rsid w:val="008313C4"/>
    <w:rsid w:val="00831BB6"/>
    <w:rsid w:val="00832B35"/>
    <w:rsid w:val="00835434"/>
    <w:rsid w:val="008358C0"/>
    <w:rsid w:val="00842838"/>
    <w:rsid w:val="00852724"/>
    <w:rsid w:val="00854BE6"/>
    <w:rsid w:val="00854EC1"/>
    <w:rsid w:val="00855E64"/>
    <w:rsid w:val="0085797F"/>
    <w:rsid w:val="0086099D"/>
    <w:rsid w:val="00861DC3"/>
    <w:rsid w:val="00864DE6"/>
    <w:rsid w:val="00867019"/>
    <w:rsid w:val="008735A9"/>
    <w:rsid w:val="00874B4C"/>
    <w:rsid w:val="00877D20"/>
    <w:rsid w:val="00881C48"/>
    <w:rsid w:val="00885590"/>
    <w:rsid w:val="00885B80"/>
    <w:rsid w:val="00885C30"/>
    <w:rsid w:val="00885E9B"/>
    <w:rsid w:val="00886C9D"/>
    <w:rsid w:val="00893C96"/>
    <w:rsid w:val="0089500A"/>
    <w:rsid w:val="00897C94"/>
    <w:rsid w:val="008A51A3"/>
    <w:rsid w:val="008A7C12"/>
    <w:rsid w:val="008B03CE"/>
    <w:rsid w:val="008B0966"/>
    <w:rsid w:val="008B0CA0"/>
    <w:rsid w:val="008B529E"/>
    <w:rsid w:val="008C16F4"/>
    <w:rsid w:val="008C17FB"/>
    <w:rsid w:val="008D1B00"/>
    <w:rsid w:val="008D4F95"/>
    <w:rsid w:val="008D57B8"/>
    <w:rsid w:val="008E0345"/>
    <w:rsid w:val="008E03FC"/>
    <w:rsid w:val="008E510B"/>
    <w:rsid w:val="00902B13"/>
    <w:rsid w:val="00911941"/>
    <w:rsid w:val="009138A0"/>
    <w:rsid w:val="009160A8"/>
    <w:rsid w:val="00925F0F"/>
    <w:rsid w:val="00930C91"/>
    <w:rsid w:val="00931E6B"/>
    <w:rsid w:val="00932F6B"/>
    <w:rsid w:val="009436FF"/>
    <w:rsid w:val="009468BC"/>
    <w:rsid w:val="00954B69"/>
    <w:rsid w:val="009574EA"/>
    <w:rsid w:val="009616DF"/>
    <w:rsid w:val="00964B22"/>
    <w:rsid w:val="0096542F"/>
    <w:rsid w:val="00966B57"/>
    <w:rsid w:val="009678A9"/>
    <w:rsid w:val="00967FA7"/>
    <w:rsid w:val="00971645"/>
    <w:rsid w:val="009735CA"/>
    <w:rsid w:val="00977919"/>
    <w:rsid w:val="00980452"/>
    <w:rsid w:val="00983000"/>
    <w:rsid w:val="00984D9B"/>
    <w:rsid w:val="009863A2"/>
    <w:rsid w:val="009870FA"/>
    <w:rsid w:val="009921C3"/>
    <w:rsid w:val="0099551D"/>
    <w:rsid w:val="0099669E"/>
    <w:rsid w:val="009A11FC"/>
    <w:rsid w:val="009A37EC"/>
    <w:rsid w:val="009A55D7"/>
    <w:rsid w:val="009A5897"/>
    <w:rsid w:val="009A5F24"/>
    <w:rsid w:val="009B0B3E"/>
    <w:rsid w:val="009B1913"/>
    <w:rsid w:val="009B3317"/>
    <w:rsid w:val="009B6657"/>
    <w:rsid w:val="009B7C35"/>
    <w:rsid w:val="009C21F1"/>
    <w:rsid w:val="009C2C9C"/>
    <w:rsid w:val="009D0EB5"/>
    <w:rsid w:val="009D14F9"/>
    <w:rsid w:val="009D2B74"/>
    <w:rsid w:val="009D63FF"/>
    <w:rsid w:val="009D7B5F"/>
    <w:rsid w:val="009E175D"/>
    <w:rsid w:val="009E2315"/>
    <w:rsid w:val="009E3CC2"/>
    <w:rsid w:val="009E3FAF"/>
    <w:rsid w:val="009E5FC0"/>
    <w:rsid w:val="009F06BD"/>
    <w:rsid w:val="009F2A4D"/>
    <w:rsid w:val="009F3302"/>
    <w:rsid w:val="00A00828"/>
    <w:rsid w:val="00A03290"/>
    <w:rsid w:val="00A07490"/>
    <w:rsid w:val="00A10655"/>
    <w:rsid w:val="00A1197C"/>
    <w:rsid w:val="00A12B64"/>
    <w:rsid w:val="00A154A5"/>
    <w:rsid w:val="00A15DB4"/>
    <w:rsid w:val="00A212FE"/>
    <w:rsid w:val="00A22C38"/>
    <w:rsid w:val="00A24A0A"/>
    <w:rsid w:val="00A25193"/>
    <w:rsid w:val="00A26E80"/>
    <w:rsid w:val="00A31AE8"/>
    <w:rsid w:val="00A32EFF"/>
    <w:rsid w:val="00A3739D"/>
    <w:rsid w:val="00A37DDA"/>
    <w:rsid w:val="00A37ED8"/>
    <w:rsid w:val="00A46423"/>
    <w:rsid w:val="00A50829"/>
    <w:rsid w:val="00A63F16"/>
    <w:rsid w:val="00A925EC"/>
    <w:rsid w:val="00A929AA"/>
    <w:rsid w:val="00A92B6B"/>
    <w:rsid w:val="00A955A9"/>
    <w:rsid w:val="00AA16A5"/>
    <w:rsid w:val="00AA33C1"/>
    <w:rsid w:val="00AA4C49"/>
    <w:rsid w:val="00AA541E"/>
    <w:rsid w:val="00AB6936"/>
    <w:rsid w:val="00AB6C5C"/>
    <w:rsid w:val="00AC31B4"/>
    <w:rsid w:val="00AD0DA4"/>
    <w:rsid w:val="00AD134E"/>
    <w:rsid w:val="00AD1B26"/>
    <w:rsid w:val="00AD23F7"/>
    <w:rsid w:val="00AD4169"/>
    <w:rsid w:val="00AD7557"/>
    <w:rsid w:val="00AE0DD9"/>
    <w:rsid w:val="00AE258D"/>
    <w:rsid w:val="00AE25C6"/>
    <w:rsid w:val="00AE306C"/>
    <w:rsid w:val="00AF28C1"/>
    <w:rsid w:val="00B02EF1"/>
    <w:rsid w:val="00B070B3"/>
    <w:rsid w:val="00B07C97"/>
    <w:rsid w:val="00B07EA1"/>
    <w:rsid w:val="00B11C67"/>
    <w:rsid w:val="00B14A99"/>
    <w:rsid w:val="00B15754"/>
    <w:rsid w:val="00B15A27"/>
    <w:rsid w:val="00B17DCB"/>
    <w:rsid w:val="00B2046E"/>
    <w:rsid w:val="00B20A7B"/>
    <w:rsid w:val="00B20E8B"/>
    <w:rsid w:val="00B2142F"/>
    <w:rsid w:val="00B257E1"/>
    <w:rsid w:val="00B2599A"/>
    <w:rsid w:val="00B27AC4"/>
    <w:rsid w:val="00B3302D"/>
    <w:rsid w:val="00B343CC"/>
    <w:rsid w:val="00B3587D"/>
    <w:rsid w:val="00B43C75"/>
    <w:rsid w:val="00B44FB2"/>
    <w:rsid w:val="00B5084A"/>
    <w:rsid w:val="00B606A1"/>
    <w:rsid w:val="00B614F7"/>
    <w:rsid w:val="00B61B26"/>
    <w:rsid w:val="00B675B2"/>
    <w:rsid w:val="00B72C38"/>
    <w:rsid w:val="00B746A7"/>
    <w:rsid w:val="00B81261"/>
    <w:rsid w:val="00B8223E"/>
    <w:rsid w:val="00B832AE"/>
    <w:rsid w:val="00B86678"/>
    <w:rsid w:val="00B90B93"/>
    <w:rsid w:val="00B92F9B"/>
    <w:rsid w:val="00B941B3"/>
    <w:rsid w:val="00B96513"/>
    <w:rsid w:val="00BA1D47"/>
    <w:rsid w:val="00BA66F0"/>
    <w:rsid w:val="00BB1144"/>
    <w:rsid w:val="00BB2239"/>
    <w:rsid w:val="00BB2AE7"/>
    <w:rsid w:val="00BB6464"/>
    <w:rsid w:val="00BC1BB8"/>
    <w:rsid w:val="00BC29F7"/>
    <w:rsid w:val="00BC56DF"/>
    <w:rsid w:val="00BD0F38"/>
    <w:rsid w:val="00BD7FE1"/>
    <w:rsid w:val="00BE37CA"/>
    <w:rsid w:val="00BE4077"/>
    <w:rsid w:val="00BE4B2A"/>
    <w:rsid w:val="00BE6144"/>
    <w:rsid w:val="00BE635A"/>
    <w:rsid w:val="00BF17E9"/>
    <w:rsid w:val="00BF2ABB"/>
    <w:rsid w:val="00BF5099"/>
    <w:rsid w:val="00C003AF"/>
    <w:rsid w:val="00C037EF"/>
    <w:rsid w:val="00C03A7A"/>
    <w:rsid w:val="00C1011E"/>
    <w:rsid w:val="00C10F10"/>
    <w:rsid w:val="00C11DCF"/>
    <w:rsid w:val="00C15D4D"/>
    <w:rsid w:val="00C175DC"/>
    <w:rsid w:val="00C22FB4"/>
    <w:rsid w:val="00C30171"/>
    <w:rsid w:val="00C309D8"/>
    <w:rsid w:val="00C33998"/>
    <w:rsid w:val="00C43519"/>
    <w:rsid w:val="00C44D0E"/>
    <w:rsid w:val="00C51537"/>
    <w:rsid w:val="00C52BC3"/>
    <w:rsid w:val="00C5584B"/>
    <w:rsid w:val="00C60E24"/>
    <w:rsid w:val="00C61AFA"/>
    <w:rsid w:val="00C61D64"/>
    <w:rsid w:val="00C62099"/>
    <w:rsid w:val="00C64EA3"/>
    <w:rsid w:val="00C67611"/>
    <w:rsid w:val="00C72867"/>
    <w:rsid w:val="00C7315E"/>
    <w:rsid w:val="00C75E81"/>
    <w:rsid w:val="00C75F52"/>
    <w:rsid w:val="00C81930"/>
    <w:rsid w:val="00C81E14"/>
    <w:rsid w:val="00C86609"/>
    <w:rsid w:val="00C92B4C"/>
    <w:rsid w:val="00C954F6"/>
    <w:rsid w:val="00C95D30"/>
    <w:rsid w:val="00CA6BC5"/>
    <w:rsid w:val="00CB3E57"/>
    <w:rsid w:val="00CC1CCA"/>
    <w:rsid w:val="00CC61CD"/>
    <w:rsid w:val="00CD16BF"/>
    <w:rsid w:val="00CD5011"/>
    <w:rsid w:val="00CE2E2E"/>
    <w:rsid w:val="00CE4CA7"/>
    <w:rsid w:val="00CE640F"/>
    <w:rsid w:val="00CE76BC"/>
    <w:rsid w:val="00CF540E"/>
    <w:rsid w:val="00D02F07"/>
    <w:rsid w:val="00D23346"/>
    <w:rsid w:val="00D27155"/>
    <w:rsid w:val="00D27EBE"/>
    <w:rsid w:val="00D36A49"/>
    <w:rsid w:val="00D517C6"/>
    <w:rsid w:val="00D64806"/>
    <w:rsid w:val="00D70C51"/>
    <w:rsid w:val="00D71D84"/>
    <w:rsid w:val="00D72464"/>
    <w:rsid w:val="00D768EB"/>
    <w:rsid w:val="00D82D1E"/>
    <w:rsid w:val="00D832D9"/>
    <w:rsid w:val="00D90F00"/>
    <w:rsid w:val="00D94F6B"/>
    <w:rsid w:val="00D975C0"/>
    <w:rsid w:val="00DA5285"/>
    <w:rsid w:val="00DB191D"/>
    <w:rsid w:val="00DB4F91"/>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316D"/>
    <w:rsid w:val="00E14892"/>
    <w:rsid w:val="00E15816"/>
    <w:rsid w:val="00E160D5"/>
    <w:rsid w:val="00E20A18"/>
    <w:rsid w:val="00E239FF"/>
    <w:rsid w:val="00E27D7B"/>
    <w:rsid w:val="00E30556"/>
    <w:rsid w:val="00E30981"/>
    <w:rsid w:val="00E33136"/>
    <w:rsid w:val="00E34D7C"/>
    <w:rsid w:val="00E36C7E"/>
    <w:rsid w:val="00E3723D"/>
    <w:rsid w:val="00E44C89"/>
    <w:rsid w:val="00E45536"/>
    <w:rsid w:val="00E577D4"/>
    <w:rsid w:val="00E61BA2"/>
    <w:rsid w:val="00E63586"/>
    <w:rsid w:val="00E63864"/>
    <w:rsid w:val="00E6403F"/>
    <w:rsid w:val="00E64725"/>
    <w:rsid w:val="00E64D7B"/>
    <w:rsid w:val="00E65EA5"/>
    <w:rsid w:val="00E71A26"/>
    <w:rsid w:val="00E73320"/>
    <w:rsid w:val="00E76045"/>
    <w:rsid w:val="00E770C4"/>
    <w:rsid w:val="00E77ACA"/>
    <w:rsid w:val="00E84C5A"/>
    <w:rsid w:val="00E861DB"/>
    <w:rsid w:val="00E90FA2"/>
    <w:rsid w:val="00E923EC"/>
    <w:rsid w:val="00E93406"/>
    <w:rsid w:val="00E956C5"/>
    <w:rsid w:val="00E95C39"/>
    <w:rsid w:val="00E9766A"/>
    <w:rsid w:val="00EA1868"/>
    <w:rsid w:val="00EA2C39"/>
    <w:rsid w:val="00EA601E"/>
    <w:rsid w:val="00EA7FC2"/>
    <w:rsid w:val="00EB0A3C"/>
    <w:rsid w:val="00EB0A96"/>
    <w:rsid w:val="00EB324E"/>
    <w:rsid w:val="00EB3D43"/>
    <w:rsid w:val="00EB4311"/>
    <w:rsid w:val="00EB5B97"/>
    <w:rsid w:val="00EB77F9"/>
    <w:rsid w:val="00EC0546"/>
    <w:rsid w:val="00EC5769"/>
    <w:rsid w:val="00EC7D00"/>
    <w:rsid w:val="00ED0304"/>
    <w:rsid w:val="00ED087C"/>
    <w:rsid w:val="00EE237B"/>
    <w:rsid w:val="00EE38FA"/>
    <w:rsid w:val="00EE3E2C"/>
    <w:rsid w:val="00EE466C"/>
    <w:rsid w:val="00EE5D23"/>
    <w:rsid w:val="00EE750D"/>
    <w:rsid w:val="00EF3CA4"/>
    <w:rsid w:val="00EF5E1F"/>
    <w:rsid w:val="00EF7859"/>
    <w:rsid w:val="00F00DA2"/>
    <w:rsid w:val="00F014DA"/>
    <w:rsid w:val="00F0209E"/>
    <w:rsid w:val="00F02591"/>
    <w:rsid w:val="00F035DD"/>
    <w:rsid w:val="00F13212"/>
    <w:rsid w:val="00F14273"/>
    <w:rsid w:val="00F146C3"/>
    <w:rsid w:val="00F15D8F"/>
    <w:rsid w:val="00F22FA6"/>
    <w:rsid w:val="00F2316C"/>
    <w:rsid w:val="00F311CB"/>
    <w:rsid w:val="00F4221E"/>
    <w:rsid w:val="00F479D5"/>
    <w:rsid w:val="00F5445C"/>
    <w:rsid w:val="00F5696E"/>
    <w:rsid w:val="00F60EFF"/>
    <w:rsid w:val="00F63079"/>
    <w:rsid w:val="00F65314"/>
    <w:rsid w:val="00F67D2D"/>
    <w:rsid w:val="00F70155"/>
    <w:rsid w:val="00F860CC"/>
    <w:rsid w:val="00F90858"/>
    <w:rsid w:val="00F94398"/>
    <w:rsid w:val="00FA228B"/>
    <w:rsid w:val="00FA4629"/>
    <w:rsid w:val="00FA64B4"/>
    <w:rsid w:val="00FA6B6D"/>
    <w:rsid w:val="00FB0A2D"/>
    <w:rsid w:val="00FB2B56"/>
    <w:rsid w:val="00FB4E3A"/>
    <w:rsid w:val="00FB6535"/>
    <w:rsid w:val="00FC12BF"/>
    <w:rsid w:val="00FC16A5"/>
    <w:rsid w:val="00FC1A7C"/>
    <w:rsid w:val="00FC2C60"/>
    <w:rsid w:val="00FC64AB"/>
    <w:rsid w:val="00FD3E6F"/>
    <w:rsid w:val="00FD51B9"/>
    <w:rsid w:val="00FE2A39"/>
    <w:rsid w:val="00FE2EF6"/>
    <w:rsid w:val="00FE6B70"/>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3D563"/>
  <w15:docId w15:val="{F217BE66-58C5-4060-905D-1187839FC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B69"/>
    <w:rPr>
      <w:rFonts w:ascii="Lato" w:hAnsi="Lato"/>
    </w:rPr>
  </w:style>
  <w:style w:type="paragraph" w:styleId="Heading1">
    <w:name w:val="heading 1"/>
    <w:basedOn w:val="Normal"/>
    <w:next w:val="Normal"/>
    <w:link w:val="Heading1Char"/>
    <w:autoRedefine/>
    <w:uiPriority w:val="2"/>
    <w:qFormat/>
    <w:rsid w:val="00366721"/>
    <w:pPr>
      <w:numPr>
        <w:numId w:val="3"/>
      </w:numPr>
      <w:spacing w:before="240"/>
      <w:outlineLvl w:val="0"/>
    </w:pPr>
    <w:rPr>
      <w:rFonts w:asciiTheme="majorHAnsi" w:eastAsiaTheme="majorEastAsia" w:hAnsiTheme="majorHAnsi" w:cstheme="majorBidi"/>
      <w:bCs/>
      <w:color w:val="F4551A" w:themeColor="text2"/>
      <w:kern w:val="32"/>
      <w:sz w:val="36"/>
      <w:szCs w:val="32"/>
    </w:rPr>
  </w:style>
  <w:style w:type="paragraph" w:styleId="Heading2">
    <w:name w:val="heading 2"/>
    <w:basedOn w:val="Normal"/>
    <w:next w:val="Normal"/>
    <w:link w:val="Heading2Char"/>
    <w:autoRedefine/>
    <w:uiPriority w:val="2"/>
    <w:qFormat/>
    <w:rsid w:val="003447B2"/>
    <w:pPr>
      <w:numPr>
        <w:ilvl w:val="1"/>
        <w:numId w:val="3"/>
      </w:numPr>
      <w:spacing w:before="240"/>
      <w:outlineLvl w:val="1"/>
    </w:pPr>
    <w:rPr>
      <w:rFonts w:asciiTheme="majorHAnsi" w:eastAsiaTheme="majorEastAsia" w:hAnsiTheme="majorHAnsi" w:cstheme="majorBidi"/>
      <w:bCs/>
      <w:iCs/>
      <w:color w:val="F4551A" w:themeColor="text2"/>
      <w:sz w:val="32"/>
      <w:szCs w:val="32"/>
      <w:lang w:val="en-US"/>
    </w:rPr>
  </w:style>
  <w:style w:type="paragraph" w:styleId="Heading3">
    <w:name w:val="heading 3"/>
    <w:basedOn w:val="Normal"/>
    <w:next w:val="Normal"/>
    <w:link w:val="Heading3Char"/>
    <w:autoRedefine/>
    <w:uiPriority w:val="2"/>
    <w:qFormat/>
    <w:rsid w:val="00495BF6"/>
    <w:pPr>
      <w:numPr>
        <w:ilvl w:val="2"/>
        <w:numId w:val="3"/>
      </w:numPr>
      <w:spacing w:before="240"/>
      <w:outlineLvl w:val="2"/>
    </w:pPr>
    <w:rPr>
      <w:rFonts w:asciiTheme="majorHAnsi" w:hAnsiTheme="majorHAnsi" w:cs="Arial"/>
      <w:bCs/>
      <w:color w:val="F4551A" w:themeColor="text2"/>
      <w:sz w:val="28"/>
      <w:szCs w:val="28"/>
    </w:rPr>
  </w:style>
  <w:style w:type="paragraph" w:styleId="Heading4">
    <w:name w:val="heading 4"/>
    <w:basedOn w:val="Normal"/>
    <w:next w:val="Normal"/>
    <w:link w:val="Heading4Char"/>
    <w:autoRedefine/>
    <w:uiPriority w:val="2"/>
    <w:qFormat/>
    <w:rsid w:val="00E45536"/>
    <w:pPr>
      <w:numPr>
        <w:ilvl w:val="3"/>
        <w:numId w:val="3"/>
      </w:numPr>
      <w:spacing w:before="240"/>
      <w:ind w:left="862" w:hanging="862"/>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C5584B"/>
    <w:pPr>
      <w:numPr>
        <w:ilvl w:val="4"/>
        <w:numId w:val="3"/>
      </w:numPr>
      <w:ind w:left="1009" w:hanging="1009"/>
      <w:outlineLvl w:val="4"/>
    </w:pPr>
    <w:rPr>
      <w:rFonts w:asciiTheme="majorHAnsi" w:hAnsiTheme="majorHAnsi"/>
      <w:color w:val="343741" w:themeColor="text1"/>
      <w:lang w:eastAsia="en-AU"/>
    </w:rPr>
  </w:style>
  <w:style w:type="paragraph" w:styleId="Heading6">
    <w:name w:val="heading 6"/>
    <w:basedOn w:val="Normal"/>
    <w:next w:val="Normal"/>
    <w:link w:val="Heading6Char"/>
    <w:uiPriority w:val="2"/>
    <w:semiHidden/>
    <w:rsid w:val="00C5584B"/>
    <w:pPr>
      <w:numPr>
        <w:ilvl w:val="5"/>
        <w:numId w:val="3"/>
      </w:numPr>
      <w:ind w:left="1151" w:hanging="1151"/>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C5584B"/>
    <w:pPr>
      <w:numPr>
        <w:ilvl w:val="6"/>
        <w:numId w:val="3"/>
      </w:numPr>
      <w:ind w:left="1298" w:hanging="1298"/>
      <w:outlineLvl w:val="6"/>
    </w:pPr>
    <w:rPr>
      <w:rFonts w:asciiTheme="majorHAnsi" w:hAnsiTheme="majorHAnsi"/>
      <w:color w:val="343741" w:themeColor="text1"/>
      <w:lang w:eastAsia="en-AU"/>
    </w:rPr>
  </w:style>
  <w:style w:type="paragraph" w:styleId="Heading8">
    <w:name w:val="heading 8"/>
    <w:basedOn w:val="Normal"/>
    <w:next w:val="Normal"/>
    <w:link w:val="Heading8Char"/>
    <w:uiPriority w:val="2"/>
    <w:semiHidden/>
    <w:rsid w:val="00C5584B"/>
    <w:pPr>
      <w:numPr>
        <w:ilvl w:val="7"/>
        <w:numId w:val="3"/>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C5584B"/>
    <w:pPr>
      <w:numPr>
        <w:ilvl w:val="8"/>
        <w:numId w:val="3"/>
      </w:numPr>
      <w:ind w:left="1582" w:hanging="1582"/>
      <w:outlineLvl w:val="8"/>
    </w:pPr>
    <w:rPr>
      <w:rFonts w:asciiTheme="majorHAnsi" w:hAnsiTheme="majorHAnsi"/>
      <w:color w:val="343741"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366721"/>
    <w:rPr>
      <w:rFonts w:asciiTheme="majorHAnsi" w:eastAsiaTheme="majorEastAsia" w:hAnsiTheme="majorHAnsi" w:cstheme="majorBidi"/>
      <w:bCs/>
      <w:color w:val="F4551A" w:themeColor="text2"/>
      <w:kern w:val="32"/>
      <w:sz w:val="36"/>
      <w:szCs w:val="32"/>
    </w:rPr>
  </w:style>
  <w:style w:type="character" w:customStyle="1" w:styleId="Heading2Char">
    <w:name w:val="Heading 2 Char"/>
    <w:basedOn w:val="DefaultParagraphFont"/>
    <w:link w:val="Heading2"/>
    <w:uiPriority w:val="2"/>
    <w:rsid w:val="003447B2"/>
    <w:rPr>
      <w:rFonts w:asciiTheme="majorHAnsi" w:eastAsiaTheme="majorEastAsia" w:hAnsiTheme="majorHAnsi" w:cstheme="majorBidi"/>
      <w:bCs/>
      <w:iCs/>
      <w:color w:val="F4551A" w:themeColor="text2"/>
      <w:sz w:val="32"/>
      <w:szCs w:val="32"/>
      <w:lang w:val="en-US"/>
    </w:rPr>
  </w:style>
  <w:style w:type="paragraph" w:styleId="Title">
    <w:name w:val="Title"/>
    <w:basedOn w:val="Normal"/>
    <w:next w:val="Normal"/>
    <w:link w:val="TitleChar"/>
    <w:autoRedefine/>
    <w:qFormat/>
    <w:rsid w:val="00366721"/>
    <w:rPr>
      <w:rFonts w:ascii="Lato Semibold" w:eastAsia="Times New Roman" w:hAnsi="Lato Semibold"/>
      <w:bCs/>
      <w:color w:val="343741" w:themeColor="text1"/>
      <w:kern w:val="32"/>
      <w:sz w:val="60"/>
      <w:szCs w:val="64"/>
    </w:rPr>
  </w:style>
  <w:style w:type="character" w:customStyle="1" w:styleId="TitleChar">
    <w:name w:val="Title Char"/>
    <w:basedOn w:val="DefaultParagraphFont"/>
    <w:link w:val="Title"/>
    <w:rsid w:val="00366721"/>
    <w:rPr>
      <w:rFonts w:ascii="Lato Semibold" w:eastAsia="Times New Roman" w:hAnsi="Lato Semibold"/>
      <w:bCs/>
      <w:color w:val="343741" w:themeColor="text1"/>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495BF6"/>
    <w:rPr>
      <w:rFonts w:asciiTheme="majorHAnsi" w:hAnsiTheme="majorHAnsi" w:cs="Arial"/>
      <w:bCs/>
      <w:color w:val="F4551A" w:themeColor="text2"/>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8"/>
    <w:rsid w:val="00FC16A5"/>
    <w:rPr>
      <w:rFonts w:ascii="Lato" w:hAnsi="Lato"/>
    </w:rPr>
  </w:style>
  <w:style w:type="paragraph" w:styleId="Footer">
    <w:name w:val="footer"/>
    <w:basedOn w:val="Normal"/>
    <w:link w:val="FooterChar"/>
    <w:autoRedefine/>
    <w:uiPriority w:val="99"/>
    <w:unhideWhenUsed/>
    <w:qFormat/>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autoRedefine/>
    <w:uiPriority w:val="1"/>
    <w:qFormat/>
    <w:rsid w:val="00366721"/>
    <w:pPr>
      <w:numPr>
        <w:ilvl w:val="1"/>
      </w:numPr>
      <w:spacing w:after="160"/>
    </w:pPr>
    <w:rPr>
      <w:rFonts w:ascii="Lato Semibold" w:eastAsia="Times New Roman" w:hAnsi="Lato Semibold"/>
      <w:color w:val="F4551A" w:themeColor="text2"/>
      <w:sz w:val="40"/>
    </w:rPr>
  </w:style>
  <w:style w:type="character" w:customStyle="1" w:styleId="Heading4Char">
    <w:name w:val="Heading 4 Char"/>
    <w:basedOn w:val="DefaultParagraphFont"/>
    <w:link w:val="Heading4"/>
    <w:uiPriority w:val="2"/>
    <w:rsid w:val="00E45536"/>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C5584B"/>
    <w:rPr>
      <w:rFonts w:asciiTheme="majorHAnsi" w:hAnsiTheme="majorHAnsi"/>
      <w:color w:val="343741" w:themeColor="text1"/>
      <w:lang w:eastAsia="en-AU"/>
    </w:rPr>
  </w:style>
  <w:style w:type="character" w:customStyle="1" w:styleId="Heading6Char">
    <w:name w:val="Heading 6 Char"/>
    <w:basedOn w:val="DefaultParagraphFont"/>
    <w:link w:val="Heading6"/>
    <w:uiPriority w:val="2"/>
    <w:semiHidden/>
    <w:rsid w:val="00C5584B"/>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C5584B"/>
    <w:rPr>
      <w:rFonts w:asciiTheme="majorHAnsi" w:hAnsiTheme="majorHAnsi"/>
      <w:color w:val="343741" w:themeColor="text1"/>
      <w:lang w:eastAsia="en-AU"/>
    </w:rPr>
  </w:style>
  <w:style w:type="character" w:customStyle="1" w:styleId="Heading8Char">
    <w:name w:val="Heading 8 Char"/>
    <w:basedOn w:val="DefaultParagraphFont"/>
    <w:link w:val="Heading8"/>
    <w:uiPriority w:val="2"/>
    <w:semiHidden/>
    <w:rsid w:val="00C5584B"/>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C5584B"/>
    <w:rPr>
      <w:rFonts w:asciiTheme="majorHAnsi" w:hAnsiTheme="majorHAnsi"/>
      <w:color w:val="343741"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qFormat/>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BFD39C" w:themeColor="accent4" w:themeTint="66"/>
        <w:left w:val="single" w:sz="4" w:space="0" w:color="BFD39C" w:themeColor="accent4" w:themeTint="66"/>
        <w:bottom w:val="single" w:sz="4" w:space="0" w:color="BFD39C" w:themeColor="accent4" w:themeTint="66"/>
        <w:right w:val="single" w:sz="4" w:space="0" w:color="BFD39C" w:themeColor="accent4" w:themeTint="66"/>
        <w:insideH w:val="single" w:sz="4" w:space="0" w:color="BFD39C" w:themeColor="accent4" w:themeTint="66"/>
        <w:insideV w:val="single" w:sz="4" w:space="0" w:color="BFD39C" w:themeColor="accent4" w:themeTint="66"/>
      </w:tblBorders>
    </w:tblPr>
    <w:tblStylePr w:type="firstRow">
      <w:rPr>
        <w:b/>
        <w:bCs/>
      </w:rPr>
      <w:tblPr/>
      <w:tcPr>
        <w:tcBorders>
          <w:bottom w:val="single" w:sz="12" w:space="0" w:color="9FBD6B" w:themeColor="accent4" w:themeTint="99"/>
        </w:tcBorders>
      </w:tcPr>
    </w:tblStylePr>
    <w:tblStylePr w:type="lastRow">
      <w:rPr>
        <w:b/>
        <w:bCs/>
      </w:rPr>
      <w:tblPr/>
      <w:tcPr>
        <w:tcBorders>
          <w:top w:val="double" w:sz="2" w:space="0" w:color="9FBD6B"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38"/>
      </w:numPr>
    </w:pPr>
  </w:style>
  <w:style w:type="paragraph" w:styleId="Caption">
    <w:name w:val="caption"/>
    <w:basedOn w:val="Normal"/>
    <w:next w:val="Normal"/>
    <w:uiPriority w:val="8"/>
    <w:rsid w:val="00AD7557"/>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954B69"/>
    <w:pPr>
      <w:spacing w:before="40" w:after="40"/>
    </w:pPr>
    <w:rPr>
      <w:rFonts w:ascii="Lato" w:hAnsi="Lato"/>
    </w:rPr>
    <w:tblPr>
      <w:tblStyleRowBandSize w:val="1"/>
      <w:tblStyleColBandSize w:val="1"/>
      <w:tblBorders>
        <w:top w:val="single" w:sz="4" w:space="0" w:color="343741" w:themeColor="text1"/>
        <w:left w:val="single" w:sz="4" w:space="0" w:color="343741" w:themeColor="text1"/>
        <w:bottom w:val="single" w:sz="4" w:space="0" w:color="343741" w:themeColor="text1"/>
        <w:right w:val="single" w:sz="4" w:space="0" w:color="343741" w:themeColor="text1"/>
        <w:insideV w:val="single" w:sz="4" w:space="0" w:color="343741" w:themeColor="text1"/>
      </w:tblBorders>
    </w:tblPr>
    <w:tcPr>
      <w:vAlign w:val="center"/>
    </w:tcPr>
    <w:tblStylePr w:type="firstRow">
      <w:rPr>
        <w:b/>
        <w:color w:val="FFFFFF" w:themeColor="background1"/>
        <w:sz w:val="22"/>
      </w:rPr>
      <w:tblPr/>
      <w:tcPr>
        <w:shd w:val="clear" w:color="auto" w:fill="343741" w:themeFill="text1"/>
      </w:tcPr>
    </w:tblStylePr>
    <w:tblStylePr w:type="lastRow">
      <w:rPr>
        <w:b/>
        <w:sz w:val="22"/>
      </w:rPr>
      <w:tblPr/>
      <w:tcPr>
        <w:tcBorders>
          <w:top w:val="single" w:sz="4" w:space="0" w:color="343741" w:themeColor="text1"/>
          <w:left w:val="single" w:sz="4" w:space="0" w:color="343741" w:themeColor="text1"/>
          <w:bottom w:val="single" w:sz="4" w:space="0" w:color="343741" w:themeColor="text1"/>
          <w:right w:val="single" w:sz="4" w:space="0" w:color="343741"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0B6E48"/>
    <w:pPr>
      <w:spacing w:after="0"/>
    </w:pPr>
    <w:rPr>
      <w:sz w:val="20"/>
      <w:szCs w:val="20"/>
    </w:rPr>
  </w:style>
  <w:style w:type="character" w:customStyle="1" w:styleId="FootnoteTextChar">
    <w:name w:val="Footnote Text Char"/>
    <w:basedOn w:val="DefaultParagraphFont"/>
    <w:link w:val="FootnoteText"/>
    <w:uiPriority w:val="99"/>
    <w:semiHidden/>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paragraph" w:styleId="IntenseQuote">
    <w:name w:val="Intense Quote"/>
    <w:basedOn w:val="Normal"/>
    <w:next w:val="Normal"/>
    <w:link w:val="IntenseQuoteChar"/>
    <w:uiPriority w:val="30"/>
    <w:qFormat/>
    <w:rsid w:val="00F22FA6"/>
    <w:pPr>
      <w:pBdr>
        <w:top w:val="single" w:sz="4" w:space="10" w:color="C03A09" w:themeColor="accent1" w:themeShade="BF"/>
        <w:bottom w:val="single" w:sz="4" w:space="10" w:color="C03A09" w:themeColor="accent1" w:themeShade="BF"/>
      </w:pBdr>
      <w:spacing w:before="360" w:after="360"/>
      <w:ind w:left="864" w:right="864"/>
      <w:jc w:val="center"/>
    </w:pPr>
    <w:rPr>
      <w:i/>
      <w:iCs/>
      <w:color w:val="C03A09" w:themeColor="accent1" w:themeShade="BF"/>
    </w:rPr>
  </w:style>
  <w:style w:type="character" w:customStyle="1" w:styleId="IntenseQuoteChar">
    <w:name w:val="Intense Quote Char"/>
    <w:basedOn w:val="DefaultParagraphFont"/>
    <w:link w:val="IntenseQuote"/>
    <w:uiPriority w:val="30"/>
    <w:rsid w:val="00F22FA6"/>
    <w:rPr>
      <w:rFonts w:ascii="Lato" w:hAnsi="Lato"/>
      <w:i/>
      <w:iCs/>
      <w:color w:val="C03A09" w:themeColor="accent1" w:themeShade="BF"/>
    </w:rPr>
  </w:style>
  <w:style w:type="character" w:styleId="UnresolvedMention">
    <w:name w:val="Unresolved Mention"/>
    <w:basedOn w:val="DefaultParagraphFont"/>
    <w:uiPriority w:val="99"/>
    <w:semiHidden/>
    <w:unhideWhenUsed/>
    <w:rsid w:val="000552DA"/>
    <w:rPr>
      <w:color w:val="605E5C"/>
      <w:shd w:val="clear" w:color="auto" w:fill="E1DFDD"/>
    </w:rPr>
  </w:style>
  <w:style w:type="paragraph" w:styleId="Revision">
    <w:name w:val="Revision"/>
    <w:hidden/>
    <w:uiPriority w:val="99"/>
    <w:semiHidden/>
    <w:rsid w:val="002F259F"/>
    <w:pPr>
      <w:spacing w:after="0"/>
    </w:pPr>
    <w:rPr>
      <w:rFonts w:ascii="Lato" w:hAnsi="Lato"/>
    </w:rPr>
  </w:style>
  <w:style w:type="character" w:styleId="CommentReference">
    <w:name w:val="annotation reference"/>
    <w:basedOn w:val="DefaultParagraphFont"/>
    <w:uiPriority w:val="99"/>
    <w:semiHidden/>
    <w:unhideWhenUsed/>
    <w:rsid w:val="00E20A18"/>
    <w:rPr>
      <w:sz w:val="16"/>
      <w:szCs w:val="16"/>
    </w:rPr>
  </w:style>
  <w:style w:type="paragraph" w:styleId="CommentText">
    <w:name w:val="annotation text"/>
    <w:basedOn w:val="Normal"/>
    <w:link w:val="CommentTextChar"/>
    <w:uiPriority w:val="99"/>
    <w:unhideWhenUsed/>
    <w:rsid w:val="00E20A18"/>
    <w:rPr>
      <w:sz w:val="20"/>
      <w:szCs w:val="20"/>
    </w:rPr>
  </w:style>
  <w:style w:type="character" w:customStyle="1" w:styleId="CommentTextChar">
    <w:name w:val="Comment Text Char"/>
    <w:basedOn w:val="DefaultParagraphFont"/>
    <w:link w:val="CommentText"/>
    <w:uiPriority w:val="99"/>
    <w:rsid w:val="00E20A18"/>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E20A18"/>
    <w:rPr>
      <w:b/>
      <w:bCs/>
    </w:rPr>
  </w:style>
  <w:style w:type="character" w:customStyle="1" w:styleId="CommentSubjectChar">
    <w:name w:val="Comment Subject Char"/>
    <w:basedOn w:val="CommentTextChar"/>
    <w:link w:val="CommentSubject"/>
    <w:uiPriority w:val="99"/>
    <w:semiHidden/>
    <w:rsid w:val="00E20A18"/>
    <w:rPr>
      <w:rFonts w:ascii="Lato" w:hAnsi="Lato"/>
      <w:b/>
      <w:bCs/>
      <w:sz w:val="20"/>
      <w:szCs w:val="20"/>
    </w:rPr>
  </w:style>
  <w:style w:type="character" w:styleId="FollowedHyperlink">
    <w:name w:val="FollowedHyperlink"/>
    <w:basedOn w:val="DefaultParagraphFont"/>
    <w:uiPriority w:val="99"/>
    <w:semiHidden/>
    <w:unhideWhenUsed/>
    <w:rsid w:val="00F63079"/>
    <w:rPr>
      <w:color w:val="0D5D9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education.nt.gov.au/__data/assets/pdf_file/0010/1590499/2025-award-winners.pdf" TargetMode="External"/><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yperlink" Target="https://myschool.edu.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nap.edu.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s://education.nt.gov.au/statistics-research-and-strategies/ntcet-statistic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ke\Documents\Custom%20Office%20Templates\NTG_Long_Document_Desert_Rose_Keyli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851D3537E64079B5DF0C7A006333E8"/>
        <w:category>
          <w:name w:val="General"/>
          <w:gallery w:val="placeholder"/>
        </w:category>
        <w:types>
          <w:type w:val="bbPlcHdr"/>
        </w:types>
        <w:behaviors>
          <w:behavior w:val="content"/>
        </w:behaviors>
        <w:guid w:val="{24A33456-3DA0-4B4D-BC05-07C819F5B2E7}"/>
      </w:docPartPr>
      <w:docPartBody>
        <w:p w:rsidR="004F168E" w:rsidRDefault="00AE2377">
          <w:pPr>
            <w:pStyle w:val="4E851D3537E64079B5DF0C7A006333E8"/>
          </w:pPr>
          <w:r>
            <w:t>&lt;Document title&gt;</w:t>
          </w:r>
        </w:p>
      </w:docPartBody>
    </w:docPart>
    <w:docPart>
      <w:docPartPr>
        <w:name w:val="475EEEB291E14F55BC6FF48E13DF89AF"/>
        <w:category>
          <w:name w:val="General"/>
          <w:gallery w:val="placeholder"/>
        </w:category>
        <w:types>
          <w:type w:val="bbPlcHdr"/>
        </w:types>
        <w:behaviors>
          <w:behavior w:val="content"/>
        </w:behaviors>
        <w:guid w:val="{DD3305D5-1496-43DB-AA59-5A78A75EACEA}"/>
      </w:docPartPr>
      <w:docPartBody>
        <w:p w:rsidR="004F168E" w:rsidRDefault="00AE2377">
          <w:pPr>
            <w:pStyle w:val="475EEEB291E14F55BC6FF48E13DF89AF"/>
          </w:pPr>
          <w:r w:rsidRPr="004E7885">
            <w:rPr>
              <w:rStyle w:val="PlaceholderText"/>
            </w:rPr>
            <w:t>&lt;Document title&gt;</w:t>
          </w:r>
        </w:p>
      </w:docPartBody>
    </w:docPart>
    <w:docPart>
      <w:docPartPr>
        <w:name w:val="302922520FC043C2AC57542665BFFA67"/>
        <w:category>
          <w:name w:val="General"/>
          <w:gallery w:val="placeholder"/>
        </w:category>
        <w:types>
          <w:type w:val="bbPlcHdr"/>
        </w:types>
        <w:behaviors>
          <w:behavior w:val="content"/>
        </w:behaviors>
        <w:guid w:val="{987F8ED5-26FB-4A1A-A8FC-265DD303F784}"/>
      </w:docPartPr>
      <w:docPartBody>
        <w:p w:rsidR="004F168E" w:rsidRDefault="00AE2377">
          <w:pPr>
            <w:pStyle w:val="302922520FC043C2AC57542665BFFA67"/>
          </w:pPr>
          <w:r w:rsidRPr="004E7885">
            <w:rPr>
              <w:rStyle w:val="PlaceholderText"/>
            </w:rPr>
            <w:t>&lt;Document title&gt;</w:t>
          </w:r>
        </w:p>
      </w:docPartBody>
    </w:docPart>
    <w:docPart>
      <w:docPartPr>
        <w:name w:val="9EFCCD9FA1BD42D68C31B581BCC034CD"/>
        <w:category>
          <w:name w:val="General"/>
          <w:gallery w:val="placeholder"/>
        </w:category>
        <w:types>
          <w:type w:val="bbPlcHdr"/>
        </w:types>
        <w:behaviors>
          <w:behavior w:val="content"/>
        </w:behaviors>
        <w:guid w:val="{4F5EEAC7-A061-4B3A-BB7A-51EF8914C2A6}"/>
      </w:docPartPr>
      <w:docPartBody>
        <w:p w:rsidR="004F168E" w:rsidRDefault="00AE2377">
          <w:pPr>
            <w:pStyle w:val="9EFCCD9FA1BD42D68C31B581BCC034CD"/>
          </w:pPr>
          <w:r w:rsidRPr="007B29CC">
            <w:rPr>
              <w:rStyle w:val="PlaceholderText"/>
            </w:rPr>
            <w:t>[Company]</w:t>
          </w:r>
        </w:p>
      </w:docPartBody>
    </w:docPart>
    <w:docPart>
      <w:docPartPr>
        <w:name w:val="FF52FB2A6FC54FE4A49069CC49E62232"/>
        <w:category>
          <w:name w:val="General"/>
          <w:gallery w:val="placeholder"/>
        </w:category>
        <w:types>
          <w:type w:val="bbPlcHdr"/>
        </w:types>
        <w:behaviors>
          <w:behavior w:val="content"/>
        </w:behaviors>
        <w:guid w:val="{4F8182CB-93F0-4A3F-A373-8B6635652647}"/>
      </w:docPartPr>
      <w:docPartBody>
        <w:p w:rsidR="004F168E" w:rsidRDefault="00AE2377">
          <w:pPr>
            <w:pStyle w:val="FF52FB2A6FC54FE4A49069CC49E62232"/>
          </w:pPr>
          <w:r w:rsidRPr="005076E2">
            <w:t>&lt;Date Month Year&gt;</w:t>
          </w:r>
        </w:p>
      </w:docPartBody>
    </w:docPart>
    <w:docPart>
      <w:docPartPr>
        <w:name w:val="5E6367381EB449E498A6AFE0F251C21C"/>
        <w:category>
          <w:name w:val="General"/>
          <w:gallery w:val="placeholder"/>
        </w:category>
        <w:types>
          <w:type w:val="bbPlcHdr"/>
        </w:types>
        <w:behaviors>
          <w:behavior w:val="content"/>
        </w:behaviors>
        <w:guid w:val="{1F5DC6BC-01C8-4FB2-86F9-34072647162F}"/>
      </w:docPartPr>
      <w:docPartBody>
        <w:p w:rsidR="004F168E" w:rsidRDefault="00AE2377">
          <w:pPr>
            <w:pStyle w:val="5E6367381EB449E498A6AFE0F251C21C"/>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F89"/>
    <w:rsid w:val="00024C3D"/>
    <w:rsid w:val="00125F89"/>
    <w:rsid w:val="0014524F"/>
    <w:rsid w:val="001D2B06"/>
    <w:rsid w:val="001E7579"/>
    <w:rsid w:val="00262E12"/>
    <w:rsid w:val="002B452C"/>
    <w:rsid w:val="002E42A8"/>
    <w:rsid w:val="00316C68"/>
    <w:rsid w:val="00336AA6"/>
    <w:rsid w:val="004267F2"/>
    <w:rsid w:val="004F168E"/>
    <w:rsid w:val="00512995"/>
    <w:rsid w:val="00540E9E"/>
    <w:rsid w:val="0055337C"/>
    <w:rsid w:val="005E7707"/>
    <w:rsid w:val="006F3788"/>
    <w:rsid w:val="0078083C"/>
    <w:rsid w:val="007C462E"/>
    <w:rsid w:val="007F33FA"/>
    <w:rsid w:val="00990FF6"/>
    <w:rsid w:val="00A154A5"/>
    <w:rsid w:val="00A96945"/>
    <w:rsid w:val="00AE2377"/>
    <w:rsid w:val="00B2142F"/>
    <w:rsid w:val="00B72C38"/>
    <w:rsid w:val="00C60E24"/>
    <w:rsid w:val="00D27155"/>
    <w:rsid w:val="00E14892"/>
    <w:rsid w:val="00EA1868"/>
    <w:rsid w:val="00F035DD"/>
    <w:rsid w:val="00F962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851D3537E64079B5DF0C7A006333E8">
    <w:name w:val="4E851D3537E64079B5DF0C7A006333E8"/>
  </w:style>
  <w:style w:type="character" w:styleId="PlaceholderText">
    <w:name w:val="Placeholder Text"/>
    <w:basedOn w:val="DefaultParagraphFont"/>
    <w:uiPriority w:val="99"/>
    <w:semiHidden/>
    <w:rPr>
      <w:color w:val="808080"/>
    </w:rPr>
  </w:style>
  <w:style w:type="paragraph" w:customStyle="1" w:styleId="475EEEB291E14F55BC6FF48E13DF89AF">
    <w:name w:val="475EEEB291E14F55BC6FF48E13DF89AF"/>
  </w:style>
  <w:style w:type="paragraph" w:customStyle="1" w:styleId="302922520FC043C2AC57542665BFFA67">
    <w:name w:val="302922520FC043C2AC57542665BFFA67"/>
  </w:style>
  <w:style w:type="paragraph" w:customStyle="1" w:styleId="9EFCCD9FA1BD42D68C31B581BCC034CD">
    <w:name w:val="9EFCCD9FA1BD42D68C31B581BCC034CD"/>
  </w:style>
  <w:style w:type="paragraph" w:customStyle="1" w:styleId="FF52FB2A6FC54FE4A49069CC49E62232">
    <w:name w:val="FF52FB2A6FC54FE4A49069CC49E62232"/>
  </w:style>
  <w:style w:type="paragraph" w:customStyle="1" w:styleId="5E6367381EB449E498A6AFE0F251C21C">
    <w:name w:val="5E6367381EB449E498A6AFE0F251C2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TG branding">
  <a:themeElements>
    <a:clrScheme name="NTG 2025">
      <a:dk1>
        <a:srgbClr val="343741"/>
      </a:dk1>
      <a:lt1>
        <a:sysClr val="window" lastClr="FFFFFF"/>
      </a:lt1>
      <a:dk2>
        <a:srgbClr val="F4551A"/>
      </a:dk2>
      <a:lt2>
        <a:srgbClr val="FFFFFF"/>
      </a:lt2>
      <a:accent1>
        <a:srgbClr val="F4551A"/>
      </a:accent1>
      <a:accent2>
        <a:srgbClr val="003251"/>
      </a:accent2>
      <a:accent3>
        <a:srgbClr val="008387"/>
      </a:accent3>
      <a:accent4>
        <a:srgbClr val="566C30"/>
      </a:accent4>
      <a:accent5>
        <a:srgbClr val="552855"/>
      </a:accent5>
      <a:accent6>
        <a:srgbClr val="009DC1"/>
      </a:accent6>
      <a:hlink>
        <a:srgbClr val="0563C1"/>
      </a:hlink>
      <a:folHlink>
        <a:srgbClr val="0D5D90"/>
      </a:folHlink>
    </a:clrScheme>
    <a:fontScheme name="NTG_theme">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8A5F84-2FC7-407B-95B3-30533F296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NTG_Long_Document_Desert_Rose_Keyline.dotx</Template>
  <TotalTime>716</TotalTime>
  <Pages>12</Pages>
  <Words>2401</Words>
  <Characters>13338</Characters>
  <Application>Microsoft Office Word</Application>
  <DocSecurity>0</DocSecurity>
  <Lines>378</Lines>
  <Paragraphs>161</Paragraphs>
  <ScaleCrop>false</ScaleCrop>
  <HeadingPairs>
    <vt:vector size="2" baseType="variant">
      <vt:variant>
        <vt:lpstr>Title</vt:lpstr>
      </vt:variant>
      <vt:variant>
        <vt:i4>1</vt:i4>
      </vt:variant>
    </vt:vector>
  </HeadingPairs>
  <TitlesOfParts>
    <vt:vector size="1" baseType="lpstr">
      <vt:lpstr>Northern Territory Board of Studies Annual Report 2025</vt:lpstr>
    </vt:vector>
  </TitlesOfParts>
  <Company/>
  <LinksUpToDate>false</LinksUpToDate>
  <CharactersWithSpaces>15655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Board of Studies Annual Report 2025</dc:title>
  <dc:creator>Northern Territory Government</dc:creator>
  <cp:lastModifiedBy>Sandra Kuo</cp:lastModifiedBy>
  <cp:revision>54</cp:revision>
  <cp:lastPrinted>2026-02-17T23:26:00Z</cp:lastPrinted>
  <dcterms:created xsi:type="dcterms:W3CDTF">2026-02-17T23:25:00Z</dcterms:created>
  <dcterms:modified xsi:type="dcterms:W3CDTF">2026-05-06T01:28:00Z</dcterms:modified>
</cp:coreProperties>
</file>